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99D5" w14:textId="77777777" w:rsidR="00E77E9E" w:rsidRDefault="00E77E9E"/>
    <w:p w14:paraId="49DA835A" w14:textId="77777777" w:rsidR="00E77E9E" w:rsidRDefault="00E77E9E"/>
    <w:p w14:paraId="5EEE0104" w14:textId="77777777" w:rsidR="00E77E9E" w:rsidRDefault="00E77E9E"/>
    <w:p w14:paraId="6BA9D0D0" w14:textId="77777777" w:rsidR="00E77E9E" w:rsidRDefault="00E77E9E"/>
    <w:p w14:paraId="6CBCBE03" w14:textId="0D74D60E" w:rsidR="00E77E9E" w:rsidRPr="00385E68" w:rsidRDefault="00E77E9E" w:rsidP="00385E68">
      <w:pPr>
        <w:rPr>
          <w:rStyle w:val="BookTitle"/>
          <w:b w:val="0"/>
          <w:bCs w:val="0"/>
          <w:smallCaps w:val="0"/>
          <w:spacing w:val="0"/>
        </w:rPr>
      </w:pPr>
      <w:r>
        <w:rPr>
          <w:noProof/>
          <w:lang w:bidi="ar-SA"/>
        </w:rPr>
        <w:drawing>
          <wp:inline distT="0" distB="0" distL="0" distR="0" wp14:anchorId="71A5008B" wp14:editId="6212BBBF">
            <wp:extent cx="5943600" cy="3271485"/>
            <wp:effectExtent l="19050" t="0" r="0" b="0"/>
            <wp:docPr id="5" name="Picture 5"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0ED1C2B0" w14:textId="77777777" w:rsidR="00DA27D9" w:rsidRPr="00295016" w:rsidRDefault="00DA27D9" w:rsidP="00385E68">
      <w:pPr>
        <w:jc w:val="center"/>
        <w:rPr>
          <w:rStyle w:val="BookTitle"/>
          <w:color w:val="808080"/>
          <w:sz w:val="96"/>
        </w:rPr>
      </w:pPr>
      <w:bookmarkStart w:id="0" w:name="_Toc408488158"/>
      <w:r w:rsidRPr="0033220B">
        <w:rPr>
          <w:rStyle w:val="BookTitle"/>
          <w:rFonts w:cs="Arial"/>
          <w:color w:val="808080" w:themeColor="background1" w:themeShade="80"/>
          <w:sz w:val="96"/>
          <w:szCs w:val="84"/>
        </w:rPr>
        <w:t>SELF-STUDY</w:t>
      </w:r>
      <w:r w:rsidR="00E77E9E" w:rsidRPr="0033220B">
        <w:rPr>
          <w:rStyle w:val="BookTitle"/>
          <w:rFonts w:cs="Arial"/>
          <w:color w:val="808080" w:themeColor="background1" w:themeShade="80"/>
          <w:sz w:val="96"/>
          <w:szCs w:val="84"/>
        </w:rPr>
        <w:t xml:space="preserve"> </w:t>
      </w:r>
    </w:p>
    <w:p w14:paraId="5B1C5075" w14:textId="5754B687" w:rsidR="0033220B" w:rsidRPr="00295016" w:rsidRDefault="00E77E9E" w:rsidP="00385E68">
      <w:pPr>
        <w:jc w:val="center"/>
        <w:rPr>
          <w:rStyle w:val="BookTitle"/>
          <w:color w:val="808080"/>
          <w:sz w:val="96"/>
        </w:rPr>
      </w:pPr>
      <w:r w:rsidRPr="0033220B">
        <w:rPr>
          <w:rStyle w:val="BookTitle"/>
          <w:rFonts w:cs="Arial"/>
          <w:color w:val="808080" w:themeColor="background1" w:themeShade="80"/>
          <w:sz w:val="96"/>
          <w:szCs w:val="84"/>
        </w:rPr>
        <w:t>GUIDEBOOK</w:t>
      </w:r>
      <w:bookmarkEnd w:id="0"/>
      <w:r w:rsidR="0033220B" w:rsidRPr="0033220B">
        <w:rPr>
          <w:rStyle w:val="BookTitle"/>
          <w:rFonts w:cs="Arial"/>
          <w:color w:val="808080" w:themeColor="background1" w:themeShade="80"/>
          <w:sz w:val="96"/>
          <w:szCs w:val="84"/>
        </w:rPr>
        <w:t xml:space="preserve"> </w:t>
      </w:r>
    </w:p>
    <w:p w14:paraId="2A72D385" w14:textId="77777777" w:rsidR="00301E70" w:rsidRDefault="00301E70" w:rsidP="00C767AF">
      <w:bookmarkStart w:id="1" w:name="_Toc408488591"/>
      <w:bookmarkStart w:id="2" w:name="_Toc408491312"/>
      <w:bookmarkStart w:id="3" w:name="_Toc408491376"/>
      <w:bookmarkStart w:id="4" w:name="_Toc408577645"/>
    </w:p>
    <w:p w14:paraId="12295B9A" w14:textId="77777777" w:rsidR="00301E70" w:rsidRDefault="00301E70" w:rsidP="00C767AF"/>
    <w:p w14:paraId="57ABE4F5" w14:textId="77777777" w:rsidR="00301E70" w:rsidRDefault="00301E70" w:rsidP="00C767AF"/>
    <w:p w14:paraId="787B65D0" w14:textId="77777777" w:rsidR="00301E70" w:rsidRPr="00FB0483" w:rsidRDefault="00301E70" w:rsidP="00C767AF">
      <w:pPr>
        <w:rPr>
          <w:sz w:val="24"/>
        </w:rPr>
      </w:pPr>
    </w:p>
    <w:p w14:paraId="335595B4" w14:textId="3C995CFD" w:rsidR="00385E68" w:rsidRPr="00FB0483" w:rsidRDefault="00301E70" w:rsidP="00301E70">
      <w:pPr>
        <w:jc w:val="center"/>
        <w:rPr>
          <w:b/>
          <w:sz w:val="24"/>
        </w:rPr>
      </w:pPr>
      <w:r w:rsidRPr="00FB0483">
        <w:rPr>
          <w:b/>
          <w:sz w:val="24"/>
        </w:rPr>
        <w:t>**PLEASE NOTE: THIS GUIDEBOOK IS INTENDED FOR USE BY THOSE PROGRAMS WHOSE SITE</w:t>
      </w:r>
      <w:r w:rsidR="00FC6713">
        <w:rPr>
          <w:b/>
          <w:sz w:val="24"/>
        </w:rPr>
        <w:t xml:space="preserve"> VISITS ARE TAKING PLACE IN 20</w:t>
      </w:r>
      <w:r w:rsidR="00892F94">
        <w:rPr>
          <w:b/>
          <w:sz w:val="24"/>
        </w:rPr>
        <w:t>2</w:t>
      </w:r>
      <w:r w:rsidR="004C7A45">
        <w:rPr>
          <w:b/>
          <w:sz w:val="24"/>
        </w:rPr>
        <w:t>3</w:t>
      </w:r>
      <w:r w:rsidRPr="00FB0483">
        <w:rPr>
          <w:b/>
          <w:sz w:val="24"/>
        </w:rPr>
        <w:t>**</w:t>
      </w:r>
    </w:p>
    <w:p w14:paraId="755CEC5C" w14:textId="77777777" w:rsidR="005D5751" w:rsidRPr="00295016" w:rsidRDefault="005D5751" w:rsidP="00385E68">
      <w:pPr>
        <w:jc w:val="center"/>
        <w:rPr>
          <w:b/>
          <w:color w:val="17365D"/>
          <w:sz w:val="40"/>
        </w:rPr>
      </w:pPr>
      <w:r w:rsidRPr="002B7AFB">
        <w:rPr>
          <w:rFonts w:cs="Arial"/>
          <w:b/>
          <w:color w:val="17365D" w:themeColor="text2" w:themeShade="BF"/>
          <w:sz w:val="40"/>
        </w:rPr>
        <w:lastRenderedPageBreak/>
        <w:t>TABLE OF CONTENT</w:t>
      </w:r>
      <w:r w:rsidR="00385E68" w:rsidRPr="002B7AFB">
        <w:rPr>
          <w:rFonts w:cs="Arial"/>
          <w:b/>
          <w:color w:val="17365D" w:themeColor="text2" w:themeShade="BF"/>
          <w:sz w:val="40"/>
        </w:rPr>
        <w:t>S</w:t>
      </w:r>
    </w:p>
    <w:p w14:paraId="696E5695" w14:textId="45CF71AF" w:rsidR="008C55C7" w:rsidRDefault="005D5751">
      <w:pPr>
        <w:pStyle w:val="TOC1"/>
        <w:tabs>
          <w:tab w:val="right" w:leader="hyphen" w:pos="9350"/>
        </w:tabs>
        <w:rPr>
          <w:rFonts w:asciiTheme="minorHAnsi" w:eastAsiaTheme="minorEastAsia" w:hAnsiTheme="minorHAnsi" w:cstheme="minorBidi"/>
          <w:b w:val="0"/>
          <w:bCs w:val="0"/>
          <w:caps w:val="0"/>
          <w:noProof/>
          <w:lang w:val="en-CA" w:bidi="ar-SA"/>
        </w:rPr>
      </w:pPr>
      <w:r w:rsidRPr="00F828C0">
        <w:rPr>
          <w:rFonts w:ascii="Arial" w:eastAsiaTheme="minorEastAsia" w:hAnsi="Arial" w:cs="Arial"/>
          <w:sz w:val="22"/>
        </w:rPr>
        <w:fldChar w:fldCharType="begin"/>
      </w:r>
      <w:r w:rsidRPr="00F828C0">
        <w:rPr>
          <w:rFonts w:ascii="Arial" w:hAnsi="Arial" w:cs="Arial"/>
          <w:sz w:val="22"/>
        </w:rPr>
        <w:instrText xml:space="preserve"> TOC \o "1-4" \h \z \u </w:instrText>
      </w:r>
      <w:r w:rsidRPr="00F828C0">
        <w:rPr>
          <w:rFonts w:ascii="Arial" w:eastAsiaTheme="minorEastAsia" w:hAnsi="Arial" w:cs="Arial"/>
          <w:sz w:val="22"/>
        </w:rPr>
        <w:fldChar w:fldCharType="separate"/>
      </w:r>
      <w:hyperlink w:anchor="_Toc126579524" w:history="1">
        <w:r w:rsidR="008C55C7" w:rsidRPr="00517495">
          <w:rPr>
            <w:rStyle w:val="Hyperlink"/>
            <w:noProof/>
          </w:rPr>
          <w:t>CONTACT INFORMATION</w:t>
        </w:r>
        <w:r w:rsidR="008C55C7">
          <w:rPr>
            <w:noProof/>
            <w:webHidden/>
          </w:rPr>
          <w:tab/>
        </w:r>
        <w:r w:rsidR="008C55C7">
          <w:rPr>
            <w:noProof/>
            <w:webHidden/>
          </w:rPr>
          <w:fldChar w:fldCharType="begin"/>
        </w:r>
        <w:r w:rsidR="008C55C7">
          <w:rPr>
            <w:noProof/>
            <w:webHidden/>
          </w:rPr>
          <w:instrText xml:space="preserve"> PAGEREF _Toc126579524 \h </w:instrText>
        </w:r>
        <w:r w:rsidR="008C55C7">
          <w:rPr>
            <w:noProof/>
            <w:webHidden/>
          </w:rPr>
        </w:r>
        <w:r w:rsidR="008C55C7">
          <w:rPr>
            <w:noProof/>
            <w:webHidden/>
          </w:rPr>
          <w:fldChar w:fldCharType="separate"/>
        </w:r>
        <w:r w:rsidR="008C55C7">
          <w:rPr>
            <w:noProof/>
            <w:webHidden/>
          </w:rPr>
          <w:t>5</w:t>
        </w:r>
        <w:r w:rsidR="008C55C7">
          <w:rPr>
            <w:noProof/>
            <w:webHidden/>
          </w:rPr>
          <w:fldChar w:fldCharType="end"/>
        </w:r>
      </w:hyperlink>
    </w:p>
    <w:p w14:paraId="48FC82E5" w14:textId="412CE193" w:rsidR="008C55C7" w:rsidRDefault="008C55C7">
      <w:pPr>
        <w:pStyle w:val="TOC1"/>
        <w:tabs>
          <w:tab w:val="right" w:leader="hyphen" w:pos="9350"/>
        </w:tabs>
        <w:rPr>
          <w:rFonts w:asciiTheme="minorHAnsi" w:eastAsiaTheme="minorEastAsia" w:hAnsiTheme="minorHAnsi" w:cstheme="minorBidi"/>
          <w:b w:val="0"/>
          <w:bCs w:val="0"/>
          <w:caps w:val="0"/>
          <w:noProof/>
          <w:lang w:val="en-CA" w:bidi="ar-SA"/>
        </w:rPr>
      </w:pPr>
      <w:hyperlink w:anchor="_Toc126579525" w:history="1">
        <w:r w:rsidRPr="00517495">
          <w:rPr>
            <w:rStyle w:val="Hyperlink"/>
            <w:noProof/>
          </w:rPr>
          <w:t>INTRODUCTION</w:t>
        </w:r>
        <w:r>
          <w:rPr>
            <w:noProof/>
            <w:webHidden/>
          </w:rPr>
          <w:tab/>
        </w:r>
        <w:r>
          <w:rPr>
            <w:noProof/>
            <w:webHidden/>
          </w:rPr>
          <w:fldChar w:fldCharType="begin"/>
        </w:r>
        <w:r>
          <w:rPr>
            <w:noProof/>
            <w:webHidden/>
          </w:rPr>
          <w:instrText xml:space="preserve"> PAGEREF _Toc126579525 \h </w:instrText>
        </w:r>
        <w:r>
          <w:rPr>
            <w:noProof/>
            <w:webHidden/>
          </w:rPr>
        </w:r>
        <w:r>
          <w:rPr>
            <w:noProof/>
            <w:webHidden/>
          </w:rPr>
          <w:fldChar w:fldCharType="separate"/>
        </w:r>
        <w:r>
          <w:rPr>
            <w:noProof/>
            <w:webHidden/>
          </w:rPr>
          <w:t>7</w:t>
        </w:r>
        <w:r>
          <w:rPr>
            <w:noProof/>
            <w:webHidden/>
          </w:rPr>
          <w:fldChar w:fldCharType="end"/>
        </w:r>
      </w:hyperlink>
    </w:p>
    <w:p w14:paraId="1A367332" w14:textId="7BD5EA15" w:rsidR="008C55C7" w:rsidRDefault="008C55C7">
      <w:pPr>
        <w:pStyle w:val="TOC1"/>
        <w:tabs>
          <w:tab w:val="right" w:leader="hyphen" w:pos="9350"/>
        </w:tabs>
        <w:rPr>
          <w:rFonts w:asciiTheme="minorHAnsi" w:eastAsiaTheme="minorEastAsia" w:hAnsiTheme="minorHAnsi" w:cstheme="minorBidi"/>
          <w:b w:val="0"/>
          <w:bCs w:val="0"/>
          <w:caps w:val="0"/>
          <w:noProof/>
          <w:lang w:val="en-CA" w:bidi="ar-SA"/>
        </w:rPr>
      </w:pPr>
      <w:hyperlink w:anchor="_Toc126579526" w:history="1">
        <w:r w:rsidRPr="00517495">
          <w:rPr>
            <w:rStyle w:val="Hyperlink"/>
            <w:noProof/>
          </w:rPr>
          <w:t>OBJECTIVES OF CYCLICAL REVIEW PROCESS</w:t>
        </w:r>
        <w:r>
          <w:rPr>
            <w:noProof/>
            <w:webHidden/>
          </w:rPr>
          <w:tab/>
        </w:r>
        <w:r>
          <w:rPr>
            <w:noProof/>
            <w:webHidden/>
          </w:rPr>
          <w:fldChar w:fldCharType="begin"/>
        </w:r>
        <w:r>
          <w:rPr>
            <w:noProof/>
            <w:webHidden/>
          </w:rPr>
          <w:instrText xml:space="preserve"> PAGEREF _Toc126579526 \h </w:instrText>
        </w:r>
        <w:r>
          <w:rPr>
            <w:noProof/>
            <w:webHidden/>
          </w:rPr>
        </w:r>
        <w:r>
          <w:rPr>
            <w:noProof/>
            <w:webHidden/>
          </w:rPr>
          <w:fldChar w:fldCharType="separate"/>
        </w:r>
        <w:r>
          <w:rPr>
            <w:noProof/>
            <w:webHidden/>
          </w:rPr>
          <w:t>7</w:t>
        </w:r>
        <w:r>
          <w:rPr>
            <w:noProof/>
            <w:webHidden/>
          </w:rPr>
          <w:fldChar w:fldCharType="end"/>
        </w:r>
      </w:hyperlink>
    </w:p>
    <w:p w14:paraId="35EDFD23" w14:textId="464CD057" w:rsidR="008C55C7" w:rsidRDefault="008C55C7">
      <w:pPr>
        <w:pStyle w:val="TOC1"/>
        <w:tabs>
          <w:tab w:val="right" w:leader="hyphen" w:pos="9350"/>
        </w:tabs>
        <w:rPr>
          <w:rFonts w:asciiTheme="minorHAnsi" w:eastAsiaTheme="minorEastAsia" w:hAnsiTheme="minorHAnsi" w:cstheme="minorBidi"/>
          <w:b w:val="0"/>
          <w:bCs w:val="0"/>
          <w:caps w:val="0"/>
          <w:noProof/>
          <w:lang w:val="en-CA" w:bidi="ar-SA"/>
        </w:rPr>
      </w:pPr>
      <w:hyperlink w:anchor="_Toc126579527" w:history="1">
        <w:r w:rsidRPr="00517495">
          <w:rPr>
            <w:rStyle w:val="Hyperlink"/>
            <w:noProof/>
          </w:rPr>
          <w:t>QUALITIES OF EFFECTIVE SELF-STUDIES</w:t>
        </w:r>
        <w:r>
          <w:rPr>
            <w:noProof/>
            <w:webHidden/>
          </w:rPr>
          <w:tab/>
        </w:r>
        <w:r>
          <w:rPr>
            <w:noProof/>
            <w:webHidden/>
          </w:rPr>
          <w:fldChar w:fldCharType="begin"/>
        </w:r>
        <w:r>
          <w:rPr>
            <w:noProof/>
            <w:webHidden/>
          </w:rPr>
          <w:instrText xml:space="preserve"> PAGEREF _Toc126579527 \h </w:instrText>
        </w:r>
        <w:r>
          <w:rPr>
            <w:noProof/>
            <w:webHidden/>
          </w:rPr>
        </w:r>
        <w:r>
          <w:rPr>
            <w:noProof/>
            <w:webHidden/>
          </w:rPr>
          <w:fldChar w:fldCharType="separate"/>
        </w:r>
        <w:r>
          <w:rPr>
            <w:noProof/>
            <w:webHidden/>
          </w:rPr>
          <w:t>7</w:t>
        </w:r>
        <w:r>
          <w:rPr>
            <w:noProof/>
            <w:webHidden/>
          </w:rPr>
          <w:fldChar w:fldCharType="end"/>
        </w:r>
      </w:hyperlink>
    </w:p>
    <w:p w14:paraId="0614F57F" w14:textId="32E3ACCC" w:rsidR="008C55C7" w:rsidRDefault="008C55C7">
      <w:pPr>
        <w:pStyle w:val="TOC1"/>
        <w:tabs>
          <w:tab w:val="right" w:leader="hyphen" w:pos="9350"/>
        </w:tabs>
        <w:rPr>
          <w:rFonts w:asciiTheme="minorHAnsi" w:eastAsiaTheme="minorEastAsia" w:hAnsiTheme="minorHAnsi" w:cstheme="minorBidi"/>
          <w:b w:val="0"/>
          <w:bCs w:val="0"/>
          <w:caps w:val="0"/>
          <w:noProof/>
          <w:lang w:val="en-CA" w:bidi="ar-SA"/>
        </w:rPr>
      </w:pPr>
      <w:hyperlink w:anchor="_Toc126579528" w:history="1">
        <w:r w:rsidRPr="00517495">
          <w:rPr>
            <w:rStyle w:val="Hyperlink"/>
            <w:noProof/>
          </w:rPr>
          <w:t>INVOLVEMENT OF STUDENTS AND STAKEHOLDERS IN THE CYCLICAL REVIEW PROCESS</w:t>
        </w:r>
        <w:r>
          <w:rPr>
            <w:noProof/>
            <w:webHidden/>
          </w:rPr>
          <w:tab/>
        </w:r>
        <w:r>
          <w:rPr>
            <w:noProof/>
            <w:webHidden/>
          </w:rPr>
          <w:fldChar w:fldCharType="begin"/>
        </w:r>
        <w:r>
          <w:rPr>
            <w:noProof/>
            <w:webHidden/>
          </w:rPr>
          <w:instrText xml:space="preserve"> PAGEREF _Toc126579528 \h </w:instrText>
        </w:r>
        <w:r>
          <w:rPr>
            <w:noProof/>
            <w:webHidden/>
          </w:rPr>
        </w:r>
        <w:r>
          <w:rPr>
            <w:noProof/>
            <w:webHidden/>
          </w:rPr>
          <w:fldChar w:fldCharType="separate"/>
        </w:r>
        <w:r>
          <w:rPr>
            <w:noProof/>
            <w:webHidden/>
          </w:rPr>
          <w:t>10</w:t>
        </w:r>
        <w:r>
          <w:rPr>
            <w:noProof/>
            <w:webHidden/>
          </w:rPr>
          <w:fldChar w:fldCharType="end"/>
        </w:r>
      </w:hyperlink>
    </w:p>
    <w:p w14:paraId="6D1AAB14" w14:textId="6B3FFBA3" w:rsidR="008C55C7" w:rsidRDefault="008C55C7">
      <w:pPr>
        <w:pStyle w:val="TOC1"/>
        <w:tabs>
          <w:tab w:val="right" w:leader="hyphen" w:pos="9350"/>
        </w:tabs>
        <w:rPr>
          <w:rFonts w:asciiTheme="minorHAnsi" w:eastAsiaTheme="minorEastAsia" w:hAnsiTheme="minorHAnsi" w:cstheme="minorBidi"/>
          <w:b w:val="0"/>
          <w:bCs w:val="0"/>
          <w:caps w:val="0"/>
          <w:noProof/>
          <w:lang w:val="en-CA" w:bidi="ar-SA"/>
        </w:rPr>
      </w:pPr>
      <w:hyperlink w:anchor="_Toc126579529" w:history="1">
        <w:r w:rsidRPr="00517495">
          <w:rPr>
            <w:rStyle w:val="Hyperlink"/>
            <w:noProof/>
          </w:rPr>
          <w:t>COMPLETING THE SELF-STUDY DOCUMENT</w:t>
        </w:r>
        <w:r>
          <w:rPr>
            <w:noProof/>
            <w:webHidden/>
          </w:rPr>
          <w:tab/>
        </w:r>
        <w:r>
          <w:rPr>
            <w:noProof/>
            <w:webHidden/>
          </w:rPr>
          <w:fldChar w:fldCharType="begin"/>
        </w:r>
        <w:r>
          <w:rPr>
            <w:noProof/>
            <w:webHidden/>
          </w:rPr>
          <w:instrText xml:space="preserve"> PAGEREF _Toc126579529 \h </w:instrText>
        </w:r>
        <w:r>
          <w:rPr>
            <w:noProof/>
            <w:webHidden/>
          </w:rPr>
        </w:r>
        <w:r>
          <w:rPr>
            <w:noProof/>
            <w:webHidden/>
          </w:rPr>
          <w:fldChar w:fldCharType="separate"/>
        </w:r>
        <w:r>
          <w:rPr>
            <w:noProof/>
            <w:webHidden/>
          </w:rPr>
          <w:t>11</w:t>
        </w:r>
        <w:r>
          <w:rPr>
            <w:noProof/>
            <w:webHidden/>
          </w:rPr>
          <w:fldChar w:fldCharType="end"/>
        </w:r>
      </w:hyperlink>
    </w:p>
    <w:p w14:paraId="332202F8" w14:textId="3E92089F"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30" w:history="1">
        <w:r w:rsidRPr="00517495">
          <w:rPr>
            <w:rStyle w:val="Hyperlink"/>
            <w:rFonts w:cs="Times New Roman"/>
            <w:noProof/>
          </w:rPr>
          <w:t>1.</w:t>
        </w:r>
        <w:r>
          <w:rPr>
            <w:rFonts w:asciiTheme="minorHAnsi" w:eastAsiaTheme="minorEastAsia" w:hAnsiTheme="minorHAnsi" w:cstheme="minorBidi"/>
            <w:b w:val="0"/>
            <w:bCs w:val="0"/>
            <w:caps w:val="0"/>
            <w:noProof/>
            <w:lang w:val="en-CA" w:bidi="ar-SA"/>
          </w:rPr>
          <w:tab/>
        </w:r>
        <w:r w:rsidRPr="00517495">
          <w:rPr>
            <w:rStyle w:val="Hyperlink"/>
            <w:noProof/>
          </w:rPr>
          <w:t>PROGRAM</w:t>
        </w:r>
        <w:r>
          <w:rPr>
            <w:noProof/>
            <w:webHidden/>
          </w:rPr>
          <w:tab/>
        </w:r>
        <w:r>
          <w:rPr>
            <w:noProof/>
            <w:webHidden/>
          </w:rPr>
          <w:fldChar w:fldCharType="begin"/>
        </w:r>
        <w:r>
          <w:rPr>
            <w:noProof/>
            <w:webHidden/>
          </w:rPr>
          <w:instrText xml:space="preserve"> PAGEREF _Toc126579530 \h </w:instrText>
        </w:r>
        <w:r>
          <w:rPr>
            <w:noProof/>
            <w:webHidden/>
          </w:rPr>
        </w:r>
        <w:r>
          <w:rPr>
            <w:noProof/>
            <w:webHidden/>
          </w:rPr>
          <w:fldChar w:fldCharType="separate"/>
        </w:r>
        <w:r>
          <w:rPr>
            <w:noProof/>
            <w:webHidden/>
          </w:rPr>
          <w:t>11</w:t>
        </w:r>
        <w:r>
          <w:rPr>
            <w:noProof/>
            <w:webHidden/>
          </w:rPr>
          <w:fldChar w:fldCharType="end"/>
        </w:r>
      </w:hyperlink>
    </w:p>
    <w:p w14:paraId="3AD8C2BB" w14:textId="3E723022"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31" w:history="1">
        <w:r w:rsidRPr="00517495">
          <w:rPr>
            <w:rStyle w:val="Hyperlink"/>
            <w:rFonts w:cs="Times New Roman"/>
            <w:noProof/>
          </w:rPr>
          <w:t>1.1</w:t>
        </w:r>
        <w:r>
          <w:rPr>
            <w:rFonts w:asciiTheme="minorHAnsi" w:eastAsiaTheme="minorEastAsia" w:hAnsiTheme="minorHAnsi" w:cstheme="minorBidi"/>
            <w:b w:val="0"/>
            <w:bCs w:val="0"/>
            <w:noProof/>
            <w:sz w:val="24"/>
            <w:szCs w:val="24"/>
            <w:lang w:val="en-CA" w:bidi="ar-SA"/>
          </w:rPr>
          <w:tab/>
        </w:r>
        <w:r w:rsidRPr="00517495">
          <w:rPr>
            <w:rStyle w:val="Hyperlink"/>
            <w:noProof/>
          </w:rPr>
          <w:t>Consistency of the Program with the University’s Mission and Academic Plan.</w:t>
        </w:r>
        <w:r>
          <w:rPr>
            <w:noProof/>
            <w:webHidden/>
          </w:rPr>
          <w:tab/>
        </w:r>
        <w:r>
          <w:rPr>
            <w:noProof/>
            <w:webHidden/>
          </w:rPr>
          <w:fldChar w:fldCharType="begin"/>
        </w:r>
        <w:r>
          <w:rPr>
            <w:noProof/>
            <w:webHidden/>
          </w:rPr>
          <w:instrText xml:space="preserve"> PAGEREF _Toc126579531 \h </w:instrText>
        </w:r>
        <w:r>
          <w:rPr>
            <w:noProof/>
            <w:webHidden/>
          </w:rPr>
        </w:r>
        <w:r>
          <w:rPr>
            <w:noProof/>
            <w:webHidden/>
          </w:rPr>
          <w:fldChar w:fldCharType="separate"/>
        </w:r>
        <w:r>
          <w:rPr>
            <w:noProof/>
            <w:webHidden/>
          </w:rPr>
          <w:t>11</w:t>
        </w:r>
        <w:r>
          <w:rPr>
            <w:noProof/>
            <w:webHidden/>
          </w:rPr>
          <w:fldChar w:fldCharType="end"/>
        </w:r>
      </w:hyperlink>
    </w:p>
    <w:p w14:paraId="28B34339" w14:textId="23A21E04"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32" w:history="1">
        <w:r w:rsidRPr="00517495">
          <w:rPr>
            <w:rStyle w:val="Hyperlink"/>
            <w:rFonts w:cs="Times New Roman"/>
            <w:noProof/>
          </w:rPr>
          <w:t>1.2</w:t>
        </w:r>
        <w:r>
          <w:rPr>
            <w:rFonts w:asciiTheme="minorHAnsi" w:eastAsiaTheme="minorEastAsia" w:hAnsiTheme="minorHAnsi" w:cstheme="minorBidi"/>
            <w:b w:val="0"/>
            <w:bCs w:val="0"/>
            <w:noProof/>
            <w:sz w:val="24"/>
            <w:szCs w:val="24"/>
            <w:lang w:val="en-CA" w:bidi="ar-SA"/>
          </w:rPr>
          <w:tab/>
        </w:r>
        <w:r w:rsidRPr="00517495">
          <w:rPr>
            <w:rStyle w:val="Hyperlink"/>
            <w:noProof/>
          </w:rPr>
          <w:t>Program Requirements</w:t>
        </w:r>
        <w:r>
          <w:rPr>
            <w:noProof/>
            <w:webHidden/>
          </w:rPr>
          <w:tab/>
        </w:r>
        <w:r>
          <w:rPr>
            <w:noProof/>
            <w:webHidden/>
          </w:rPr>
          <w:fldChar w:fldCharType="begin"/>
        </w:r>
        <w:r>
          <w:rPr>
            <w:noProof/>
            <w:webHidden/>
          </w:rPr>
          <w:instrText xml:space="preserve"> PAGEREF _Toc126579532 \h </w:instrText>
        </w:r>
        <w:r>
          <w:rPr>
            <w:noProof/>
            <w:webHidden/>
          </w:rPr>
        </w:r>
        <w:r>
          <w:rPr>
            <w:noProof/>
            <w:webHidden/>
          </w:rPr>
          <w:fldChar w:fldCharType="separate"/>
        </w:r>
        <w:r>
          <w:rPr>
            <w:noProof/>
            <w:webHidden/>
          </w:rPr>
          <w:t>11</w:t>
        </w:r>
        <w:r>
          <w:rPr>
            <w:noProof/>
            <w:webHidden/>
          </w:rPr>
          <w:fldChar w:fldCharType="end"/>
        </w:r>
      </w:hyperlink>
    </w:p>
    <w:p w14:paraId="00269988" w14:textId="1F5B2D11"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33" w:history="1">
        <w:r w:rsidRPr="00517495">
          <w:rPr>
            <w:rStyle w:val="Hyperlink"/>
            <w:rFonts w:cs="Times New Roman"/>
            <w:noProof/>
          </w:rPr>
          <w:t>1.3</w:t>
        </w:r>
        <w:r>
          <w:rPr>
            <w:rFonts w:asciiTheme="minorHAnsi" w:eastAsiaTheme="minorEastAsia" w:hAnsiTheme="minorHAnsi" w:cstheme="minorBidi"/>
            <w:b w:val="0"/>
            <w:bCs w:val="0"/>
            <w:noProof/>
            <w:sz w:val="24"/>
            <w:szCs w:val="24"/>
            <w:lang w:val="en-CA" w:bidi="ar-SA"/>
          </w:rPr>
          <w:tab/>
        </w:r>
        <w:r w:rsidRPr="00517495">
          <w:rPr>
            <w:rStyle w:val="Hyperlink"/>
            <w:noProof/>
          </w:rPr>
          <w:t>Alignment of Degree Level Expectations with Program Learning Outcomes</w:t>
        </w:r>
        <w:r>
          <w:rPr>
            <w:noProof/>
            <w:webHidden/>
          </w:rPr>
          <w:tab/>
        </w:r>
        <w:r>
          <w:rPr>
            <w:noProof/>
            <w:webHidden/>
          </w:rPr>
          <w:fldChar w:fldCharType="begin"/>
        </w:r>
        <w:r>
          <w:rPr>
            <w:noProof/>
            <w:webHidden/>
          </w:rPr>
          <w:instrText xml:space="preserve"> PAGEREF _Toc126579533 \h </w:instrText>
        </w:r>
        <w:r>
          <w:rPr>
            <w:noProof/>
            <w:webHidden/>
          </w:rPr>
        </w:r>
        <w:r>
          <w:rPr>
            <w:noProof/>
            <w:webHidden/>
          </w:rPr>
          <w:fldChar w:fldCharType="separate"/>
        </w:r>
        <w:r>
          <w:rPr>
            <w:noProof/>
            <w:webHidden/>
          </w:rPr>
          <w:t>12</w:t>
        </w:r>
        <w:r>
          <w:rPr>
            <w:noProof/>
            <w:webHidden/>
          </w:rPr>
          <w:fldChar w:fldCharType="end"/>
        </w:r>
      </w:hyperlink>
    </w:p>
    <w:p w14:paraId="63DCB63E" w14:textId="1DE21268"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34" w:history="1">
        <w:r w:rsidRPr="00517495">
          <w:rPr>
            <w:rStyle w:val="Hyperlink"/>
            <w:rFonts w:cs="Times New Roman"/>
            <w:noProof/>
          </w:rPr>
          <w:t>2.</w:t>
        </w:r>
        <w:r>
          <w:rPr>
            <w:rFonts w:asciiTheme="minorHAnsi" w:eastAsiaTheme="minorEastAsia" w:hAnsiTheme="minorHAnsi" w:cstheme="minorBidi"/>
            <w:b w:val="0"/>
            <w:bCs w:val="0"/>
            <w:caps w:val="0"/>
            <w:noProof/>
            <w:lang w:val="en-CA" w:bidi="ar-SA"/>
          </w:rPr>
          <w:tab/>
        </w:r>
        <w:r w:rsidRPr="00517495">
          <w:rPr>
            <w:rStyle w:val="Hyperlink"/>
            <w:noProof/>
          </w:rPr>
          <w:t>ADMISSION REQUIREMENTS</w:t>
        </w:r>
        <w:r>
          <w:rPr>
            <w:noProof/>
            <w:webHidden/>
          </w:rPr>
          <w:tab/>
        </w:r>
        <w:r>
          <w:rPr>
            <w:noProof/>
            <w:webHidden/>
          </w:rPr>
          <w:fldChar w:fldCharType="begin"/>
        </w:r>
        <w:r>
          <w:rPr>
            <w:noProof/>
            <w:webHidden/>
          </w:rPr>
          <w:instrText xml:space="preserve"> PAGEREF _Toc126579534 \h </w:instrText>
        </w:r>
        <w:r>
          <w:rPr>
            <w:noProof/>
            <w:webHidden/>
          </w:rPr>
        </w:r>
        <w:r>
          <w:rPr>
            <w:noProof/>
            <w:webHidden/>
          </w:rPr>
          <w:fldChar w:fldCharType="separate"/>
        </w:r>
        <w:r>
          <w:rPr>
            <w:noProof/>
            <w:webHidden/>
          </w:rPr>
          <w:t>12</w:t>
        </w:r>
        <w:r>
          <w:rPr>
            <w:noProof/>
            <w:webHidden/>
          </w:rPr>
          <w:fldChar w:fldCharType="end"/>
        </w:r>
      </w:hyperlink>
    </w:p>
    <w:p w14:paraId="25485F70" w14:textId="2DF8E5AF"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35" w:history="1">
        <w:r w:rsidRPr="00517495">
          <w:rPr>
            <w:rStyle w:val="Hyperlink"/>
            <w:rFonts w:cs="Times New Roman"/>
            <w:noProof/>
          </w:rPr>
          <w:t>2.1</w:t>
        </w:r>
        <w:r>
          <w:rPr>
            <w:rFonts w:asciiTheme="minorHAnsi" w:eastAsiaTheme="minorEastAsia" w:hAnsiTheme="minorHAnsi" w:cstheme="minorBidi"/>
            <w:b w:val="0"/>
            <w:bCs w:val="0"/>
            <w:noProof/>
            <w:sz w:val="24"/>
            <w:szCs w:val="24"/>
            <w:lang w:val="en-CA" w:bidi="ar-SA"/>
          </w:rPr>
          <w:tab/>
        </w:r>
        <w:r w:rsidRPr="00517495">
          <w:rPr>
            <w:rStyle w:val="Hyperlink"/>
            <w:noProof/>
          </w:rPr>
          <w:t>Program Admission Requirements</w:t>
        </w:r>
        <w:r>
          <w:rPr>
            <w:noProof/>
            <w:webHidden/>
          </w:rPr>
          <w:tab/>
        </w:r>
        <w:r>
          <w:rPr>
            <w:noProof/>
            <w:webHidden/>
          </w:rPr>
          <w:fldChar w:fldCharType="begin"/>
        </w:r>
        <w:r>
          <w:rPr>
            <w:noProof/>
            <w:webHidden/>
          </w:rPr>
          <w:instrText xml:space="preserve"> PAGEREF _Toc126579535 \h </w:instrText>
        </w:r>
        <w:r>
          <w:rPr>
            <w:noProof/>
            <w:webHidden/>
          </w:rPr>
        </w:r>
        <w:r>
          <w:rPr>
            <w:noProof/>
            <w:webHidden/>
          </w:rPr>
          <w:fldChar w:fldCharType="separate"/>
        </w:r>
        <w:r>
          <w:rPr>
            <w:noProof/>
            <w:webHidden/>
          </w:rPr>
          <w:t>12</w:t>
        </w:r>
        <w:r>
          <w:rPr>
            <w:noProof/>
            <w:webHidden/>
          </w:rPr>
          <w:fldChar w:fldCharType="end"/>
        </w:r>
      </w:hyperlink>
    </w:p>
    <w:p w14:paraId="648217AA" w14:textId="4AE060F6"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36" w:history="1">
        <w:r w:rsidRPr="00517495">
          <w:rPr>
            <w:rStyle w:val="Hyperlink"/>
            <w:rFonts w:cs="Times New Roman"/>
            <w:noProof/>
          </w:rPr>
          <w:t>2.2</w:t>
        </w:r>
        <w:r>
          <w:rPr>
            <w:rFonts w:asciiTheme="minorHAnsi" w:eastAsiaTheme="minorEastAsia" w:hAnsiTheme="minorHAnsi" w:cstheme="minorBidi"/>
            <w:b w:val="0"/>
            <w:bCs w:val="0"/>
            <w:noProof/>
            <w:sz w:val="24"/>
            <w:szCs w:val="24"/>
            <w:lang w:val="en-CA" w:bidi="ar-SA"/>
          </w:rPr>
          <w:tab/>
        </w:r>
        <w:r w:rsidRPr="00517495">
          <w:rPr>
            <w:rStyle w:val="Hyperlink"/>
            <w:noProof/>
          </w:rPr>
          <w:t>Aligning Admission Requirements with Degree Level Expectations</w:t>
        </w:r>
        <w:r>
          <w:rPr>
            <w:noProof/>
            <w:webHidden/>
          </w:rPr>
          <w:tab/>
        </w:r>
        <w:r>
          <w:rPr>
            <w:noProof/>
            <w:webHidden/>
          </w:rPr>
          <w:fldChar w:fldCharType="begin"/>
        </w:r>
        <w:r>
          <w:rPr>
            <w:noProof/>
            <w:webHidden/>
          </w:rPr>
          <w:instrText xml:space="preserve"> PAGEREF _Toc126579536 \h </w:instrText>
        </w:r>
        <w:r>
          <w:rPr>
            <w:noProof/>
            <w:webHidden/>
          </w:rPr>
        </w:r>
        <w:r>
          <w:rPr>
            <w:noProof/>
            <w:webHidden/>
          </w:rPr>
          <w:fldChar w:fldCharType="separate"/>
        </w:r>
        <w:r>
          <w:rPr>
            <w:noProof/>
            <w:webHidden/>
          </w:rPr>
          <w:t>12</w:t>
        </w:r>
        <w:r>
          <w:rPr>
            <w:noProof/>
            <w:webHidden/>
          </w:rPr>
          <w:fldChar w:fldCharType="end"/>
        </w:r>
      </w:hyperlink>
    </w:p>
    <w:p w14:paraId="6DD2B5A3" w14:textId="10E519B5"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37" w:history="1">
        <w:r w:rsidRPr="00517495">
          <w:rPr>
            <w:rStyle w:val="Hyperlink"/>
            <w:rFonts w:cs="Times New Roman"/>
            <w:noProof/>
          </w:rPr>
          <w:t>2.3</w:t>
        </w:r>
        <w:r>
          <w:rPr>
            <w:rFonts w:asciiTheme="minorHAnsi" w:eastAsiaTheme="minorEastAsia" w:hAnsiTheme="minorHAnsi" w:cstheme="minorBidi"/>
            <w:b w:val="0"/>
            <w:bCs w:val="0"/>
            <w:noProof/>
            <w:sz w:val="24"/>
            <w:szCs w:val="24"/>
            <w:lang w:val="en-CA" w:bidi="ar-SA"/>
          </w:rPr>
          <w:tab/>
        </w:r>
        <w:r w:rsidRPr="00517495">
          <w:rPr>
            <w:rStyle w:val="Hyperlink"/>
            <w:noProof/>
          </w:rPr>
          <w:t>Alternative Requirements and Access</w:t>
        </w:r>
        <w:r>
          <w:rPr>
            <w:noProof/>
            <w:webHidden/>
          </w:rPr>
          <w:tab/>
        </w:r>
        <w:r>
          <w:rPr>
            <w:noProof/>
            <w:webHidden/>
          </w:rPr>
          <w:fldChar w:fldCharType="begin"/>
        </w:r>
        <w:r>
          <w:rPr>
            <w:noProof/>
            <w:webHidden/>
          </w:rPr>
          <w:instrText xml:space="preserve"> PAGEREF _Toc126579537 \h </w:instrText>
        </w:r>
        <w:r>
          <w:rPr>
            <w:noProof/>
            <w:webHidden/>
          </w:rPr>
        </w:r>
        <w:r>
          <w:rPr>
            <w:noProof/>
            <w:webHidden/>
          </w:rPr>
          <w:fldChar w:fldCharType="separate"/>
        </w:r>
        <w:r>
          <w:rPr>
            <w:noProof/>
            <w:webHidden/>
          </w:rPr>
          <w:t>13</w:t>
        </w:r>
        <w:r>
          <w:rPr>
            <w:noProof/>
            <w:webHidden/>
          </w:rPr>
          <w:fldChar w:fldCharType="end"/>
        </w:r>
      </w:hyperlink>
    </w:p>
    <w:p w14:paraId="478F2919" w14:textId="49C60723"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38" w:history="1">
        <w:r w:rsidRPr="00517495">
          <w:rPr>
            <w:rStyle w:val="Hyperlink"/>
            <w:rFonts w:cs="Times New Roman"/>
            <w:noProof/>
          </w:rPr>
          <w:t>3.</w:t>
        </w:r>
        <w:r>
          <w:rPr>
            <w:rFonts w:asciiTheme="minorHAnsi" w:eastAsiaTheme="minorEastAsia" w:hAnsiTheme="minorHAnsi" w:cstheme="minorBidi"/>
            <w:b w:val="0"/>
            <w:bCs w:val="0"/>
            <w:caps w:val="0"/>
            <w:noProof/>
            <w:lang w:val="en-CA" w:bidi="ar-SA"/>
          </w:rPr>
          <w:tab/>
        </w:r>
        <w:r w:rsidRPr="00517495">
          <w:rPr>
            <w:rStyle w:val="Hyperlink"/>
            <w:noProof/>
          </w:rPr>
          <w:t>CURRICULUM</w:t>
        </w:r>
        <w:r>
          <w:rPr>
            <w:noProof/>
            <w:webHidden/>
          </w:rPr>
          <w:tab/>
        </w:r>
        <w:r>
          <w:rPr>
            <w:noProof/>
            <w:webHidden/>
          </w:rPr>
          <w:fldChar w:fldCharType="begin"/>
        </w:r>
        <w:r>
          <w:rPr>
            <w:noProof/>
            <w:webHidden/>
          </w:rPr>
          <w:instrText xml:space="preserve"> PAGEREF _Toc126579538 \h </w:instrText>
        </w:r>
        <w:r>
          <w:rPr>
            <w:noProof/>
            <w:webHidden/>
          </w:rPr>
        </w:r>
        <w:r>
          <w:rPr>
            <w:noProof/>
            <w:webHidden/>
          </w:rPr>
          <w:fldChar w:fldCharType="separate"/>
        </w:r>
        <w:r>
          <w:rPr>
            <w:noProof/>
            <w:webHidden/>
          </w:rPr>
          <w:t>13</w:t>
        </w:r>
        <w:r>
          <w:rPr>
            <w:noProof/>
            <w:webHidden/>
          </w:rPr>
          <w:fldChar w:fldCharType="end"/>
        </w:r>
      </w:hyperlink>
    </w:p>
    <w:p w14:paraId="5A2879B9" w14:textId="6E9902E5"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39" w:history="1">
        <w:r w:rsidRPr="00517495">
          <w:rPr>
            <w:rStyle w:val="Hyperlink"/>
            <w:rFonts w:cs="Times New Roman"/>
            <w:noProof/>
          </w:rPr>
          <w:t>3.1</w:t>
        </w:r>
        <w:r>
          <w:rPr>
            <w:rFonts w:asciiTheme="minorHAnsi" w:eastAsiaTheme="minorEastAsia" w:hAnsiTheme="minorHAnsi" w:cstheme="minorBidi"/>
            <w:b w:val="0"/>
            <w:bCs w:val="0"/>
            <w:noProof/>
            <w:sz w:val="24"/>
            <w:szCs w:val="24"/>
            <w:lang w:val="en-CA" w:bidi="ar-SA"/>
          </w:rPr>
          <w:tab/>
        </w:r>
        <w:r w:rsidRPr="00517495">
          <w:rPr>
            <w:rStyle w:val="Hyperlink"/>
            <w:noProof/>
          </w:rPr>
          <w:t>Current State of Discipline</w:t>
        </w:r>
        <w:r>
          <w:rPr>
            <w:noProof/>
            <w:webHidden/>
          </w:rPr>
          <w:tab/>
        </w:r>
        <w:r>
          <w:rPr>
            <w:noProof/>
            <w:webHidden/>
          </w:rPr>
          <w:fldChar w:fldCharType="begin"/>
        </w:r>
        <w:r>
          <w:rPr>
            <w:noProof/>
            <w:webHidden/>
          </w:rPr>
          <w:instrText xml:space="preserve"> PAGEREF _Toc126579539 \h </w:instrText>
        </w:r>
        <w:r>
          <w:rPr>
            <w:noProof/>
            <w:webHidden/>
          </w:rPr>
        </w:r>
        <w:r>
          <w:rPr>
            <w:noProof/>
            <w:webHidden/>
          </w:rPr>
          <w:fldChar w:fldCharType="separate"/>
        </w:r>
        <w:r>
          <w:rPr>
            <w:noProof/>
            <w:webHidden/>
          </w:rPr>
          <w:t>13</w:t>
        </w:r>
        <w:r>
          <w:rPr>
            <w:noProof/>
            <w:webHidden/>
          </w:rPr>
          <w:fldChar w:fldCharType="end"/>
        </w:r>
      </w:hyperlink>
    </w:p>
    <w:p w14:paraId="5DD29FA6" w14:textId="2B61489D"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40" w:history="1">
        <w:r w:rsidRPr="00517495">
          <w:rPr>
            <w:rStyle w:val="Hyperlink"/>
            <w:rFonts w:cs="Times New Roman"/>
            <w:noProof/>
          </w:rPr>
          <w:t>3.2</w:t>
        </w:r>
        <w:r>
          <w:rPr>
            <w:rFonts w:asciiTheme="minorHAnsi" w:eastAsiaTheme="minorEastAsia" w:hAnsiTheme="minorHAnsi" w:cstheme="minorBidi"/>
            <w:b w:val="0"/>
            <w:bCs w:val="0"/>
            <w:noProof/>
            <w:sz w:val="24"/>
            <w:szCs w:val="24"/>
            <w:lang w:val="en-CA" w:bidi="ar-SA"/>
          </w:rPr>
          <w:tab/>
        </w:r>
        <w:r w:rsidRPr="00517495">
          <w:rPr>
            <w:rStyle w:val="Hyperlink"/>
            <w:noProof/>
          </w:rPr>
          <w:t>URL for Program Calendar</w:t>
        </w:r>
        <w:r>
          <w:rPr>
            <w:noProof/>
            <w:webHidden/>
          </w:rPr>
          <w:tab/>
        </w:r>
        <w:r>
          <w:rPr>
            <w:noProof/>
            <w:webHidden/>
          </w:rPr>
          <w:fldChar w:fldCharType="begin"/>
        </w:r>
        <w:r>
          <w:rPr>
            <w:noProof/>
            <w:webHidden/>
          </w:rPr>
          <w:instrText xml:space="preserve"> PAGEREF _Toc126579540 \h </w:instrText>
        </w:r>
        <w:r>
          <w:rPr>
            <w:noProof/>
            <w:webHidden/>
          </w:rPr>
        </w:r>
        <w:r>
          <w:rPr>
            <w:noProof/>
            <w:webHidden/>
          </w:rPr>
          <w:fldChar w:fldCharType="separate"/>
        </w:r>
        <w:r>
          <w:rPr>
            <w:noProof/>
            <w:webHidden/>
          </w:rPr>
          <w:t>13</w:t>
        </w:r>
        <w:r>
          <w:rPr>
            <w:noProof/>
            <w:webHidden/>
          </w:rPr>
          <w:fldChar w:fldCharType="end"/>
        </w:r>
      </w:hyperlink>
    </w:p>
    <w:p w14:paraId="74437D4A" w14:textId="189A4A0A"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41" w:history="1">
        <w:r w:rsidRPr="00517495">
          <w:rPr>
            <w:rStyle w:val="Hyperlink"/>
            <w:rFonts w:cs="Times New Roman"/>
            <w:noProof/>
          </w:rPr>
          <w:t>3.3</w:t>
        </w:r>
        <w:r>
          <w:rPr>
            <w:rFonts w:asciiTheme="minorHAnsi" w:eastAsiaTheme="minorEastAsia" w:hAnsiTheme="minorHAnsi" w:cstheme="minorBidi"/>
            <w:b w:val="0"/>
            <w:bCs w:val="0"/>
            <w:noProof/>
            <w:sz w:val="24"/>
            <w:szCs w:val="24"/>
            <w:lang w:val="en-CA" w:bidi="ar-SA"/>
          </w:rPr>
          <w:tab/>
        </w:r>
        <w:r w:rsidRPr="00517495">
          <w:rPr>
            <w:rStyle w:val="Hyperlink"/>
            <w:noProof/>
          </w:rPr>
          <w:t>Program Innovation</w:t>
        </w:r>
        <w:r>
          <w:rPr>
            <w:noProof/>
            <w:webHidden/>
          </w:rPr>
          <w:tab/>
        </w:r>
        <w:r>
          <w:rPr>
            <w:noProof/>
            <w:webHidden/>
          </w:rPr>
          <w:fldChar w:fldCharType="begin"/>
        </w:r>
        <w:r>
          <w:rPr>
            <w:noProof/>
            <w:webHidden/>
          </w:rPr>
          <w:instrText xml:space="preserve"> PAGEREF _Toc126579541 \h </w:instrText>
        </w:r>
        <w:r>
          <w:rPr>
            <w:noProof/>
            <w:webHidden/>
          </w:rPr>
        </w:r>
        <w:r>
          <w:rPr>
            <w:noProof/>
            <w:webHidden/>
          </w:rPr>
          <w:fldChar w:fldCharType="separate"/>
        </w:r>
        <w:r>
          <w:rPr>
            <w:noProof/>
            <w:webHidden/>
          </w:rPr>
          <w:t>13</w:t>
        </w:r>
        <w:r>
          <w:rPr>
            <w:noProof/>
            <w:webHidden/>
          </w:rPr>
          <w:fldChar w:fldCharType="end"/>
        </w:r>
      </w:hyperlink>
    </w:p>
    <w:p w14:paraId="5C2A85DA" w14:textId="5F588175"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42" w:history="1">
        <w:r w:rsidRPr="00517495">
          <w:rPr>
            <w:rStyle w:val="Hyperlink"/>
            <w:rFonts w:cs="Times New Roman"/>
            <w:noProof/>
          </w:rPr>
          <w:t>3.4</w:t>
        </w:r>
        <w:r>
          <w:rPr>
            <w:rFonts w:asciiTheme="minorHAnsi" w:eastAsiaTheme="minorEastAsia" w:hAnsiTheme="minorHAnsi" w:cstheme="minorBidi"/>
            <w:b w:val="0"/>
            <w:bCs w:val="0"/>
            <w:noProof/>
            <w:sz w:val="24"/>
            <w:szCs w:val="24"/>
            <w:lang w:val="en-CA" w:bidi="ar-SA"/>
          </w:rPr>
          <w:tab/>
        </w:r>
        <w:r w:rsidRPr="00517495">
          <w:rPr>
            <w:rStyle w:val="Hyperlink"/>
            <w:noProof/>
          </w:rPr>
          <w:t>Accessibility &amp; Inclusion</w:t>
        </w:r>
        <w:r>
          <w:rPr>
            <w:noProof/>
            <w:webHidden/>
          </w:rPr>
          <w:tab/>
        </w:r>
        <w:r>
          <w:rPr>
            <w:noProof/>
            <w:webHidden/>
          </w:rPr>
          <w:fldChar w:fldCharType="begin"/>
        </w:r>
        <w:r>
          <w:rPr>
            <w:noProof/>
            <w:webHidden/>
          </w:rPr>
          <w:instrText xml:space="preserve"> PAGEREF _Toc126579542 \h </w:instrText>
        </w:r>
        <w:r>
          <w:rPr>
            <w:noProof/>
            <w:webHidden/>
          </w:rPr>
        </w:r>
        <w:r>
          <w:rPr>
            <w:noProof/>
            <w:webHidden/>
          </w:rPr>
          <w:fldChar w:fldCharType="separate"/>
        </w:r>
        <w:r>
          <w:rPr>
            <w:noProof/>
            <w:webHidden/>
          </w:rPr>
          <w:t>13</w:t>
        </w:r>
        <w:r>
          <w:rPr>
            <w:noProof/>
            <w:webHidden/>
          </w:rPr>
          <w:fldChar w:fldCharType="end"/>
        </w:r>
      </w:hyperlink>
    </w:p>
    <w:p w14:paraId="665DF3B4" w14:textId="385CB0A9"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43" w:history="1">
        <w:r w:rsidRPr="00517495">
          <w:rPr>
            <w:rStyle w:val="Hyperlink"/>
            <w:rFonts w:cs="Times New Roman"/>
            <w:noProof/>
          </w:rPr>
          <w:t>4.</w:t>
        </w:r>
        <w:r>
          <w:rPr>
            <w:rFonts w:asciiTheme="minorHAnsi" w:eastAsiaTheme="minorEastAsia" w:hAnsiTheme="minorHAnsi" w:cstheme="minorBidi"/>
            <w:b w:val="0"/>
            <w:bCs w:val="0"/>
            <w:caps w:val="0"/>
            <w:noProof/>
            <w:lang w:val="en-CA" w:bidi="ar-SA"/>
          </w:rPr>
          <w:tab/>
        </w:r>
        <w:r w:rsidRPr="00517495">
          <w:rPr>
            <w:rStyle w:val="Hyperlink"/>
            <w:noProof/>
          </w:rPr>
          <w:t>TEACHING AND ASSESSMENT</w:t>
        </w:r>
        <w:r>
          <w:rPr>
            <w:noProof/>
            <w:webHidden/>
          </w:rPr>
          <w:tab/>
        </w:r>
        <w:r>
          <w:rPr>
            <w:noProof/>
            <w:webHidden/>
          </w:rPr>
          <w:fldChar w:fldCharType="begin"/>
        </w:r>
        <w:r>
          <w:rPr>
            <w:noProof/>
            <w:webHidden/>
          </w:rPr>
          <w:instrText xml:space="preserve"> PAGEREF _Toc126579543 \h </w:instrText>
        </w:r>
        <w:r>
          <w:rPr>
            <w:noProof/>
            <w:webHidden/>
          </w:rPr>
        </w:r>
        <w:r>
          <w:rPr>
            <w:noProof/>
            <w:webHidden/>
          </w:rPr>
          <w:fldChar w:fldCharType="separate"/>
        </w:r>
        <w:r>
          <w:rPr>
            <w:noProof/>
            <w:webHidden/>
          </w:rPr>
          <w:t>14</w:t>
        </w:r>
        <w:r>
          <w:rPr>
            <w:noProof/>
            <w:webHidden/>
          </w:rPr>
          <w:fldChar w:fldCharType="end"/>
        </w:r>
      </w:hyperlink>
    </w:p>
    <w:p w14:paraId="3D5B35BB" w14:textId="229C8041"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44" w:history="1">
        <w:r w:rsidRPr="00517495">
          <w:rPr>
            <w:rStyle w:val="Hyperlink"/>
            <w:rFonts w:cs="Times New Roman"/>
            <w:noProof/>
          </w:rPr>
          <w:t>4.1</w:t>
        </w:r>
        <w:r>
          <w:rPr>
            <w:rFonts w:asciiTheme="minorHAnsi" w:eastAsiaTheme="minorEastAsia" w:hAnsiTheme="minorHAnsi" w:cstheme="minorBidi"/>
            <w:b w:val="0"/>
            <w:bCs w:val="0"/>
            <w:noProof/>
            <w:sz w:val="24"/>
            <w:szCs w:val="24"/>
            <w:lang w:val="en-CA" w:bidi="ar-SA"/>
          </w:rPr>
          <w:tab/>
        </w:r>
        <w:r w:rsidRPr="00517495">
          <w:rPr>
            <w:rStyle w:val="Hyperlink"/>
            <w:noProof/>
          </w:rPr>
          <w:t>Curriculum Map</w:t>
        </w:r>
        <w:r>
          <w:rPr>
            <w:noProof/>
            <w:webHidden/>
          </w:rPr>
          <w:tab/>
        </w:r>
        <w:r>
          <w:rPr>
            <w:noProof/>
            <w:webHidden/>
          </w:rPr>
          <w:fldChar w:fldCharType="begin"/>
        </w:r>
        <w:r>
          <w:rPr>
            <w:noProof/>
            <w:webHidden/>
          </w:rPr>
          <w:instrText xml:space="preserve"> PAGEREF _Toc126579544 \h </w:instrText>
        </w:r>
        <w:r>
          <w:rPr>
            <w:noProof/>
            <w:webHidden/>
          </w:rPr>
        </w:r>
        <w:r>
          <w:rPr>
            <w:noProof/>
            <w:webHidden/>
          </w:rPr>
          <w:fldChar w:fldCharType="separate"/>
        </w:r>
        <w:r>
          <w:rPr>
            <w:noProof/>
            <w:webHidden/>
          </w:rPr>
          <w:t>14</w:t>
        </w:r>
        <w:r>
          <w:rPr>
            <w:noProof/>
            <w:webHidden/>
          </w:rPr>
          <w:fldChar w:fldCharType="end"/>
        </w:r>
      </w:hyperlink>
    </w:p>
    <w:p w14:paraId="6F290BA4" w14:textId="6182564F"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45" w:history="1">
        <w:r w:rsidRPr="00517495">
          <w:rPr>
            <w:rStyle w:val="Hyperlink"/>
            <w:rFonts w:cs="Times New Roman"/>
            <w:noProof/>
          </w:rPr>
          <w:t>4.2</w:t>
        </w:r>
        <w:r>
          <w:rPr>
            <w:rFonts w:asciiTheme="minorHAnsi" w:eastAsiaTheme="minorEastAsia" w:hAnsiTheme="minorHAnsi" w:cstheme="minorBidi"/>
            <w:b w:val="0"/>
            <w:bCs w:val="0"/>
            <w:noProof/>
            <w:sz w:val="24"/>
            <w:szCs w:val="24"/>
            <w:lang w:val="en-CA" w:bidi="ar-SA"/>
          </w:rPr>
          <w:tab/>
        </w:r>
        <w:r w:rsidRPr="00517495">
          <w:rPr>
            <w:rStyle w:val="Hyperlink"/>
            <w:noProof/>
          </w:rPr>
          <w:t>Modes of Delivery</w:t>
        </w:r>
        <w:r>
          <w:rPr>
            <w:noProof/>
            <w:webHidden/>
          </w:rPr>
          <w:tab/>
        </w:r>
        <w:r>
          <w:rPr>
            <w:noProof/>
            <w:webHidden/>
          </w:rPr>
          <w:fldChar w:fldCharType="begin"/>
        </w:r>
        <w:r>
          <w:rPr>
            <w:noProof/>
            <w:webHidden/>
          </w:rPr>
          <w:instrText xml:space="preserve"> PAGEREF _Toc126579545 \h </w:instrText>
        </w:r>
        <w:r>
          <w:rPr>
            <w:noProof/>
            <w:webHidden/>
          </w:rPr>
        </w:r>
        <w:r>
          <w:rPr>
            <w:noProof/>
            <w:webHidden/>
          </w:rPr>
          <w:fldChar w:fldCharType="separate"/>
        </w:r>
        <w:r>
          <w:rPr>
            <w:noProof/>
            <w:webHidden/>
          </w:rPr>
          <w:t>14</w:t>
        </w:r>
        <w:r>
          <w:rPr>
            <w:noProof/>
            <w:webHidden/>
          </w:rPr>
          <w:fldChar w:fldCharType="end"/>
        </w:r>
      </w:hyperlink>
    </w:p>
    <w:p w14:paraId="14B08213" w14:textId="1B0D0CFB"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46" w:history="1">
        <w:r w:rsidRPr="00517495">
          <w:rPr>
            <w:rStyle w:val="Hyperlink"/>
            <w:rFonts w:cs="Times New Roman"/>
            <w:noProof/>
          </w:rPr>
          <w:t>4.3</w:t>
        </w:r>
        <w:r>
          <w:rPr>
            <w:rFonts w:asciiTheme="minorHAnsi" w:eastAsiaTheme="minorEastAsia" w:hAnsiTheme="minorHAnsi" w:cstheme="minorBidi"/>
            <w:b w:val="0"/>
            <w:bCs w:val="0"/>
            <w:noProof/>
            <w:sz w:val="24"/>
            <w:szCs w:val="24"/>
            <w:lang w:val="en-CA" w:bidi="ar-SA"/>
          </w:rPr>
          <w:tab/>
        </w:r>
        <w:r w:rsidRPr="00517495">
          <w:rPr>
            <w:rStyle w:val="Hyperlink"/>
            <w:noProof/>
          </w:rPr>
          <w:t>Methods of Assessment</w:t>
        </w:r>
        <w:r>
          <w:rPr>
            <w:noProof/>
            <w:webHidden/>
          </w:rPr>
          <w:tab/>
        </w:r>
        <w:r>
          <w:rPr>
            <w:noProof/>
            <w:webHidden/>
          </w:rPr>
          <w:fldChar w:fldCharType="begin"/>
        </w:r>
        <w:r>
          <w:rPr>
            <w:noProof/>
            <w:webHidden/>
          </w:rPr>
          <w:instrText xml:space="preserve"> PAGEREF _Toc126579546 \h </w:instrText>
        </w:r>
        <w:r>
          <w:rPr>
            <w:noProof/>
            <w:webHidden/>
          </w:rPr>
        </w:r>
        <w:r>
          <w:rPr>
            <w:noProof/>
            <w:webHidden/>
          </w:rPr>
          <w:fldChar w:fldCharType="separate"/>
        </w:r>
        <w:r>
          <w:rPr>
            <w:noProof/>
            <w:webHidden/>
          </w:rPr>
          <w:t>15</w:t>
        </w:r>
        <w:r>
          <w:rPr>
            <w:noProof/>
            <w:webHidden/>
          </w:rPr>
          <w:fldChar w:fldCharType="end"/>
        </w:r>
      </w:hyperlink>
    </w:p>
    <w:p w14:paraId="527AD12B" w14:textId="63006848"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47" w:history="1">
        <w:r w:rsidRPr="00517495">
          <w:rPr>
            <w:rStyle w:val="Hyperlink"/>
            <w:rFonts w:cs="Times New Roman"/>
            <w:noProof/>
          </w:rPr>
          <w:t>5.</w:t>
        </w:r>
        <w:r>
          <w:rPr>
            <w:rFonts w:asciiTheme="minorHAnsi" w:eastAsiaTheme="minorEastAsia" w:hAnsiTheme="minorHAnsi" w:cstheme="minorBidi"/>
            <w:b w:val="0"/>
            <w:bCs w:val="0"/>
            <w:caps w:val="0"/>
            <w:noProof/>
            <w:lang w:val="en-CA" w:bidi="ar-SA"/>
          </w:rPr>
          <w:tab/>
        </w:r>
        <w:r w:rsidRPr="00517495">
          <w:rPr>
            <w:rStyle w:val="Hyperlink"/>
            <w:noProof/>
          </w:rPr>
          <w:t>RESOURCES TO MEET PROGRAM REQUIREMENTS</w:t>
        </w:r>
        <w:r>
          <w:rPr>
            <w:noProof/>
            <w:webHidden/>
          </w:rPr>
          <w:tab/>
        </w:r>
        <w:r>
          <w:rPr>
            <w:noProof/>
            <w:webHidden/>
          </w:rPr>
          <w:fldChar w:fldCharType="begin"/>
        </w:r>
        <w:r>
          <w:rPr>
            <w:noProof/>
            <w:webHidden/>
          </w:rPr>
          <w:instrText xml:space="preserve"> PAGEREF _Toc126579547 \h </w:instrText>
        </w:r>
        <w:r>
          <w:rPr>
            <w:noProof/>
            <w:webHidden/>
          </w:rPr>
        </w:r>
        <w:r>
          <w:rPr>
            <w:noProof/>
            <w:webHidden/>
          </w:rPr>
          <w:fldChar w:fldCharType="separate"/>
        </w:r>
        <w:r>
          <w:rPr>
            <w:noProof/>
            <w:webHidden/>
          </w:rPr>
          <w:t>15</w:t>
        </w:r>
        <w:r>
          <w:rPr>
            <w:noProof/>
            <w:webHidden/>
          </w:rPr>
          <w:fldChar w:fldCharType="end"/>
        </w:r>
      </w:hyperlink>
    </w:p>
    <w:p w14:paraId="4CB73649" w14:textId="3DD8C292"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48" w:history="1">
        <w:r w:rsidRPr="00517495">
          <w:rPr>
            <w:rStyle w:val="Hyperlink"/>
            <w:rFonts w:cs="Times New Roman"/>
            <w:noProof/>
          </w:rPr>
          <w:t>5.1</w:t>
        </w:r>
        <w:r>
          <w:rPr>
            <w:rFonts w:asciiTheme="minorHAnsi" w:eastAsiaTheme="minorEastAsia" w:hAnsiTheme="minorHAnsi" w:cstheme="minorBidi"/>
            <w:b w:val="0"/>
            <w:bCs w:val="0"/>
            <w:noProof/>
            <w:sz w:val="24"/>
            <w:szCs w:val="24"/>
            <w:lang w:val="en-CA" w:bidi="ar-SA"/>
          </w:rPr>
          <w:tab/>
        </w:r>
        <w:r w:rsidRPr="00517495">
          <w:rPr>
            <w:rStyle w:val="Hyperlink"/>
            <w:noProof/>
          </w:rPr>
          <w:t>UNDERGRADUATE PROGRAMS</w:t>
        </w:r>
        <w:r>
          <w:rPr>
            <w:noProof/>
            <w:webHidden/>
          </w:rPr>
          <w:tab/>
        </w:r>
        <w:r>
          <w:rPr>
            <w:noProof/>
            <w:webHidden/>
          </w:rPr>
          <w:fldChar w:fldCharType="begin"/>
        </w:r>
        <w:r>
          <w:rPr>
            <w:noProof/>
            <w:webHidden/>
          </w:rPr>
          <w:instrText xml:space="preserve"> PAGEREF _Toc126579548 \h </w:instrText>
        </w:r>
        <w:r>
          <w:rPr>
            <w:noProof/>
            <w:webHidden/>
          </w:rPr>
        </w:r>
        <w:r>
          <w:rPr>
            <w:noProof/>
            <w:webHidden/>
          </w:rPr>
          <w:fldChar w:fldCharType="separate"/>
        </w:r>
        <w:r>
          <w:rPr>
            <w:noProof/>
            <w:webHidden/>
          </w:rPr>
          <w:t>16</w:t>
        </w:r>
        <w:r>
          <w:rPr>
            <w:noProof/>
            <w:webHidden/>
          </w:rPr>
          <w:fldChar w:fldCharType="end"/>
        </w:r>
      </w:hyperlink>
    </w:p>
    <w:p w14:paraId="2BAA7C4B" w14:textId="01F57ED6" w:rsidR="008C55C7" w:rsidRDefault="008C55C7">
      <w:pPr>
        <w:pStyle w:val="TOC3"/>
        <w:tabs>
          <w:tab w:val="left" w:pos="880"/>
          <w:tab w:val="right" w:leader="hyphen" w:pos="9350"/>
        </w:tabs>
        <w:rPr>
          <w:rFonts w:asciiTheme="minorHAnsi" w:eastAsiaTheme="minorEastAsia" w:hAnsiTheme="minorHAnsi" w:cstheme="minorBidi"/>
          <w:noProof/>
          <w:sz w:val="24"/>
          <w:szCs w:val="24"/>
          <w:lang w:val="en-CA" w:bidi="ar-SA"/>
        </w:rPr>
      </w:pPr>
      <w:hyperlink w:anchor="_Toc126579549" w:history="1">
        <w:r w:rsidRPr="00517495">
          <w:rPr>
            <w:rStyle w:val="Hyperlink"/>
            <w:rFonts w:cs="Times New Roman"/>
            <w:noProof/>
          </w:rPr>
          <w:t>5.1.1</w:t>
        </w:r>
        <w:r>
          <w:rPr>
            <w:rFonts w:asciiTheme="minorHAnsi" w:eastAsiaTheme="minorEastAsia" w:hAnsiTheme="minorHAnsi" w:cstheme="minorBidi"/>
            <w:noProof/>
            <w:sz w:val="24"/>
            <w:szCs w:val="24"/>
            <w:lang w:val="en-CA" w:bidi="ar-SA"/>
          </w:rPr>
          <w:tab/>
        </w:r>
        <w:r w:rsidRPr="00517495">
          <w:rPr>
            <w:rStyle w:val="Hyperlink"/>
            <w:noProof/>
          </w:rPr>
          <w:t>Use of Existing Human, Physical and Financial Resources</w:t>
        </w:r>
        <w:r>
          <w:rPr>
            <w:noProof/>
            <w:webHidden/>
          </w:rPr>
          <w:tab/>
        </w:r>
        <w:r>
          <w:rPr>
            <w:noProof/>
            <w:webHidden/>
          </w:rPr>
          <w:fldChar w:fldCharType="begin"/>
        </w:r>
        <w:r>
          <w:rPr>
            <w:noProof/>
            <w:webHidden/>
          </w:rPr>
          <w:instrText xml:space="preserve"> PAGEREF _Toc126579549 \h </w:instrText>
        </w:r>
        <w:r>
          <w:rPr>
            <w:noProof/>
            <w:webHidden/>
          </w:rPr>
        </w:r>
        <w:r>
          <w:rPr>
            <w:noProof/>
            <w:webHidden/>
          </w:rPr>
          <w:fldChar w:fldCharType="separate"/>
        </w:r>
        <w:r>
          <w:rPr>
            <w:noProof/>
            <w:webHidden/>
          </w:rPr>
          <w:t>16</w:t>
        </w:r>
        <w:r>
          <w:rPr>
            <w:noProof/>
            <w:webHidden/>
          </w:rPr>
          <w:fldChar w:fldCharType="end"/>
        </w:r>
      </w:hyperlink>
    </w:p>
    <w:p w14:paraId="466F00B1" w14:textId="2515BF46" w:rsidR="008C55C7" w:rsidRDefault="008C55C7">
      <w:pPr>
        <w:pStyle w:val="TOC3"/>
        <w:tabs>
          <w:tab w:val="left" w:pos="880"/>
          <w:tab w:val="right" w:leader="hyphen" w:pos="9350"/>
        </w:tabs>
        <w:rPr>
          <w:rFonts w:asciiTheme="minorHAnsi" w:eastAsiaTheme="minorEastAsia" w:hAnsiTheme="minorHAnsi" w:cstheme="minorBidi"/>
          <w:noProof/>
          <w:sz w:val="24"/>
          <w:szCs w:val="24"/>
          <w:lang w:val="en-CA" w:bidi="ar-SA"/>
        </w:rPr>
      </w:pPr>
      <w:hyperlink w:anchor="_Toc126579550" w:history="1">
        <w:r w:rsidRPr="00517495">
          <w:rPr>
            <w:rStyle w:val="Hyperlink"/>
            <w:rFonts w:cs="Times New Roman"/>
            <w:noProof/>
          </w:rPr>
          <w:t>5.1.2</w:t>
        </w:r>
        <w:r>
          <w:rPr>
            <w:rFonts w:asciiTheme="minorHAnsi" w:eastAsiaTheme="minorEastAsia" w:hAnsiTheme="minorHAnsi" w:cstheme="minorBidi"/>
            <w:noProof/>
            <w:sz w:val="24"/>
            <w:szCs w:val="24"/>
            <w:lang w:val="en-CA" w:bidi="ar-SA"/>
          </w:rPr>
          <w:tab/>
        </w:r>
        <w:r w:rsidRPr="00517495">
          <w:rPr>
            <w:rStyle w:val="Hyperlink"/>
            <w:noProof/>
          </w:rPr>
          <w:t>List of Faculty Members Involved in Delivery of Program</w:t>
        </w:r>
        <w:r>
          <w:rPr>
            <w:noProof/>
            <w:webHidden/>
          </w:rPr>
          <w:tab/>
        </w:r>
        <w:r>
          <w:rPr>
            <w:noProof/>
            <w:webHidden/>
          </w:rPr>
          <w:fldChar w:fldCharType="begin"/>
        </w:r>
        <w:r>
          <w:rPr>
            <w:noProof/>
            <w:webHidden/>
          </w:rPr>
          <w:instrText xml:space="preserve"> PAGEREF _Toc126579550 \h </w:instrText>
        </w:r>
        <w:r>
          <w:rPr>
            <w:noProof/>
            <w:webHidden/>
          </w:rPr>
        </w:r>
        <w:r>
          <w:rPr>
            <w:noProof/>
            <w:webHidden/>
          </w:rPr>
          <w:fldChar w:fldCharType="separate"/>
        </w:r>
        <w:r>
          <w:rPr>
            <w:noProof/>
            <w:webHidden/>
          </w:rPr>
          <w:t>16</w:t>
        </w:r>
        <w:r>
          <w:rPr>
            <w:noProof/>
            <w:webHidden/>
          </w:rPr>
          <w:fldChar w:fldCharType="end"/>
        </w:r>
      </w:hyperlink>
    </w:p>
    <w:p w14:paraId="2B7A7007" w14:textId="34B5326D"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51" w:history="1">
        <w:r w:rsidRPr="00517495">
          <w:rPr>
            <w:rStyle w:val="Hyperlink"/>
            <w:rFonts w:cs="Times New Roman"/>
            <w:noProof/>
          </w:rPr>
          <w:t>5.2</w:t>
        </w:r>
        <w:r>
          <w:rPr>
            <w:rFonts w:asciiTheme="minorHAnsi" w:eastAsiaTheme="minorEastAsia" w:hAnsiTheme="minorHAnsi" w:cstheme="minorBidi"/>
            <w:b w:val="0"/>
            <w:bCs w:val="0"/>
            <w:noProof/>
            <w:sz w:val="24"/>
            <w:szCs w:val="24"/>
            <w:lang w:val="en-CA" w:bidi="ar-SA"/>
          </w:rPr>
          <w:tab/>
        </w:r>
        <w:r w:rsidRPr="00517495">
          <w:rPr>
            <w:rStyle w:val="Hyperlink"/>
            <w:noProof/>
          </w:rPr>
          <w:t>GRADUATE PROGRAMS</w:t>
        </w:r>
        <w:r>
          <w:rPr>
            <w:noProof/>
            <w:webHidden/>
          </w:rPr>
          <w:tab/>
        </w:r>
        <w:r>
          <w:rPr>
            <w:noProof/>
            <w:webHidden/>
          </w:rPr>
          <w:fldChar w:fldCharType="begin"/>
        </w:r>
        <w:r>
          <w:rPr>
            <w:noProof/>
            <w:webHidden/>
          </w:rPr>
          <w:instrText xml:space="preserve"> PAGEREF _Toc126579551 \h </w:instrText>
        </w:r>
        <w:r>
          <w:rPr>
            <w:noProof/>
            <w:webHidden/>
          </w:rPr>
        </w:r>
        <w:r>
          <w:rPr>
            <w:noProof/>
            <w:webHidden/>
          </w:rPr>
          <w:fldChar w:fldCharType="separate"/>
        </w:r>
        <w:r>
          <w:rPr>
            <w:noProof/>
            <w:webHidden/>
          </w:rPr>
          <w:t>18</w:t>
        </w:r>
        <w:r>
          <w:rPr>
            <w:noProof/>
            <w:webHidden/>
          </w:rPr>
          <w:fldChar w:fldCharType="end"/>
        </w:r>
      </w:hyperlink>
    </w:p>
    <w:p w14:paraId="13287B56" w14:textId="21499EA1" w:rsidR="008C55C7" w:rsidRDefault="008C55C7">
      <w:pPr>
        <w:pStyle w:val="TOC3"/>
        <w:tabs>
          <w:tab w:val="left" w:pos="880"/>
          <w:tab w:val="right" w:leader="hyphen" w:pos="9350"/>
        </w:tabs>
        <w:rPr>
          <w:rFonts w:asciiTheme="minorHAnsi" w:eastAsiaTheme="minorEastAsia" w:hAnsiTheme="minorHAnsi" w:cstheme="minorBidi"/>
          <w:noProof/>
          <w:sz w:val="24"/>
          <w:szCs w:val="24"/>
          <w:lang w:val="en-CA" w:bidi="ar-SA"/>
        </w:rPr>
      </w:pPr>
      <w:hyperlink w:anchor="_Toc126579552" w:history="1">
        <w:r w:rsidRPr="00517495">
          <w:rPr>
            <w:rStyle w:val="Hyperlink"/>
            <w:rFonts w:cs="Times New Roman"/>
            <w:noProof/>
          </w:rPr>
          <w:t>5.2.1</w:t>
        </w:r>
        <w:r>
          <w:rPr>
            <w:rFonts w:asciiTheme="minorHAnsi" w:eastAsiaTheme="minorEastAsia" w:hAnsiTheme="minorHAnsi" w:cstheme="minorBidi"/>
            <w:noProof/>
            <w:sz w:val="24"/>
            <w:szCs w:val="24"/>
            <w:lang w:val="en-CA" w:bidi="ar-SA"/>
          </w:rPr>
          <w:tab/>
        </w:r>
        <w:r w:rsidRPr="00517495">
          <w:rPr>
            <w:rStyle w:val="Hyperlink"/>
            <w:noProof/>
          </w:rPr>
          <w:t>Use of Existing Human, Physical and Financial Resources</w:t>
        </w:r>
        <w:r>
          <w:rPr>
            <w:noProof/>
            <w:webHidden/>
          </w:rPr>
          <w:tab/>
        </w:r>
        <w:r>
          <w:rPr>
            <w:noProof/>
            <w:webHidden/>
          </w:rPr>
          <w:fldChar w:fldCharType="begin"/>
        </w:r>
        <w:r>
          <w:rPr>
            <w:noProof/>
            <w:webHidden/>
          </w:rPr>
          <w:instrText xml:space="preserve"> PAGEREF _Toc126579552 \h </w:instrText>
        </w:r>
        <w:r>
          <w:rPr>
            <w:noProof/>
            <w:webHidden/>
          </w:rPr>
        </w:r>
        <w:r>
          <w:rPr>
            <w:noProof/>
            <w:webHidden/>
          </w:rPr>
          <w:fldChar w:fldCharType="separate"/>
        </w:r>
        <w:r>
          <w:rPr>
            <w:noProof/>
            <w:webHidden/>
          </w:rPr>
          <w:t>18</w:t>
        </w:r>
        <w:r>
          <w:rPr>
            <w:noProof/>
            <w:webHidden/>
          </w:rPr>
          <w:fldChar w:fldCharType="end"/>
        </w:r>
      </w:hyperlink>
    </w:p>
    <w:p w14:paraId="13104DF7" w14:textId="06DA39E9" w:rsidR="008C55C7" w:rsidRDefault="008C55C7">
      <w:pPr>
        <w:pStyle w:val="TOC3"/>
        <w:tabs>
          <w:tab w:val="left" w:pos="880"/>
          <w:tab w:val="right" w:leader="hyphen" w:pos="9350"/>
        </w:tabs>
        <w:rPr>
          <w:rFonts w:asciiTheme="minorHAnsi" w:eastAsiaTheme="minorEastAsia" w:hAnsiTheme="minorHAnsi" w:cstheme="minorBidi"/>
          <w:noProof/>
          <w:sz w:val="24"/>
          <w:szCs w:val="24"/>
          <w:lang w:val="en-CA" w:bidi="ar-SA"/>
        </w:rPr>
      </w:pPr>
      <w:hyperlink w:anchor="_Toc126579553" w:history="1">
        <w:r w:rsidRPr="00517495">
          <w:rPr>
            <w:rStyle w:val="Hyperlink"/>
            <w:rFonts w:cs="Times New Roman"/>
            <w:noProof/>
          </w:rPr>
          <w:t>5.2.2</w:t>
        </w:r>
        <w:r>
          <w:rPr>
            <w:rFonts w:asciiTheme="minorHAnsi" w:eastAsiaTheme="minorEastAsia" w:hAnsiTheme="minorHAnsi" w:cstheme="minorBidi"/>
            <w:noProof/>
            <w:sz w:val="24"/>
            <w:szCs w:val="24"/>
            <w:lang w:val="en-CA" w:bidi="ar-SA"/>
          </w:rPr>
          <w:tab/>
        </w:r>
        <w:r w:rsidRPr="00517495">
          <w:rPr>
            <w:rStyle w:val="Hyperlink"/>
            <w:noProof/>
          </w:rPr>
          <w:t>List of Faculty Members Involved in Delivery of Program</w:t>
        </w:r>
        <w:r>
          <w:rPr>
            <w:noProof/>
            <w:webHidden/>
          </w:rPr>
          <w:tab/>
        </w:r>
        <w:r>
          <w:rPr>
            <w:noProof/>
            <w:webHidden/>
          </w:rPr>
          <w:fldChar w:fldCharType="begin"/>
        </w:r>
        <w:r>
          <w:rPr>
            <w:noProof/>
            <w:webHidden/>
          </w:rPr>
          <w:instrText xml:space="preserve"> PAGEREF _Toc126579553 \h </w:instrText>
        </w:r>
        <w:r>
          <w:rPr>
            <w:noProof/>
            <w:webHidden/>
          </w:rPr>
        </w:r>
        <w:r>
          <w:rPr>
            <w:noProof/>
            <w:webHidden/>
          </w:rPr>
          <w:fldChar w:fldCharType="separate"/>
        </w:r>
        <w:r>
          <w:rPr>
            <w:noProof/>
            <w:webHidden/>
          </w:rPr>
          <w:t>18</w:t>
        </w:r>
        <w:r>
          <w:rPr>
            <w:noProof/>
            <w:webHidden/>
          </w:rPr>
          <w:fldChar w:fldCharType="end"/>
        </w:r>
      </w:hyperlink>
    </w:p>
    <w:p w14:paraId="738BA749" w14:textId="58B2D9B5"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54" w:history="1">
        <w:r w:rsidRPr="00517495">
          <w:rPr>
            <w:rStyle w:val="Hyperlink"/>
            <w:rFonts w:cs="Times New Roman"/>
            <w:noProof/>
          </w:rPr>
          <w:t>6.</w:t>
        </w:r>
        <w:r>
          <w:rPr>
            <w:rFonts w:asciiTheme="minorHAnsi" w:eastAsiaTheme="minorEastAsia" w:hAnsiTheme="minorHAnsi" w:cstheme="minorBidi"/>
            <w:b w:val="0"/>
            <w:bCs w:val="0"/>
            <w:caps w:val="0"/>
            <w:noProof/>
            <w:lang w:val="en-CA" w:bidi="ar-SA"/>
          </w:rPr>
          <w:tab/>
        </w:r>
        <w:r w:rsidRPr="00517495">
          <w:rPr>
            <w:rStyle w:val="Hyperlink"/>
            <w:noProof/>
          </w:rPr>
          <w:t>QUALITY INDICATORS</w:t>
        </w:r>
        <w:r>
          <w:rPr>
            <w:noProof/>
            <w:webHidden/>
          </w:rPr>
          <w:tab/>
        </w:r>
        <w:r>
          <w:rPr>
            <w:noProof/>
            <w:webHidden/>
          </w:rPr>
          <w:fldChar w:fldCharType="begin"/>
        </w:r>
        <w:r>
          <w:rPr>
            <w:noProof/>
            <w:webHidden/>
          </w:rPr>
          <w:instrText xml:space="preserve"> PAGEREF _Toc126579554 \h </w:instrText>
        </w:r>
        <w:r>
          <w:rPr>
            <w:noProof/>
            <w:webHidden/>
          </w:rPr>
        </w:r>
        <w:r>
          <w:rPr>
            <w:noProof/>
            <w:webHidden/>
          </w:rPr>
          <w:fldChar w:fldCharType="separate"/>
        </w:r>
        <w:r>
          <w:rPr>
            <w:noProof/>
            <w:webHidden/>
          </w:rPr>
          <w:t>19</w:t>
        </w:r>
        <w:r>
          <w:rPr>
            <w:noProof/>
            <w:webHidden/>
          </w:rPr>
          <w:fldChar w:fldCharType="end"/>
        </w:r>
      </w:hyperlink>
    </w:p>
    <w:p w14:paraId="4F9DA251" w14:textId="2BCBDD1D"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55" w:history="1">
        <w:r w:rsidRPr="00517495">
          <w:rPr>
            <w:rStyle w:val="Hyperlink"/>
            <w:rFonts w:cs="Times New Roman"/>
            <w:noProof/>
          </w:rPr>
          <w:t>6.1</w:t>
        </w:r>
        <w:r>
          <w:rPr>
            <w:rFonts w:asciiTheme="minorHAnsi" w:eastAsiaTheme="minorEastAsia" w:hAnsiTheme="minorHAnsi" w:cstheme="minorBidi"/>
            <w:b w:val="0"/>
            <w:bCs w:val="0"/>
            <w:noProof/>
            <w:sz w:val="24"/>
            <w:szCs w:val="24"/>
            <w:lang w:val="en-CA" w:bidi="ar-SA"/>
          </w:rPr>
          <w:tab/>
        </w:r>
        <w:r w:rsidRPr="00517495">
          <w:rPr>
            <w:rStyle w:val="Hyperlink"/>
            <w:noProof/>
          </w:rPr>
          <w:t>UNDERGRADUATE Commentary and Context of Data Sets</w:t>
        </w:r>
        <w:r>
          <w:rPr>
            <w:noProof/>
            <w:webHidden/>
          </w:rPr>
          <w:tab/>
        </w:r>
        <w:r>
          <w:rPr>
            <w:noProof/>
            <w:webHidden/>
          </w:rPr>
          <w:fldChar w:fldCharType="begin"/>
        </w:r>
        <w:r>
          <w:rPr>
            <w:noProof/>
            <w:webHidden/>
          </w:rPr>
          <w:instrText xml:space="preserve"> PAGEREF _Toc126579555 \h </w:instrText>
        </w:r>
        <w:r>
          <w:rPr>
            <w:noProof/>
            <w:webHidden/>
          </w:rPr>
        </w:r>
        <w:r>
          <w:rPr>
            <w:noProof/>
            <w:webHidden/>
          </w:rPr>
          <w:fldChar w:fldCharType="separate"/>
        </w:r>
        <w:r>
          <w:rPr>
            <w:noProof/>
            <w:webHidden/>
          </w:rPr>
          <w:t>19</w:t>
        </w:r>
        <w:r>
          <w:rPr>
            <w:noProof/>
            <w:webHidden/>
          </w:rPr>
          <w:fldChar w:fldCharType="end"/>
        </w:r>
      </w:hyperlink>
    </w:p>
    <w:p w14:paraId="6D68CE92" w14:textId="0F44A86D"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56" w:history="1">
        <w:r w:rsidRPr="00517495">
          <w:rPr>
            <w:rStyle w:val="Hyperlink"/>
            <w:rFonts w:cs="Times New Roman"/>
            <w:noProof/>
          </w:rPr>
          <w:t>6.2</w:t>
        </w:r>
        <w:r>
          <w:rPr>
            <w:rFonts w:asciiTheme="minorHAnsi" w:eastAsiaTheme="minorEastAsia" w:hAnsiTheme="minorHAnsi" w:cstheme="minorBidi"/>
            <w:b w:val="0"/>
            <w:bCs w:val="0"/>
            <w:noProof/>
            <w:sz w:val="24"/>
            <w:szCs w:val="24"/>
            <w:lang w:val="en-CA" w:bidi="ar-SA"/>
          </w:rPr>
          <w:tab/>
        </w:r>
        <w:r w:rsidRPr="00517495">
          <w:rPr>
            <w:rStyle w:val="Hyperlink"/>
            <w:noProof/>
          </w:rPr>
          <w:t>GRADUATE Commentary and Context of Data Sets</w:t>
        </w:r>
        <w:r>
          <w:rPr>
            <w:noProof/>
            <w:webHidden/>
          </w:rPr>
          <w:tab/>
        </w:r>
        <w:r>
          <w:rPr>
            <w:noProof/>
            <w:webHidden/>
          </w:rPr>
          <w:fldChar w:fldCharType="begin"/>
        </w:r>
        <w:r>
          <w:rPr>
            <w:noProof/>
            <w:webHidden/>
          </w:rPr>
          <w:instrText xml:space="preserve"> PAGEREF _Toc126579556 \h </w:instrText>
        </w:r>
        <w:r>
          <w:rPr>
            <w:noProof/>
            <w:webHidden/>
          </w:rPr>
        </w:r>
        <w:r>
          <w:rPr>
            <w:noProof/>
            <w:webHidden/>
          </w:rPr>
          <w:fldChar w:fldCharType="separate"/>
        </w:r>
        <w:r>
          <w:rPr>
            <w:noProof/>
            <w:webHidden/>
          </w:rPr>
          <w:t>20</w:t>
        </w:r>
        <w:r>
          <w:rPr>
            <w:noProof/>
            <w:webHidden/>
          </w:rPr>
          <w:fldChar w:fldCharType="end"/>
        </w:r>
      </w:hyperlink>
    </w:p>
    <w:p w14:paraId="68C9AC60" w14:textId="3E2DD0B1" w:rsidR="008C55C7" w:rsidRDefault="008C55C7">
      <w:pPr>
        <w:pStyle w:val="TOC3"/>
        <w:tabs>
          <w:tab w:val="left" w:pos="880"/>
          <w:tab w:val="right" w:leader="hyphen" w:pos="9350"/>
        </w:tabs>
        <w:rPr>
          <w:rFonts w:asciiTheme="minorHAnsi" w:eastAsiaTheme="minorEastAsia" w:hAnsiTheme="minorHAnsi" w:cstheme="minorBidi"/>
          <w:noProof/>
          <w:sz w:val="24"/>
          <w:szCs w:val="24"/>
          <w:lang w:val="en-CA" w:bidi="ar-SA"/>
        </w:rPr>
      </w:pPr>
      <w:hyperlink w:anchor="_Toc126579557" w:history="1">
        <w:r w:rsidRPr="00517495">
          <w:rPr>
            <w:rStyle w:val="Hyperlink"/>
            <w:rFonts w:cs="Times New Roman"/>
            <w:noProof/>
          </w:rPr>
          <w:t>6.2.1</w:t>
        </w:r>
        <w:r>
          <w:rPr>
            <w:rFonts w:asciiTheme="minorHAnsi" w:eastAsiaTheme="minorEastAsia" w:hAnsiTheme="minorHAnsi" w:cstheme="minorBidi"/>
            <w:noProof/>
            <w:sz w:val="24"/>
            <w:szCs w:val="24"/>
            <w:lang w:val="en-CA" w:bidi="ar-SA"/>
          </w:rPr>
          <w:tab/>
        </w:r>
        <w:r w:rsidRPr="00517495">
          <w:rPr>
            <w:rStyle w:val="Hyperlink"/>
            <w:noProof/>
          </w:rPr>
          <w:t>Time-to-Completion</w:t>
        </w:r>
        <w:r>
          <w:rPr>
            <w:noProof/>
            <w:webHidden/>
          </w:rPr>
          <w:tab/>
        </w:r>
        <w:r>
          <w:rPr>
            <w:noProof/>
            <w:webHidden/>
          </w:rPr>
          <w:fldChar w:fldCharType="begin"/>
        </w:r>
        <w:r>
          <w:rPr>
            <w:noProof/>
            <w:webHidden/>
          </w:rPr>
          <w:instrText xml:space="preserve"> PAGEREF _Toc126579557 \h </w:instrText>
        </w:r>
        <w:r>
          <w:rPr>
            <w:noProof/>
            <w:webHidden/>
          </w:rPr>
        </w:r>
        <w:r>
          <w:rPr>
            <w:noProof/>
            <w:webHidden/>
          </w:rPr>
          <w:fldChar w:fldCharType="separate"/>
        </w:r>
        <w:r>
          <w:rPr>
            <w:noProof/>
            <w:webHidden/>
          </w:rPr>
          <w:t>21</w:t>
        </w:r>
        <w:r>
          <w:rPr>
            <w:noProof/>
            <w:webHidden/>
          </w:rPr>
          <w:fldChar w:fldCharType="end"/>
        </w:r>
      </w:hyperlink>
    </w:p>
    <w:p w14:paraId="1BE6CA1A" w14:textId="6B1E2889" w:rsidR="008C55C7" w:rsidRDefault="008C55C7">
      <w:pPr>
        <w:pStyle w:val="TOC3"/>
        <w:tabs>
          <w:tab w:val="left" w:pos="880"/>
          <w:tab w:val="right" w:leader="hyphen" w:pos="9350"/>
        </w:tabs>
        <w:rPr>
          <w:rFonts w:asciiTheme="minorHAnsi" w:eastAsiaTheme="minorEastAsia" w:hAnsiTheme="minorHAnsi" w:cstheme="minorBidi"/>
          <w:noProof/>
          <w:sz w:val="24"/>
          <w:szCs w:val="24"/>
          <w:lang w:val="en-CA" w:bidi="ar-SA"/>
        </w:rPr>
      </w:pPr>
      <w:hyperlink w:anchor="_Toc126579558" w:history="1">
        <w:r w:rsidRPr="00517495">
          <w:rPr>
            <w:rStyle w:val="Hyperlink"/>
            <w:rFonts w:cs="Times New Roman"/>
            <w:noProof/>
          </w:rPr>
          <w:t>6.2.2</w:t>
        </w:r>
        <w:r>
          <w:rPr>
            <w:rFonts w:asciiTheme="minorHAnsi" w:eastAsiaTheme="minorEastAsia" w:hAnsiTheme="minorHAnsi" w:cstheme="minorBidi"/>
            <w:noProof/>
            <w:sz w:val="24"/>
            <w:szCs w:val="24"/>
            <w:lang w:val="en-CA" w:bidi="ar-SA"/>
          </w:rPr>
          <w:tab/>
        </w:r>
        <w:r w:rsidRPr="00517495">
          <w:rPr>
            <w:rStyle w:val="Hyperlink"/>
            <w:noProof/>
          </w:rPr>
          <w:t>Quality and Availability of Graduate Supervision</w:t>
        </w:r>
        <w:r>
          <w:rPr>
            <w:noProof/>
            <w:webHidden/>
          </w:rPr>
          <w:tab/>
        </w:r>
        <w:r>
          <w:rPr>
            <w:noProof/>
            <w:webHidden/>
          </w:rPr>
          <w:fldChar w:fldCharType="begin"/>
        </w:r>
        <w:r>
          <w:rPr>
            <w:noProof/>
            <w:webHidden/>
          </w:rPr>
          <w:instrText xml:space="preserve"> PAGEREF _Toc126579558 \h </w:instrText>
        </w:r>
        <w:r>
          <w:rPr>
            <w:noProof/>
            <w:webHidden/>
          </w:rPr>
        </w:r>
        <w:r>
          <w:rPr>
            <w:noProof/>
            <w:webHidden/>
          </w:rPr>
          <w:fldChar w:fldCharType="separate"/>
        </w:r>
        <w:r>
          <w:rPr>
            <w:noProof/>
            <w:webHidden/>
          </w:rPr>
          <w:t>21</w:t>
        </w:r>
        <w:r>
          <w:rPr>
            <w:noProof/>
            <w:webHidden/>
          </w:rPr>
          <w:fldChar w:fldCharType="end"/>
        </w:r>
      </w:hyperlink>
    </w:p>
    <w:p w14:paraId="7FE3F825" w14:textId="3DE5882C" w:rsidR="008C55C7" w:rsidRDefault="008C55C7">
      <w:pPr>
        <w:pStyle w:val="TOC3"/>
        <w:tabs>
          <w:tab w:val="left" w:pos="880"/>
          <w:tab w:val="right" w:leader="hyphen" w:pos="9350"/>
        </w:tabs>
        <w:rPr>
          <w:rFonts w:asciiTheme="minorHAnsi" w:eastAsiaTheme="minorEastAsia" w:hAnsiTheme="minorHAnsi" w:cstheme="minorBidi"/>
          <w:noProof/>
          <w:sz w:val="24"/>
          <w:szCs w:val="24"/>
          <w:lang w:val="en-CA" w:bidi="ar-SA"/>
        </w:rPr>
      </w:pPr>
      <w:hyperlink w:anchor="_Toc126579559" w:history="1">
        <w:r w:rsidRPr="00517495">
          <w:rPr>
            <w:rStyle w:val="Hyperlink"/>
            <w:rFonts w:cs="Times New Roman"/>
            <w:noProof/>
          </w:rPr>
          <w:t>6.2.3</w:t>
        </w:r>
        <w:r>
          <w:rPr>
            <w:rFonts w:asciiTheme="minorHAnsi" w:eastAsiaTheme="minorEastAsia" w:hAnsiTheme="minorHAnsi" w:cstheme="minorBidi"/>
            <w:noProof/>
            <w:sz w:val="24"/>
            <w:szCs w:val="24"/>
            <w:lang w:val="en-CA" w:bidi="ar-SA"/>
          </w:rPr>
          <w:tab/>
        </w:r>
        <w:r w:rsidRPr="00517495">
          <w:rPr>
            <w:rStyle w:val="Hyperlink"/>
            <w:noProof/>
          </w:rPr>
          <w:t>Evidence of Faculty, Student and Program Quality</w:t>
        </w:r>
        <w:r>
          <w:rPr>
            <w:noProof/>
            <w:webHidden/>
          </w:rPr>
          <w:tab/>
        </w:r>
        <w:r>
          <w:rPr>
            <w:noProof/>
            <w:webHidden/>
          </w:rPr>
          <w:fldChar w:fldCharType="begin"/>
        </w:r>
        <w:r>
          <w:rPr>
            <w:noProof/>
            <w:webHidden/>
          </w:rPr>
          <w:instrText xml:space="preserve"> PAGEREF _Toc126579559 \h </w:instrText>
        </w:r>
        <w:r>
          <w:rPr>
            <w:noProof/>
            <w:webHidden/>
          </w:rPr>
        </w:r>
        <w:r>
          <w:rPr>
            <w:noProof/>
            <w:webHidden/>
          </w:rPr>
          <w:fldChar w:fldCharType="separate"/>
        </w:r>
        <w:r>
          <w:rPr>
            <w:noProof/>
            <w:webHidden/>
          </w:rPr>
          <w:t>21</w:t>
        </w:r>
        <w:r>
          <w:rPr>
            <w:noProof/>
            <w:webHidden/>
          </w:rPr>
          <w:fldChar w:fldCharType="end"/>
        </w:r>
      </w:hyperlink>
    </w:p>
    <w:p w14:paraId="67B3A630" w14:textId="36351145"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60" w:history="1">
        <w:r w:rsidRPr="00517495">
          <w:rPr>
            <w:rStyle w:val="Hyperlink"/>
            <w:rFonts w:cs="Times New Roman"/>
            <w:noProof/>
          </w:rPr>
          <w:t>7.</w:t>
        </w:r>
        <w:r>
          <w:rPr>
            <w:rFonts w:asciiTheme="minorHAnsi" w:eastAsiaTheme="minorEastAsia" w:hAnsiTheme="minorHAnsi" w:cstheme="minorBidi"/>
            <w:b w:val="0"/>
            <w:bCs w:val="0"/>
            <w:caps w:val="0"/>
            <w:noProof/>
            <w:lang w:val="en-CA" w:bidi="ar-SA"/>
          </w:rPr>
          <w:tab/>
        </w:r>
        <w:r w:rsidRPr="00517495">
          <w:rPr>
            <w:rStyle w:val="Hyperlink"/>
            <w:noProof/>
          </w:rPr>
          <w:t>PROGRAM ENHANCEMENT</w:t>
        </w:r>
        <w:r>
          <w:rPr>
            <w:noProof/>
            <w:webHidden/>
          </w:rPr>
          <w:tab/>
        </w:r>
        <w:r>
          <w:rPr>
            <w:noProof/>
            <w:webHidden/>
          </w:rPr>
          <w:fldChar w:fldCharType="begin"/>
        </w:r>
        <w:r>
          <w:rPr>
            <w:noProof/>
            <w:webHidden/>
          </w:rPr>
          <w:instrText xml:space="preserve"> PAGEREF _Toc126579560 \h </w:instrText>
        </w:r>
        <w:r>
          <w:rPr>
            <w:noProof/>
            <w:webHidden/>
          </w:rPr>
        </w:r>
        <w:r>
          <w:rPr>
            <w:noProof/>
            <w:webHidden/>
          </w:rPr>
          <w:fldChar w:fldCharType="separate"/>
        </w:r>
        <w:r>
          <w:rPr>
            <w:noProof/>
            <w:webHidden/>
          </w:rPr>
          <w:t>22</w:t>
        </w:r>
        <w:r>
          <w:rPr>
            <w:noProof/>
            <w:webHidden/>
          </w:rPr>
          <w:fldChar w:fldCharType="end"/>
        </w:r>
      </w:hyperlink>
    </w:p>
    <w:p w14:paraId="71FB7E4A" w14:textId="132994A9"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61" w:history="1">
        <w:r w:rsidRPr="00517495">
          <w:rPr>
            <w:rStyle w:val="Hyperlink"/>
            <w:rFonts w:cs="Times New Roman"/>
            <w:noProof/>
          </w:rPr>
          <w:t>7.1</w:t>
        </w:r>
        <w:r>
          <w:rPr>
            <w:rFonts w:asciiTheme="minorHAnsi" w:eastAsiaTheme="minorEastAsia" w:hAnsiTheme="minorHAnsi" w:cstheme="minorBidi"/>
            <w:b w:val="0"/>
            <w:bCs w:val="0"/>
            <w:noProof/>
            <w:sz w:val="24"/>
            <w:szCs w:val="24"/>
            <w:lang w:val="en-CA" w:bidi="ar-SA"/>
          </w:rPr>
          <w:tab/>
        </w:r>
        <w:r w:rsidRPr="00517495">
          <w:rPr>
            <w:rStyle w:val="Hyperlink"/>
            <w:noProof/>
          </w:rPr>
          <w:t>Outcomes of Previous Academic Reviews</w:t>
        </w:r>
        <w:r>
          <w:rPr>
            <w:noProof/>
            <w:webHidden/>
          </w:rPr>
          <w:tab/>
        </w:r>
        <w:r>
          <w:rPr>
            <w:noProof/>
            <w:webHidden/>
          </w:rPr>
          <w:fldChar w:fldCharType="begin"/>
        </w:r>
        <w:r>
          <w:rPr>
            <w:noProof/>
            <w:webHidden/>
          </w:rPr>
          <w:instrText xml:space="preserve"> PAGEREF _Toc126579561 \h </w:instrText>
        </w:r>
        <w:r>
          <w:rPr>
            <w:noProof/>
            <w:webHidden/>
          </w:rPr>
        </w:r>
        <w:r>
          <w:rPr>
            <w:noProof/>
            <w:webHidden/>
          </w:rPr>
          <w:fldChar w:fldCharType="separate"/>
        </w:r>
        <w:r>
          <w:rPr>
            <w:noProof/>
            <w:webHidden/>
          </w:rPr>
          <w:t>22</w:t>
        </w:r>
        <w:r>
          <w:rPr>
            <w:noProof/>
            <w:webHidden/>
          </w:rPr>
          <w:fldChar w:fldCharType="end"/>
        </w:r>
      </w:hyperlink>
    </w:p>
    <w:p w14:paraId="5828CA94" w14:textId="46F8730E"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62" w:history="1">
        <w:r w:rsidRPr="00517495">
          <w:rPr>
            <w:rStyle w:val="Hyperlink"/>
            <w:rFonts w:cs="Times New Roman"/>
            <w:noProof/>
          </w:rPr>
          <w:t>7.2</w:t>
        </w:r>
        <w:r>
          <w:rPr>
            <w:rFonts w:asciiTheme="minorHAnsi" w:eastAsiaTheme="minorEastAsia" w:hAnsiTheme="minorHAnsi" w:cstheme="minorBidi"/>
            <w:b w:val="0"/>
            <w:bCs w:val="0"/>
            <w:noProof/>
            <w:sz w:val="24"/>
            <w:szCs w:val="24"/>
            <w:lang w:val="en-CA" w:bidi="ar-SA"/>
          </w:rPr>
          <w:tab/>
        </w:r>
        <w:r w:rsidRPr="00517495">
          <w:rPr>
            <w:rStyle w:val="Hyperlink"/>
            <w:noProof/>
          </w:rPr>
          <w:t>Quality Enhancement</w:t>
        </w:r>
        <w:r>
          <w:rPr>
            <w:noProof/>
            <w:webHidden/>
          </w:rPr>
          <w:tab/>
        </w:r>
        <w:r>
          <w:rPr>
            <w:noProof/>
            <w:webHidden/>
          </w:rPr>
          <w:fldChar w:fldCharType="begin"/>
        </w:r>
        <w:r>
          <w:rPr>
            <w:noProof/>
            <w:webHidden/>
          </w:rPr>
          <w:instrText xml:space="preserve"> PAGEREF _Toc126579562 \h </w:instrText>
        </w:r>
        <w:r>
          <w:rPr>
            <w:noProof/>
            <w:webHidden/>
          </w:rPr>
        </w:r>
        <w:r>
          <w:rPr>
            <w:noProof/>
            <w:webHidden/>
          </w:rPr>
          <w:fldChar w:fldCharType="separate"/>
        </w:r>
        <w:r>
          <w:rPr>
            <w:noProof/>
            <w:webHidden/>
          </w:rPr>
          <w:t>22</w:t>
        </w:r>
        <w:r>
          <w:rPr>
            <w:noProof/>
            <w:webHidden/>
          </w:rPr>
          <w:fldChar w:fldCharType="end"/>
        </w:r>
      </w:hyperlink>
    </w:p>
    <w:p w14:paraId="2FF0669C" w14:textId="7C4AEE4D"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63" w:history="1">
        <w:r w:rsidRPr="00517495">
          <w:rPr>
            <w:rStyle w:val="Hyperlink"/>
            <w:rFonts w:cs="Times New Roman"/>
            <w:noProof/>
          </w:rPr>
          <w:t>7.3</w:t>
        </w:r>
        <w:r>
          <w:rPr>
            <w:rFonts w:asciiTheme="minorHAnsi" w:eastAsiaTheme="minorEastAsia" w:hAnsiTheme="minorHAnsi" w:cstheme="minorBidi"/>
            <w:b w:val="0"/>
            <w:bCs w:val="0"/>
            <w:noProof/>
            <w:sz w:val="24"/>
            <w:szCs w:val="24"/>
            <w:lang w:val="en-CA" w:bidi="ar-SA"/>
          </w:rPr>
          <w:tab/>
        </w:r>
        <w:r w:rsidRPr="00517495">
          <w:rPr>
            <w:rStyle w:val="Hyperlink"/>
            <w:noProof/>
          </w:rPr>
          <w:t>Areas of Improvement</w:t>
        </w:r>
        <w:r>
          <w:rPr>
            <w:noProof/>
            <w:webHidden/>
          </w:rPr>
          <w:tab/>
        </w:r>
        <w:r>
          <w:rPr>
            <w:noProof/>
            <w:webHidden/>
          </w:rPr>
          <w:fldChar w:fldCharType="begin"/>
        </w:r>
        <w:r>
          <w:rPr>
            <w:noProof/>
            <w:webHidden/>
          </w:rPr>
          <w:instrText xml:space="preserve"> PAGEREF _Toc126579563 \h </w:instrText>
        </w:r>
        <w:r>
          <w:rPr>
            <w:noProof/>
            <w:webHidden/>
          </w:rPr>
        </w:r>
        <w:r>
          <w:rPr>
            <w:noProof/>
            <w:webHidden/>
          </w:rPr>
          <w:fldChar w:fldCharType="separate"/>
        </w:r>
        <w:r>
          <w:rPr>
            <w:noProof/>
            <w:webHidden/>
          </w:rPr>
          <w:t>22</w:t>
        </w:r>
        <w:r>
          <w:rPr>
            <w:noProof/>
            <w:webHidden/>
          </w:rPr>
          <w:fldChar w:fldCharType="end"/>
        </w:r>
      </w:hyperlink>
    </w:p>
    <w:p w14:paraId="349D3628" w14:textId="1EEEE69F" w:rsidR="008C55C7" w:rsidRDefault="008C55C7">
      <w:pPr>
        <w:pStyle w:val="TOC2"/>
        <w:tabs>
          <w:tab w:val="left" w:pos="660"/>
          <w:tab w:val="right" w:leader="hyphen" w:pos="9350"/>
        </w:tabs>
        <w:rPr>
          <w:rFonts w:asciiTheme="minorHAnsi" w:eastAsiaTheme="minorEastAsia" w:hAnsiTheme="minorHAnsi" w:cstheme="minorBidi"/>
          <w:b w:val="0"/>
          <w:bCs w:val="0"/>
          <w:noProof/>
          <w:sz w:val="24"/>
          <w:szCs w:val="24"/>
          <w:lang w:val="en-CA" w:bidi="ar-SA"/>
        </w:rPr>
      </w:pPr>
      <w:hyperlink w:anchor="_Toc126579564" w:history="1">
        <w:r w:rsidRPr="00517495">
          <w:rPr>
            <w:rStyle w:val="Hyperlink"/>
            <w:rFonts w:cs="Times New Roman"/>
            <w:noProof/>
          </w:rPr>
          <w:t>7.4</w:t>
        </w:r>
        <w:r>
          <w:rPr>
            <w:rFonts w:asciiTheme="minorHAnsi" w:eastAsiaTheme="minorEastAsia" w:hAnsiTheme="minorHAnsi" w:cstheme="minorBidi"/>
            <w:b w:val="0"/>
            <w:bCs w:val="0"/>
            <w:noProof/>
            <w:sz w:val="24"/>
            <w:szCs w:val="24"/>
            <w:lang w:val="en-CA" w:bidi="ar-SA"/>
          </w:rPr>
          <w:tab/>
        </w:r>
        <w:r w:rsidRPr="00517495">
          <w:rPr>
            <w:rStyle w:val="Hyperlink"/>
            <w:noProof/>
          </w:rPr>
          <w:t>Areas of Enhancement</w:t>
        </w:r>
        <w:r>
          <w:rPr>
            <w:noProof/>
            <w:webHidden/>
          </w:rPr>
          <w:tab/>
        </w:r>
        <w:r>
          <w:rPr>
            <w:noProof/>
            <w:webHidden/>
          </w:rPr>
          <w:fldChar w:fldCharType="begin"/>
        </w:r>
        <w:r>
          <w:rPr>
            <w:noProof/>
            <w:webHidden/>
          </w:rPr>
          <w:instrText xml:space="preserve"> PAGEREF _Toc126579564 \h </w:instrText>
        </w:r>
        <w:r>
          <w:rPr>
            <w:noProof/>
            <w:webHidden/>
          </w:rPr>
        </w:r>
        <w:r>
          <w:rPr>
            <w:noProof/>
            <w:webHidden/>
          </w:rPr>
          <w:fldChar w:fldCharType="separate"/>
        </w:r>
        <w:r>
          <w:rPr>
            <w:noProof/>
            <w:webHidden/>
          </w:rPr>
          <w:t>22</w:t>
        </w:r>
        <w:r>
          <w:rPr>
            <w:noProof/>
            <w:webHidden/>
          </w:rPr>
          <w:fldChar w:fldCharType="end"/>
        </w:r>
      </w:hyperlink>
    </w:p>
    <w:p w14:paraId="0E335AF3" w14:textId="6148A21F"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65" w:history="1">
        <w:r w:rsidRPr="00517495">
          <w:rPr>
            <w:rStyle w:val="Hyperlink"/>
            <w:rFonts w:cs="Times New Roman"/>
            <w:noProof/>
          </w:rPr>
          <w:t>8.</w:t>
        </w:r>
        <w:r>
          <w:rPr>
            <w:rFonts w:asciiTheme="minorHAnsi" w:eastAsiaTheme="minorEastAsia" w:hAnsiTheme="minorHAnsi" w:cstheme="minorBidi"/>
            <w:b w:val="0"/>
            <w:bCs w:val="0"/>
            <w:caps w:val="0"/>
            <w:noProof/>
            <w:lang w:val="en-CA" w:bidi="ar-SA"/>
          </w:rPr>
          <w:tab/>
        </w:r>
        <w:r w:rsidRPr="00517495">
          <w:rPr>
            <w:rStyle w:val="Hyperlink"/>
            <w:noProof/>
          </w:rPr>
          <w:t>SYSTEM OF GOVERNANCE</w:t>
        </w:r>
        <w:r>
          <w:rPr>
            <w:noProof/>
            <w:webHidden/>
          </w:rPr>
          <w:tab/>
        </w:r>
        <w:r>
          <w:rPr>
            <w:noProof/>
            <w:webHidden/>
          </w:rPr>
          <w:fldChar w:fldCharType="begin"/>
        </w:r>
        <w:r>
          <w:rPr>
            <w:noProof/>
            <w:webHidden/>
          </w:rPr>
          <w:instrText xml:space="preserve"> PAGEREF _Toc126579565 \h </w:instrText>
        </w:r>
        <w:r>
          <w:rPr>
            <w:noProof/>
            <w:webHidden/>
          </w:rPr>
        </w:r>
        <w:r>
          <w:rPr>
            <w:noProof/>
            <w:webHidden/>
          </w:rPr>
          <w:fldChar w:fldCharType="separate"/>
        </w:r>
        <w:r>
          <w:rPr>
            <w:noProof/>
            <w:webHidden/>
          </w:rPr>
          <w:t>22</w:t>
        </w:r>
        <w:r>
          <w:rPr>
            <w:noProof/>
            <w:webHidden/>
          </w:rPr>
          <w:fldChar w:fldCharType="end"/>
        </w:r>
      </w:hyperlink>
    </w:p>
    <w:p w14:paraId="6334DB84" w14:textId="70D0E3F6"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66" w:history="1">
        <w:r w:rsidRPr="00517495">
          <w:rPr>
            <w:rStyle w:val="Hyperlink"/>
            <w:rFonts w:cs="Times New Roman"/>
            <w:noProof/>
          </w:rPr>
          <w:t>9.</w:t>
        </w:r>
        <w:r>
          <w:rPr>
            <w:rFonts w:asciiTheme="minorHAnsi" w:eastAsiaTheme="minorEastAsia" w:hAnsiTheme="minorHAnsi" w:cstheme="minorBidi"/>
            <w:b w:val="0"/>
            <w:bCs w:val="0"/>
            <w:caps w:val="0"/>
            <w:noProof/>
            <w:lang w:val="en-CA" w:bidi="ar-SA"/>
          </w:rPr>
          <w:tab/>
        </w:r>
        <w:r w:rsidRPr="00517495">
          <w:rPr>
            <w:rStyle w:val="Hyperlink"/>
            <w:noProof/>
          </w:rPr>
          <w:t>ACADEMIC SERVICES</w:t>
        </w:r>
        <w:r>
          <w:rPr>
            <w:noProof/>
            <w:webHidden/>
          </w:rPr>
          <w:tab/>
        </w:r>
        <w:r>
          <w:rPr>
            <w:noProof/>
            <w:webHidden/>
          </w:rPr>
          <w:fldChar w:fldCharType="begin"/>
        </w:r>
        <w:r>
          <w:rPr>
            <w:noProof/>
            <w:webHidden/>
          </w:rPr>
          <w:instrText xml:space="preserve"> PAGEREF _Toc126579566 \h </w:instrText>
        </w:r>
        <w:r>
          <w:rPr>
            <w:noProof/>
            <w:webHidden/>
          </w:rPr>
        </w:r>
        <w:r>
          <w:rPr>
            <w:noProof/>
            <w:webHidden/>
          </w:rPr>
          <w:fldChar w:fldCharType="separate"/>
        </w:r>
        <w:r>
          <w:rPr>
            <w:noProof/>
            <w:webHidden/>
          </w:rPr>
          <w:t>22</w:t>
        </w:r>
        <w:r>
          <w:rPr>
            <w:noProof/>
            <w:webHidden/>
          </w:rPr>
          <w:fldChar w:fldCharType="end"/>
        </w:r>
      </w:hyperlink>
    </w:p>
    <w:p w14:paraId="7DD63C7A" w14:textId="7DA0A6B0"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67" w:history="1">
        <w:r w:rsidRPr="00517495">
          <w:rPr>
            <w:rStyle w:val="Hyperlink"/>
            <w:rFonts w:cs="Times New Roman"/>
            <w:noProof/>
          </w:rPr>
          <w:t>10.</w:t>
        </w:r>
        <w:r>
          <w:rPr>
            <w:rFonts w:asciiTheme="minorHAnsi" w:eastAsiaTheme="minorEastAsia" w:hAnsiTheme="minorHAnsi" w:cstheme="minorBidi"/>
            <w:b w:val="0"/>
            <w:bCs w:val="0"/>
            <w:caps w:val="0"/>
            <w:noProof/>
            <w:lang w:val="en-CA" w:bidi="ar-SA"/>
          </w:rPr>
          <w:tab/>
        </w:r>
        <w:r w:rsidRPr="00517495">
          <w:rPr>
            <w:rStyle w:val="Hyperlink"/>
            <w:noProof/>
          </w:rPr>
          <w:t>PARTICIPATION IN SELF-STUDY</w:t>
        </w:r>
        <w:r>
          <w:rPr>
            <w:noProof/>
            <w:webHidden/>
          </w:rPr>
          <w:tab/>
        </w:r>
        <w:r>
          <w:rPr>
            <w:noProof/>
            <w:webHidden/>
          </w:rPr>
          <w:fldChar w:fldCharType="begin"/>
        </w:r>
        <w:r>
          <w:rPr>
            <w:noProof/>
            <w:webHidden/>
          </w:rPr>
          <w:instrText xml:space="preserve"> PAGEREF _Toc126579567 \h </w:instrText>
        </w:r>
        <w:r>
          <w:rPr>
            <w:noProof/>
            <w:webHidden/>
          </w:rPr>
        </w:r>
        <w:r>
          <w:rPr>
            <w:noProof/>
            <w:webHidden/>
          </w:rPr>
          <w:fldChar w:fldCharType="separate"/>
        </w:r>
        <w:r>
          <w:rPr>
            <w:noProof/>
            <w:webHidden/>
          </w:rPr>
          <w:t>23</w:t>
        </w:r>
        <w:r>
          <w:rPr>
            <w:noProof/>
            <w:webHidden/>
          </w:rPr>
          <w:fldChar w:fldCharType="end"/>
        </w:r>
      </w:hyperlink>
    </w:p>
    <w:p w14:paraId="1EDB193F" w14:textId="22280C89" w:rsidR="008C55C7" w:rsidRDefault="008C55C7">
      <w:pPr>
        <w:pStyle w:val="TOC1"/>
        <w:tabs>
          <w:tab w:val="left" w:pos="660"/>
          <w:tab w:val="right" w:leader="hyphen" w:pos="9350"/>
        </w:tabs>
        <w:rPr>
          <w:rFonts w:asciiTheme="minorHAnsi" w:eastAsiaTheme="minorEastAsia" w:hAnsiTheme="minorHAnsi" w:cstheme="minorBidi"/>
          <w:b w:val="0"/>
          <w:bCs w:val="0"/>
          <w:caps w:val="0"/>
          <w:noProof/>
          <w:lang w:val="en-CA" w:bidi="ar-SA"/>
        </w:rPr>
      </w:pPr>
      <w:hyperlink w:anchor="_Toc126579568" w:history="1">
        <w:r w:rsidRPr="00517495">
          <w:rPr>
            <w:rStyle w:val="Hyperlink"/>
            <w:rFonts w:cs="Times New Roman"/>
            <w:noProof/>
          </w:rPr>
          <w:t>11.</w:t>
        </w:r>
        <w:r>
          <w:rPr>
            <w:rFonts w:asciiTheme="minorHAnsi" w:eastAsiaTheme="minorEastAsia" w:hAnsiTheme="minorHAnsi" w:cstheme="minorBidi"/>
            <w:b w:val="0"/>
            <w:bCs w:val="0"/>
            <w:caps w:val="0"/>
            <w:noProof/>
            <w:lang w:val="en-CA" w:bidi="ar-SA"/>
          </w:rPr>
          <w:tab/>
        </w:r>
        <w:r w:rsidRPr="00517495">
          <w:rPr>
            <w:rStyle w:val="Hyperlink"/>
            <w:noProof/>
          </w:rPr>
          <w:t>ADDITIONAL INPUT</w:t>
        </w:r>
        <w:r>
          <w:rPr>
            <w:noProof/>
            <w:webHidden/>
          </w:rPr>
          <w:tab/>
        </w:r>
        <w:r>
          <w:rPr>
            <w:noProof/>
            <w:webHidden/>
          </w:rPr>
          <w:fldChar w:fldCharType="begin"/>
        </w:r>
        <w:r>
          <w:rPr>
            <w:noProof/>
            <w:webHidden/>
          </w:rPr>
          <w:instrText xml:space="preserve"> PAGEREF _Toc126579568 \h </w:instrText>
        </w:r>
        <w:r>
          <w:rPr>
            <w:noProof/>
            <w:webHidden/>
          </w:rPr>
        </w:r>
        <w:r>
          <w:rPr>
            <w:noProof/>
            <w:webHidden/>
          </w:rPr>
          <w:fldChar w:fldCharType="separate"/>
        </w:r>
        <w:r>
          <w:rPr>
            <w:noProof/>
            <w:webHidden/>
          </w:rPr>
          <w:t>24</w:t>
        </w:r>
        <w:r>
          <w:rPr>
            <w:noProof/>
            <w:webHidden/>
          </w:rPr>
          <w:fldChar w:fldCharType="end"/>
        </w:r>
      </w:hyperlink>
    </w:p>
    <w:p w14:paraId="5664425A" w14:textId="1C38E31D" w:rsidR="008C55C7" w:rsidRDefault="008C55C7">
      <w:pPr>
        <w:pStyle w:val="TOC4"/>
        <w:rPr>
          <w:rFonts w:asciiTheme="minorHAnsi" w:eastAsiaTheme="minorEastAsia" w:hAnsiTheme="minorHAnsi" w:cstheme="minorBidi"/>
          <w:noProof/>
          <w:sz w:val="24"/>
          <w:szCs w:val="24"/>
          <w:lang w:val="en-CA" w:bidi="ar-SA"/>
        </w:rPr>
      </w:pPr>
      <w:hyperlink w:anchor="_Toc126579569" w:history="1">
        <w:r w:rsidRPr="00517495">
          <w:rPr>
            <w:rStyle w:val="Hyperlink"/>
            <w:noProof/>
          </w:rPr>
          <w:t>APPENDIX B: GRADUATE DEGREE LEVEL EXPECTATIONS</w:t>
        </w:r>
        <w:r>
          <w:rPr>
            <w:noProof/>
            <w:webHidden/>
          </w:rPr>
          <w:tab/>
        </w:r>
        <w:r>
          <w:rPr>
            <w:noProof/>
            <w:webHidden/>
          </w:rPr>
          <w:fldChar w:fldCharType="begin"/>
        </w:r>
        <w:r>
          <w:rPr>
            <w:noProof/>
            <w:webHidden/>
          </w:rPr>
          <w:instrText xml:space="preserve"> PAGEREF _Toc126579569 \h </w:instrText>
        </w:r>
        <w:r>
          <w:rPr>
            <w:noProof/>
            <w:webHidden/>
          </w:rPr>
        </w:r>
        <w:r>
          <w:rPr>
            <w:noProof/>
            <w:webHidden/>
          </w:rPr>
          <w:fldChar w:fldCharType="separate"/>
        </w:r>
        <w:r>
          <w:rPr>
            <w:noProof/>
            <w:webHidden/>
          </w:rPr>
          <w:t>26</w:t>
        </w:r>
        <w:r>
          <w:rPr>
            <w:noProof/>
            <w:webHidden/>
          </w:rPr>
          <w:fldChar w:fldCharType="end"/>
        </w:r>
      </w:hyperlink>
    </w:p>
    <w:p w14:paraId="5F5266F0" w14:textId="7F1F98FA" w:rsidR="008C55C7" w:rsidRDefault="008C55C7">
      <w:pPr>
        <w:pStyle w:val="TOC2"/>
        <w:tabs>
          <w:tab w:val="right" w:leader="hyphen" w:pos="9350"/>
        </w:tabs>
        <w:rPr>
          <w:rFonts w:asciiTheme="minorHAnsi" w:eastAsiaTheme="minorEastAsia" w:hAnsiTheme="minorHAnsi" w:cstheme="minorBidi"/>
          <w:b w:val="0"/>
          <w:bCs w:val="0"/>
          <w:noProof/>
          <w:sz w:val="24"/>
          <w:szCs w:val="24"/>
          <w:lang w:val="en-CA" w:bidi="ar-SA"/>
        </w:rPr>
      </w:pPr>
      <w:hyperlink w:anchor="_Toc126579570" w:history="1">
        <w:r w:rsidRPr="00517495">
          <w:rPr>
            <w:rStyle w:val="Hyperlink"/>
            <w:iCs/>
            <w:noProof/>
          </w:rPr>
          <w:t>APPENDIX C</w:t>
        </w:r>
        <w:r>
          <w:rPr>
            <w:noProof/>
            <w:webHidden/>
          </w:rPr>
          <w:tab/>
        </w:r>
        <w:r>
          <w:rPr>
            <w:noProof/>
            <w:webHidden/>
          </w:rPr>
          <w:fldChar w:fldCharType="begin"/>
        </w:r>
        <w:r>
          <w:rPr>
            <w:noProof/>
            <w:webHidden/>
          </w:rPr>
          <w:instrText xml:space="preserve"> PAGEREF _Toc126579570 \h </w:instrText>
        </w:r>
        <w:r>
          <w:rPr>
            <w:noProof/>
            <w:webHidden/>
          </w:rPr>
        </w:r>
        <w:r>
          <w:rPr>
            <w:noProof/>
            <w:webHidden/>
          </w:rPr>
          <w:fldChar w:fldCharType="separate"/>
        </w:r>
        <w:r>
          <w:rPr>
            <w:noProof/>
            <w:webHidden/>
          </w:rPr>
          <w:t>27</w:t>
        </w:r>
        <w:r>
          <w:rPr>
            <w:noProof/>
            <w:webHidden/>
          </w:rPr>
          <w:fldChar w:fldCharType="end"/>
        </w:r>
      </w:hyperlink>
    </w:p>
    <w:p w14:paraId="7743E2C5" w14:textId="6B697893" w:rsidR="008C55C7" w:rsidRDefault="008C55C7">
      <w:pPr>
        <w:pStyle w:val="TOC4"/>
        <w:rPr>
          <w:rFonts w:asciiTheme="minorHAnsi" w:eastAsiaTheme="minorEastAsia" w:hAnsiTheme="minorHAnsi" w:cstheme="minorBidi"/>
          <w:noProof/>
          <w:sz w:val="24"/>
          <w:szCs w:val="24"/>
          <w:lang w:val="en-CA" w:bidi="ar-SA"/>
        </w:rPr>
      </w:pPr>
      <w:hyperlink w:anchor="_Toc126579571" w:history="1">
        <w:r w:rsidRPr="00517495">
          <w:rPr>
            <w:rStyle w:val="Hyperlink"/>
            <w:noProof/>
          </w:rPr>
          <w:t>CURRICULUM MAP TEMPLATE 1 FOR UNDERGRADUATE PROGRAMS</w:t>
        </w:r>
        <w:r>
          <w:rPr>
            <w:noProof/>
            <w:webHidden/>
          </w:rPr>
          <w:tab/>
        </w:r>
        <w:r>
          <w:rPr>
            <w:noProof/>
            <w:webHidden/>
          </w:rPr>
          <w:fldChar w:fldCharType="begin"/>
        </w:r>
        <w:r>
          <w:rPr>
            <w:noProof/>
            <w:webHidden/>
          </w:rPr>
          <w:instrText xml:space="preserve"> PAGEREF _Toc126579571 \h </w:instrText>
        </w:r>
        <w:r>
          <w:rPr>
            <w:noProof/>
            <w:webHidden/>
          </w:rPr>
        </w:r>
        <w:r>
          <w:rPr>
            <w:noProof/>
            <w:webHidden/>
          </w:rPr>
          <w:fldChar w:fldCharType="separate"/>
        </w:r>
        <w:r>
          <w:rPr>
            <w:noProof/>
            <w:webHidden/>
          </w:rPr>
          <w:t>27</w:t>
        </w:r>
        <w:r>
          <w:rPr>
            <w:noProof/>
            <w:webHidden/>
          </w:rPr>
          <w:fldChar w:fldCharType="end"/>
        </w:r>
      </w:hyperlink>
    </w:p>
    <w:p w14:paraId="025F9AC1" w14:textId="272DFC47" w:rsidR="008C55C7" w:rsidRDefault="008C55C7">
      <w:pPr>
        <w:pStyle w:val="TOC4"/>
        <w:rPr>
          <w:rFonts w:asciiTheme="minorHAnsi" w:eastAsiaTheme="minorEastAsia" w:hAnsiTheme="minorHAnsi" w:cstheme="minorBidi"/>
          <w:noProof/>
          <w:sz w:val="24"/>
          <w:szCs w:val="24"/>
          <w:lang w:val="en-CA" w:bidi="ar-SA"/>
        </w:rPr>
      </w:pPr>
      <w:hyperlink w:anchor="_Toc126579572" w:history="1">
        <w:r w:rsidRPr="00517495">
          <w:rPr>
            <w:rStyle w:val="Hyperlink"/>
            <w:noProof/>
          </w:rPr>
          <w:t>CURRICULUM MAP TEMPLATE 2 FOR UNDERGRADUATE PROGRAMS</w:t>
        </w:r>
        <w:r>
          <w:rPr>
            <w:noProof/>
            <w:webHidden/>
          </w:rPr>
          <w:tab/>
        </w:r>
        <w:r>
          <w:rPr>
            <w:noProof/>
            <w:webHidden/>
          </w:rPr>
          <w:fldChar w:fldCharType="begin"/>
        </w:r>
        <w:r>
          <w:rPr>
            <w:noProof/>
            <w:webHidden/>
          </w:rPr>
          <w:instrText xml:space="preserve"> PAGEREF _Toc126579572 \h </w:instrText>
        </w:r>
        <w:r>
          <w:rPr>
            <w:noProof/>
            <w:webHidden/>
          </w:rPr>
        </w:r>
        <w:r>
          <w:rPr>
            <w:noProof/>
            <w:webHidden/>
          </w:rPr>
          <w:fldChar w:fldCharType="separate"/>
        </w:r>
        <w:r>
          <w:rPr>
            <w:noProof/>
            <w:webHidden/>
          </w:rPr>
          <w:t>29</w:t>
        </w:r>
        <w:r>
          <w:rPr>
            <w:noProof/>
            <w:webHidden/>
          </w:rPr>
          <w:fldChar w:fldCharType="end"/>
        </w:r>
      </w:hyperlink>
    </w:p>
    <w:p w14:paraId="28C082E8" w14:textId="33EA0889" w:rsidR="008C55C7" w:rsidRDefault="008C55C7">
      <w:pPr>
        <w:pStyle w:val="TOC4"/>
        <w:rPr>
          <w:rFonts w:asciiTheme="minorHAnsi" w:eastAsiaTheme="minorEastAsia" w:hAnsiTheme="minorHAnsi" w:cstheme="minorBidi"/>
          <w:noProof/>
          <w:sz w:val="24"/>
          <w:szCs w:val="24"/>
          <w:lang w:val="en-CA" w:bidi="ar-SA"/>
        </w:rPr>
      </w:pPr>
      <w:hyperlink w:anchor="_Toc126579573" w:history="1">
        <w:r w:rsidRPr="00517495">
          <w:rPr>
            <w:rStyle w:val="Hyperlink"/>
            <w:noProof/>
          </w:rPr>
          <w:t>APPENDIX D: CURRICULUM MAP TEMPLATE FOR GRADUATE PROGRAMS</w:t>
        </w:r>
        <w:r>
          <w:rPr>
            <w:noProof/>
            <w:webHidden/>
          </w:rPr>
          <w:tab/>
        </w:r>
        <w:r>
          <w:rPr>
            <w:noProof/>
            <w:webHidden/>
          </w:rPr>
          <w:fldChar w:fldCharType="begin"/>
        </w:r>
        <w:r>
          <w:rPr>
            <w:noProof/>
            <w:webHidden/>
          </w:rPr>
          <w:instrText xml:space="preserve"> PAGEREF _Toc126579573 \h </w:instrText>
        </w:r>
        <w:r>
          <w:rPr>
            <w:noProof/>
            <w:webHidden/>
          </w:rPr>
        </w:r>
        <w:r>
          <w:rPr>
            <w:noProof/>
            <w:webHidden/>
          </w:rPr>
          <w:fldChar w:fldCharType="separate"/>
        </w:r>
        <w:r>
          <w:rPr>
            <w:noProof/>
            <w:webHidden/>
          </w:rPr>
          <w:t>30</w:t>
        </w:r>
        <w:r>
          <w:rPr>
            <w:noProof/>
            <w:webHidden/>
          </w:rPr>
          <w:fldChar w:fldCharType="end"/>
        </w:r>
      </w:hyperlink>
    </w:p>
    <w:p w14:paraId="2D623F5B" w14:textId="7C6AB8E0" w:rsidR="00967AC2" w:rsidRPr="00AC48A8" w:rsidRDefault="005D5751" w:rsidP="00AC48A8">
      <w:pPr>
        <w:pStyle w:val="Title"/>
        <w:rPr>
          <w:rFonts w:ascii="Arial" w:hAnsi="Arial" w:cs="Arial"/>
          <w:sz w:val="24"/>
          <w:szCs w:val="24"/>
        </w:rPr>
        <w:sectPr w:rsidR="00967AC2" w:rsidRPr="00AC48A8" w:rsidSect="0078595E">
          <w:footerReference w:type="even" r:id="rId9"/>
          <w:footerReference w:type="default" r:id="rId10"/>
          <w:footerReference w:type="first" r:id="rId11"/>
          <w:pgSz w:w="12240" w:h="15840"/>
          <w:pgMar w:top="1440" w:right="1440" w:bottom="1440" w:left="1440" w:header="708" w:footer="708" w:gutter="0"/>
          <w:cols w:space="708"/>
          <w:titlePg/>
          <w:docGrid w:linePitch="360"/>
        </w:sectPr>
      </w:pPr>
      <w:r w:rsidRPr="00F828C0">
        <w:rPr>
          <w:rFonts w:ascii="Arial" w:hAnsi="Arial" w:cs="Arial"/>
          <w:sz w:val="22"/>
          <w:szCs w:val="24"/>
        </w:rPr>
        <w:fldChar w:fldCharType="end"/>
      </w:r>
    </w:p>
    <w:p w14:paraId="409902CF" w14:textId="07AA5A98" w:rsidR="00E77E9E" w:rsidRPr="00385E68" w:rsidRDefault="00E77E9E" w:rsidP="00CC3BF3">
      <w:pPr>
        <w:pStyle w:val="Heading1"/>
        <w:numPr>
          <w:ilvl w:val="0"/>
          <w:numId w:val="0"/>
        </w:numPr>
      </w:pPr>
      <w:bookmarkStart w:id="5" w:name="_Toc126579524"/>
      <w:r w:rsidRPr="00385E68">
        <w:lastRenderedPageBreak/>
        <w:t>CONTACT INFORMATION</w:t>
      </w:r>
      <w:bookmarkEnd w:id="1"/>
      <w:bookmarkEnd w:id="2"/>
      <w:bookmarkEnd w:id="3"/>
      <w:bookmarkEnd w:id="4"/>
      <w:bookmarkEnd w:id="5"/>
    </w:p>
    <w:p w14:paraId="5A3B089E" w14:textId="77777777" w:rsidR="00AC48A8" w:rsidRDefault="00AC48A8" w:rsidP="006553E8">
      <w:pPr>
        <w:pStyle w:val="Normal1"/>
        <w:rPr>
          <w:sz w:val="24"/>
          <w:szCs w:val="22"/>
        </w:rPr>
      </w:pPr>
    </w:p>
    <w:p w14:paraId="108A04A0" w14:textId="0AD2F62E" w:rsidR="00CC5654" w:rsidRDefault="00E77E9E" w:rsidP="006553E8">
      <w:pPr>
        <w:pStyle w:val="Normal1"/>
        <w:rPr>
          <w:b/>
          <w:sz w:val="24"/>
          <w:szCs w:val="22"/>
        </w:rPr>
      </w:pPr>
      <w:r w:rsidRPr="00A8227C">
        <w:rPr>
          <w:sz w:val="24"/>
          <w:szCs w:val="22"/>
        </w:rPr>
        <w:t xml:space="preserve">If you have any questions regarding your program’s IQAP, inquires can be directed to </w:t>
      </w:r>
      <w:hyperlink r:id="rId12" w:history="1">
        <w:r w:rsidRPr="00A8227C">
          <w:rPr>
            <w:rStyle w:val="Hyperlink"/>
            <w:b/>
            <w:sz w:val="24"/>
            <w:szCs w:val="22"/>
          </w:rPr>
          <w:t>iqap@mcmaster.ca</w:t>
        </w:r>
      </w:hyperlink>
      <w:r w:rsidRPr="00A8227C">
        <w:rPr>
          <w:b/>
          <w:sz w:val="24"/>
          <w:szCs w:val="22"/>
        </w:rPr>
        <w:t xml:space="preserve">. </w:t>
      </w:r>
    </w:p>
    <w:p w14:paraId="3667AD09" w14:textId="77777777" w:rsidR="006553E8" w:rsidRPr="006553E8" w:rsidRDefault="006553E8" w:rsidP="006553E8">
      <w:pPr>
        <w:pStyle w:val="Normal1"/>
        <w:rPr>
          <w:sz w:val="24"/>
          <w:szCs w:val="22"/>
        </w:rPr>
      </w:pPr>
    </w:p>
    <w:p w14:paraId="3603ECBC" w14:textId="012C6440" w:rsidR="00E77E9E" w:rsidRPr="002B7AFB" w:rsidRDefault="00CC5654" w:rsidP="002B7AFB">
      <w:pPr>
        <w:rPr>
          <w:rFonts w:ascii="Arial Black" w:eastAsia="Arial Unicode MS" w:hAnsi="Arial Black" w:cs="Arial Unicode MS"/>
          <w:b/>
        </w:rPr>
      </w:pPr>
      <w:bookmarkStart w:id="6" w:name="_Toc334270132"/>
      <w:r w:rsidRPr="002B7AFB">
        <w:rPr>
          <w:rFonts w:ascii="Arial Black" w:eastAsia="Arial Unicode MS" w:hAnsi="Arial Black" w:cs="Arial Unicode MS"/>
          <w:b/>
        </w:rPr>
        <w:t>UNDERGRADUATE PROGRAMS</w:t>
      </w:r>
      <w:bookmarkEnd w:id="6"/>
    </w:p>
    <w:p w14:paraId="26D4657F" w14:textId="1E89102C" w:rsidR="00A52DF2" w:rsidRPr="00CC5654" w:rsidRDefault="00021D70" w:rsidP="00A52DF2">
      <w:pPr>
        <w:pStyle w:val="Normal1"/>
        <w:rPr>
          <w:sz w:val="24"/>
          <w:szCs w:val="22"/>
        </w:rPr>
      </w:pPr>
      <w:r>
        <w:rPr>
          <w:sz w:val="24"/>
          <w:szCs w:val="22"/>
        </w:rPr>
        <w:t>Kim Dej</w:t>
      </w:r>
      <w:r w:rsidR="00A52DF2" w:rsidRPr="00CC5654">
        <w:rPr>
          <w:sz w:val="24"/>
          <w:szCs w:val="22"/>
        </w:rPr>
        <w:tab/>
      </w:r>
      <w:r w:rsidR="00A52DF2" w:rsidRPr="00CC5654">
        <w:rPr>
          <w:sz w:val="24"/>
          <w:szCs w:val="22"/>
        </w:rPr>
        <w:tab/>
      </w:r>
      <w:r w:rsidR="00A52DF2" w:rsidRPr="00CC5654">
        <w:rPr>
          <w:sz w:val="24"/>
          <w:szCs w:val="22"/>
        </w:rPr>
        <w:tab/>
      </w:r>
    </w:p>
    <w:p w14:paraId="3430C8E1" w14:textId="156EECA8" w:rsidR="00C2351A" w:rsidRDefault="00A52DF2" w:rsidP="00A52DF2">
      <w:pPr>
        <w:pStyle w:val="Normal1"/>
        <w:rPr>
          <w:sz w:val="24"/>
          <w:szCs w:val="22"/>
        </w:rPr>
      </w:pPr>
      <w:r w:rsidRPr="00CC5654">
        <w:rPr>
          <w:sz w:val="24"/>
          <w:szCs w:val="22"/>
        </w:rPr>
        <w:t>Vice</w:t>
      </w:r>
      <w:r w:rsidR="009248E7">
        <w:rPr>
          <w:sz w:val="24"/>
          <w:szCs w:val="22"/>
        </w:rPr>
        <w:t>-</w:t>
      </w:r>
      <w:r w:rsidRPr="00CC5654">
        <w:rPr>
          <w:sz w:val="24"/>
          <w:szCs w:val="22"/>
        </w:rPr>
        <w:t>Pr</w:t>
      </w:r>
      <w:r>
        <w:rPr>
          <w:sz w:val="24"/>
          <w:szCs w:val="22"/>
        </w:rPr>
        <w:t>ovost</w:t>
      </w:r>
      <w:r w:rsidRPr="00CC5654">
        <w:rPr>
          <w:sz w:val="24"/>
          <w:szCs w:val="22"/>
        </w:rPr>
        <w:t xml:space="preserve">, </w:t>
      </w:r>
      <w:r w:rsidR="004A71C6">
        <w:rPr>
          <w:sz w:val="24"/>
          <w:szCs w:val="22"/>
        </w:rPr>
        <w:t xml:space="preserve">Teaching and </w:t>
      </w:r>
      <w:r w:rsidR="00C2351A">
        <w:rPr>
          <w:sz w:val="24"/>
          <w:szCs w:val="22"/>
        </w:rPr>
        <w:t>Learning</w:t>
      </w:r>
    </w:p>
    <w:p w14:paraId="54960B1E" w14:textId="4AFF2D66" w:rsidR="00A52DF2" w:rsidRPr="00CC5654" w:rsidRDefault="00000000" w:rsidP="00A52DF2">
      <w:pPr>
        <w:pStyle w:val="Normal1"/>
        <w:rPr>
          <w:sz w:val="24"/>
          <w:szCs w:val="22"/>
        </w:rPr>
      </w:pPr>
      <w:hyperlink r:id="rId13" w:history="1">
        <w:r w:rsidR="00C2351A" w:rsidRPr="00956EC2">
          <w:rPr>
            <w:rStyle w:val="Hyperlink"/>
            <w:sz w:val="24"/>
            <w:szCs w:val="22"/>
          </w:rPr>
          <w:t>vptl@mcmaster.ca</w:t>
        </w:r>
      </w:hyperlink>
      <w:r w:rsidR="00A52DF2" w:rsidRPr="00CC5654">
        <w:rPr>
          <w:sz w:val="24"/>
          <w:szCs w:val="22"/>
        </w:rPr>
        <w:tab/>
      </w:r>
    </w:p>
    <w:p w14:paraId="2A14392C" w14:textId="77777777" w:rsidR="001C6EAA" w:rsidRDefault="001C6EAA" w:rsidP="00E77E9E">
      <w:pPr>
        <w:pStyle w:val="Normal1"/>
        <w:rPr>
          <w:sz w:val="24"/>
          <w:szCs w:val="22"/>
        </w:rPr>
      </w:pPr>
    </w:p>
    <w:p w14:paraId="42D4890C" w14:textId="386C3403" w:rsidR="000A05FF" w:rsidRDefault="000A05FF" w:rsidP="00E77E9E">
      <w:pPr>
        <w:pStyle w:val="Normal1"/>
        <w:rPr>
          <w:sz w:val="24"/>
          <w:szCs w:val="22"/>
        </w:rPr>
      </w:pPr>
      <w:r>
        <w:rPr>
          <w:sz w:val="24"/>
          <w:szCs w:val="22"/>
        </w:rPr>
        <w:t xml:space="preserve">Amy </w:t>
      </w:r>
      <w:proofErr w:type="spellStart"/>
      <w:r>
        <w:rPr>
          <w:sz w:val="24"/>
          <w:szCs w:val="22"/>
        </w:rPr>
        <w:t>Gullage</w:t>
      </w:r>
      <w:proofErr w:type="spellEnd"/>
    </w:p>
    <w:p w14:paraId="6B138374" w14:textId="46CB37DA" w:rsidR="004A71C6" w:rsidRDefault="004A71C6" w:rsidP="00E77E9E">
      <w:pPr>
        <w:pStyle w:val="Normal1"/>
        <w:rPr>
          <w:sz w:val="24"/>
          <w:szCs w:val="22"/>
        </w:rPr>
      </w:pPr>
      <w:r>
        <w:rPr>
          <w:sz w:val="24"/>
          <w:szCs w:val="22"/>
        </w:rPr>
        <w:t>Lead Educational Developer, Curriculum Development</w:t>
      </w:r>
    </w:p>
    <w:p w14:paraId="47A397D0" w14:textId="37E77F2B" w:rsidR="00A52DF2" w:rsidRPr="00A52DF2" w:rsidRDefault="00000000" w:rsidP="00E77E9E">
      <w:pPr>
        <w:pStyle w:val="Normal1"/>
        <w:rPr>
          <w:sz w:val="24"/>
          <w:szCs w:val="24"/>
        </w:rPr>
      </w:pPr>
      <w:hyperlink r:id="rId14" w:history="1">
        <w:r w:rsidR="00A52DF2" w:rsidRPr="00A52DF2">
          <w:rPr>
            <w:rStyle w:val="Hyperlink"/>
            <w:sz w:val="24"/>
            <w:szCs w:val="24"/>
          </w:rPr>
          <w:t>gullaga@mcmaster.ca</w:t>
        </w:r>
      </w:hyperlink>
    </w:p>
    <w:p w14:paraId="47066F49" w14:textId="77777777" w:rsidR="00A52DF2" w:rsidRPr="00CC5654" w:rsidRDefault="00A52DF2" w:rsidP="00E77E9E">
      <w:pPr>
        <w:pStyle w:val="Normal1"/>
        <w:rPr>
          <w:sz w:val="24"/>
          <w:szCs w:val="22"/>
        </w:rPr>
      </w:pPr>
    </w:p>
    <w:p w14:paraId="6BD09996" w14:textId="26FD7D45" w:rsidR="00C2351A" w:rsidRDefault="00C2351A" w:rsidP="00E77E9E">
      <w:pPr>
        <w:pStyle w:val="Normal1"/>
        <w:rPr>
          <w:sz w:val="24"/>
          <w:szCs w:val="22"/>
        </w:rPr>
      </w:pPr>
      <w:r>
        <w:rPr>
          <w:sz w:val="24"/>
          <w:szCs w:val="22"/>
        </w:rPr>
        <w:t>Greg Van Gastel</w:t>
      </w:r>
      <w:r>
        <w:rPr>
          <w:sz w:val="24"/>
          <w:szCs w:val="22"/>
        </w:rPr>
        <w:br/>
        <w:t>Educational Developer</w:t>
      </w:r>
      <w:r>
        <w:rPr>
          <w:sz w:val="24"/>
          <w:szCs w:val="22"/>
        </w:rPr>
        <w:br/>
      </w:r>
      <w:hyperlink r:id="rId15" w:history="1">
        <w:r w:rsidRPr="00956EC2">
          <w:rPr>
            <w:rStyle w:val="Hyperlink"/>
            <w:sz w:val="24"/>
            <w:szCs w:val="22"/>
          </w:rPr>
          <w:t>vangasgj@mcmaster.ca</w:t>
        </w:r>
      </w:hyperlink>
    </w:p>
    <w:p w14:paraId="5EAD12D8" w14:textId="77777777" w:rsidR="00C2351A" w:rsidRDefault="00C2351A" w:rsidP="00E77E9E">
      <w:pPr>
        <w:pStyle w:val="Normal1"/>
        <w:rPr>
          <w:sz w:val="24"/>
          <w:szCs w:val="22"/>
        </w:rPr>
      </w:pPr>
    </w:p>
    <w:p w14:paraId="3D2AD917" w14:textId="74F4BBAC" w:rsidR="00E77E9E" w:rsidRPr="00CC5654" w:rsidRDefault="00E77E9E" w:rsidP="00E77E9E">
      <w:pPr>
        <w:pStyle w:val="Normal1"/>
        <w:rPr>
          <w:sz w:val="24"/>
          <w:szCs w:val="22"/>
        </w:rPr>
      </w:pPr>
      <w:r w:rsidRPr="00CC5654">
        <w:rPr>
          <w:sz w:val="24"/>
          <w:szCs w:val="22"/>
        </w:rPr>
        <w:t xml:space="preserve">Julianne Simpson </w:t>
      </w:r>
    </w:p>
    <w:p w14:paraId="2FD7258B" w14:textId="77777777" w:rsidR="00E77E9E" w:rsidRPr="00CC5654" w:rsidRDefault="00E77E9E" w:rsidP="00E77E9E">
      <w:pPr>
        <w:pStyle w:val="Normal1"/>
        <w:rPr>
          <w:sz w:val="24"/>
          <w:szCs w:val="22"/>
        </w:rPr>
      </w:pPr>
      <w:r w:rsidRPr="00CC5654">
        <w:rPr>
          <w:sz w:val="24"/>
          <w:szCs w:val="22"/>
        </w:rPr>
        <w:t>Quality Assurance Specialist</w:t>
      </w:r>
    </w:p>
    <w:p w14:paraId="7B2F100D" w14:textId="7DFD3F14" w:rsidR="00C2351A" w:rsidRDefault="00000000" w:rsidP="00E77E9E">
      <w:pPr>
        <w:pStyle w:val="Normal1"/>
        <w:rPr>
          <w:rStyle w:val="Hyperlink"/>
          <w:sz w:val="24"/>
          <w:szCs w:val="22"/>
        </w:rPr>
      </w:pPr>
      <w:hyperlink r:id="rId16" w:history="1">
        <w:r w:rsidR="00C2351A" w:rsidRPr="00956EC2">
          <w:rPr>
            <w:rStyle w:val="Hyperlink"/>
            <w:sz w:val="24"/>
            <w:szCs w:val="22"/>
          </w:rPr>
          <w:t>iqap@mcmaster.ca</w:t>
        </w:r>
      </w:hyperlink>
    </w:p>
    <w:p w14:paraId="7769E443" w14:textId="77777777" w:rsidR="00C2351A" w:rsidRDefault="00C2351A" w:rsidP="00E77E9E">
      <w:pPr>
        <w:pStyle w:val="Normal1"/>
        <w:rPr>
          <w:rStyle w:val="Hyperlink"/>
          <w:sz w:val="24"/>
          <w:szCs w:val="22"/>
        </w:rPr>
      </w:pPr>
    </w:p>
    <w:p w14:paraId="504EA99E" w14:textId="456BFE94" w:rsidR="00E77E9E" w:rsidRPr="002B7AFB" w:rsidRDefault="00CC5654" w:rsidP="002B7AFB">
      <w:pPr>
        <w:rPr>
          <w:rFonts w:ascii="Arial Black" w:hAnsi="Arial Black"/>
        </w:rPr>
      </w:pPr>
      <w:bookmarkStart w:id="7" w:name="_Toc334270133"/>
      <w:r w:rsidRPr="002B7AFB">
        <w:rPr>
          <w:rFonts w:ascii="Arial Black" w:hAnsi="Arial Black"/>
        </w:rPr>
        <w:t>GRADUATE PROGRAMS</w:t>
      </w:r>
      <w:bookmarkEnd w:id="7"/>
    </w:p>
    <w:p w14:paraId="61DDB22F" w14:textId="53A42244" w:rsidR="004A71C6" w:rsidRDefault="00295016" w:rsidP="006553E8">
      <w:pPr>
        <w:pStyle w:val="NoSpacing"/>
        <w:rPr>
          <w:rFonts w:ascii="Arial" w:hAnsi="Arial" w:cs="Arial"/>
          <w:sz w:val="24"/>
        </w:rPr>
      </w:pPr>
      <w:r>
        <w:rPr>
          <w:rFonts w:ascii="Arial" w:hAnsi="Arial" w:cs="Arial"/>
          <w:sz w:val="24"/>
        </w:rPr>
        <w:t xml:space="preserve">Steve </w:t>
      </w:r>
      <w:proofErr w:type="spellStart"/>
      <w:r>
        <w:rPr>
          <w:rFonts w:ascii="Arial" w:hAnsi="Arial" w:cs="Arial"/>
          <w:sz w:val="24"/>
        </w:rPr>
        <w:t>Hranilovic</w:t>
      </w:r>
      <w:proofErr w:type="spellEnd"/>
    </w:p>
    <w:p w14:paraId="729703B5" w14:textId="77777777" w:rsidR="00021D70" w:rsidRDefault="00A52DF2" w:rsidP="006553E8">
      <w:pPr>
        <w:pStyle w:val="NoSpacing"/>
        <w:rPr>
          <w:rFonts w:ascii="Arial" w:hAnsi="Arial" w:cs="Arial"/>
          <w:sz w:val="24"/>
        </w:rPr>
      </w:pPr>
      <w:r>
        <w:rPr>
          <w:rFonts w:ascii="Arial" w:hAnsi="Arial" w:cs="Arial"/>
          <w:sz w:val="24"/>
        </w:rPr>
        <w:t>Vice Provost</w:t>
      </w:r>
      <w:r w:rsidRPr="00CC5654">
        <w:rPr>
          <w:rFonts w:ascii="Arial" w:hAnsi="Arial" w:cs="Arial"/>
          <w:sz w:val="24"/>
        </w:rPr>
        <w:t xml:space="preserve"> and Dean of Graduate Studies</w:t>
      </w:r>
    </w:p>
    <w:p w14:paraId="37C5378B" w14:textId="04F6A53A" w:rsidR="00A52DF2" w:rsidRPr="006553E8" w:rsidRDefault="00000000" w:rsidP="006553E8">
      <w:pPr>
        <w:pStyle w:val="NoSpacing"/>
        <w:rPr>
          <w:rFonts w:ascii="Arial" w:hAnsi="Arial" w:cs="Arial"/>
          <w:sz w:val="24"/>
        </w:rPr>
      </w:pPr>
      <w:hyperlink r:id="rId17" w:history="1">
        <w:r w:rsidR="00902685" w:rsidRPr="00975D3C">
          <w:rPr>
            <w:rStyle w:val="Hyperlink"/>
            <w:rFonts w:ascii="Arial" w:hAnsi="Arial" w:cs="Arial"/>
            <w:sz w:val="24"/>
          </w:rPr>
          <w:t>deangrad@mcmaster.ca</w:t>
        </w:r>
      </w:hyperlink>
    </w:p>
    <w:p w14:paraId="04322812" w14:textId="77777777" w:rsidR="006553E8" w:rsidRDefault="006553E8" w:rsidP="00E77E9E">
      <w:pPr>
        <w:pStyle w:val="Normal1"/>
        <w:rPr>
          <w:sz w:val="24"/>
          <w:szCs w:val="22"/>
        </w:rPr>
      </w:pPr>
    </w:p>
    <w:p w14:paraId="74CDFF6B" w14:textId="77777777" w:rsidR="00E77E9E" w:rsidRPr="00CC5654" w:rsidRDefault="00E77E9E" w:rsidP="00E77E9E">
      <w:pPr>
        <w:pStyle w:val="Normal1"/>
        <w:rPr>
          <w:sz w:val="24"/>
          <w:szCs w:val="22"/>
        </w:rPr>
      </w:pPr>
      <w:r w:rsidRPr="00CC5654">
        <w:rPr>
          <w:sz w:val="24"/>
          <w:szCs w:val="22"/>
        </w:rPr>
        <w:t xml:space="preserve">Stephanie </w:t>
      </w:r>
      <w:proofErr w:type="spellStart"/>
      <w:r w:rsidRPr="00CC5654">
        <w:rPr>
          <w:sz w:val="24"/>
          <w:szCs w:val="22"/>
        </w:rPr>
        <w:t>Baschiera</w:t>
      </w:r>
      <w:proofErr w:type="spellEnd"/>
      <w:r w:rsidRPr="00CC5654">
        <w:rPr>
          <w:sz w:val="24"/>
          <w:szCs w:val="22"/>
        </w:rPr>
        <w:t xml:space="preserve"> </w:t>
      </w:r>
      <w:r w:rsidRPr="00CC5654">
        <w:rPr>
          <w:sz w:val="24"/>
          <w:szCs w:val="22"/>
        </w:rPr>
        <w:tab/>
      </w:r>
      <w:r w:rsidRPr="00CC5654">
        <w:rPr>
          <w:sz w:val="24"/>
          <w:szCs w:val="22"/>
        </w:rPr>
        <w:tab/>
      </w:r>
      <w:r w:rsidRPr="00CC5654">
        <w:rPr>
          <w:sz w:val="24"/>
          <w:szCs w:val="22"/>
        </w:rPr>
        <w:tab/>
        <w:t xml:space="preserve">           </w:t>
      </w:r>
      <w:r w:rsidRPr="00CC5654">
        <w:rPr>
          <w:sz w:val="24"/>
          <w:szCs w:val="22"/>
        </w:rPr>
        <w:tab/>
      </w:r>
    </w:p>
    <w:p w14:paraId="1DCC90BA" w14:textId="77777777" w:rsidR="00E77E9E" w:rsidRPr="00CC5654" w:rsidRDefault="00E77E9E" w:rsidP="00E77E9E">
      <w:pPr>
        <w:pStyle w:val="Normal1"/>
        <w:rPr>
          <w:sz w:val="24"/>
          <w:szCs w:val="22"/>
        </w:rPr>
      </w:pPr>
      <w:r w:rsidRPr="00CC5654">
        <w:rPr>
          <w:sz w:val="24"/>
          <w:szCs w:val="22"/>
        </w:rPr>
        <w:t xml:space="preserve">Associate Registrar &amp; Graduate Secretary    </w:t>
      </w:r>
      <w:r w:rsidRPr="00CC5654">
        <w:rPr>
          <w:sz w:val="24"/>
          <w:szCs w:val="22"/>
        </w:rPr>
        <w:tab/>
        <w:t xml:space="preserve"> </w:t>
      </w:r>
    </w:p>
    <w:p w14:paraId="4BD8F5ED" w14:textId="38583082" w:rsidR="00E77E9E" w:rsidRPr="00CC5654" w:rsidRDefault="00000000" w:rsidP="00E77E9E">
      <w:pPr>
        <w:pStyle w:val="Normal1"/>
        <w:rPr>
          <w:sz w:val="24"/>
          <w:szCs w:val="22"/>
        </w:rPr>
      </w:pPr>
      <w:hyperlink r:id="rId18" w:history="1">
        <w:r w:rsidR="00E77E9E" w:rsidRPr="00CC5654">
          <w:rPr>
            <w:rStyle w:val="Hyperlink"/>
            <w:sz w:val="24"/>
            <w:szCs w:val="22"/>
          </w:rPr>
          <w:t>baschie@mcmaster.ca</w:t>
        </w:r>
      </w:hyperlink>
      <w:r w:rsidR="00E77E9E" w:rsidRPr="00CC5654">
        <w:rPr>
          <w:sz w:val="24"/>
          <w:szCs w:val="22"/>
        </w:rPr>
        <w:tab/>
        <w:t xml:space="preserve">     </w:t>
      </w:r>
    </w:p>
    <w:p w14:paraId="5D5F7471" w14:textId="77777777" w:rsidR="00E77E9E" w:rsidRPr="00CC5654" w:rsidRDefault="00E77E9E" w:rsidP="00E77E9E">
      <w:pPr>
        <w:pStyle w:val="Normal1"/>
        <w:rPr>
          <w:sz w:val="24"/>
          <w:szCs w:val="22"/>
        </w:rPr>
      </w:pPr>
    </w:p>
    <w:p w14:paraId="3202E9BE" w14:textId="77777777" w:rsidR="00E77E9E" w:rsidRPr="00CC5654" w:rsidRDefault="00E77E9E" w:rsidP="00E77E9E">
      <w:pPr>
        <w:pStyle w:val="Normal1"/>
        <w:rPr>
          <w:sz w:val="24"/>
          <w:szCs w:val="22"/>
        </w:rPr>
      </w:pPr>
      <w:r w:rsidRPr="00CC5654">
        <w:rPr>
          <w:sz w:val="24"/>
          <w:szCs w:val="22"/>
        </w:rPr>
        <w:t>Christina Bryce</w:t>
      </w:r>
    </w:p>
    <w:p w14:paraId="34CDFDEF" w14:textId="77777777" w:rsidR="00E77E9E" w:rsidRPr="00CC5654" w:rsidRDefault="00E77E9E" w:rsidP="00E77E9E">
      <w:pPr>
        <w:pStyle w:val="Normal1"/>
        <w:rPr>
          <w:sz w:val="24"/>
          <w:szCs w:val="22"/>
        </w:rPr>
      </w:pPr>
      <w:r w:rsidRPr="00CC5654">
        <w:rPr>
          <w:sz w:val="24"/>
          <w:szCs w:val="22"/>
        </w:rPr>
        <w:t>Assistant Graduate Secretary</w:t>
      </w:r>
    </w:p>
    <w:p w14:paraId="4F524ED3" w14:textId="6708F39E" w:rsidR="00A52DF2" w:rsidRPr="006553E8" w:rsidRDefault="00000000" w:rsidP="002B7AFB">
      <w:pPr>
        <w:rPr>
          <w:rFonts w:cs="Arial"/>
          <w:sz w:val="24"/>
        </w:rPr>
      </w:pPr>
      <w:hyperlink r:id="rId19" w:history="1">
        <w:r w:rsidR="00E77E9E" w:rsidRPr="00CC5654">
          <w:rPr>
            <w:rStyle w:val="Hyperlink"/>
            <w:rFonts w:cs="Arial"/>
            <w:sz w:val="24"/>
          </w:rPr>
          <w:t>cbryce@mcmaster.ca</w:t>
        </w:r>
      </w:hyperlink>
      <w:r w:rsidR="00E77E9E" w:rsidRPr="00CC5654">
        <w:rPr>
          <w:rFonts w:cs="Arial"/>
          <w:sz w:val="24"/>
        </w:rPr>
        <w:t xml:space="preserve"> </w:t>
      </w:r>
      <w:bookmarkStart w:id="8" w:name="_Toc334270134"/>
      <w:bookmarkStart w:id="9" w:name="_Toc408222875"/>
      <w:bookmarkStart w:id="10" w:name="_Toc408488592"/>
      <w:bookmarkStart w:id="11" w:name="_Toc408491313"/>
      <w:bookmarkStart w:id="12" w:name="_Toc408491377"/>
      <w:bookmarkStart w:id="13" w:name="_Toc408577646"/>
    </w:p>
    <w:p w14:paraId="6EFEE319" w14:textId="77777777" w:rsidR="006A65D7" w:rsidRPr="002B7AFB" w:rsidRDefault="00385E68" w:rsidP="002B7AFB">
      <w:pPr>
        <w:rPr>
          <w:rFonts w:ascii="Arial Black" w:hAnsi="Arial Black"/>
        </w:rPr>
      </w:pPr>
      <w:r w:rsidRPr="002B7AFB">
        <w:rPr>
          <w:rFonts w:ascii="Arial Black" w:hAnsi="Arial Black"/>
        </w:rPr>
        <w:t>INSTITUTIONAL RESEARCH AND ANALYSIS</w:t>
      </w:r>
      <w:bookmarkEnd w:id="8"/>
    </w:p>
    <w:p w14:paraId="1ADCFBB0" w14:textId="3D49BDFE" w:rsidR="006A65D7" w:rsidRPr="00CC5654" w:rsidRDefault="00064EF6" w:rsidP="006A65D7">
      <w:pPr>
        <w:pStyle w:val="NoSpacing"/>
        <w:rPr>
          <w:rFonts w:ascii="Arial" w:hAnsi="Arial" w:cs="Arial"/>
          <w:sz w:val="24"/>
          <w:szCs w:val="24"/>
        </w:rPr>
      </w:pPr>
      <w:r>
        <w:rPr>
          <w:rFonts w:ascii="Arial" w:hAnsi="Arial" w:cs="Arial"/>
          <w:sz w:val="24"/>
          <w:szCs w:val="24"/>
        </w:rPr>
        <w:t>Joanne Giddens</w:t>
      </w:r>
    </w:p>
    <w:p w14:paraId="469D51EE" w14:textId="4C29F8F4" w:rsidR="006A65D7" w:rsidRDefault="00064EF6" w:rsidP="006A65D7">
      <w:pPr>
        <w:pStyle w:val="NoSpacing"/>
        <w:rPr>
          <w:rFonts w:ascii="Times New Roman" w:hAnsi="Times New Roman" w:cs="Times New Roman"/>
          <w:sz w:val="24"/>
          <w:szCs w:val="24"/>
        </w:rPr>
      </w:pPr>
      <w:r>
        <w:rPr>
          <w:rFonts w:ascii="Arial" w:hAnsi="Arial" w:cs="Arial"/>
          <w:sz w:val="24"/>
          <w:szCs w:val="24"/>
        </w:rPr>
        <w:t>Director</w:t>
      </w:r>
      <w:r w:rsidR="006A65D7" w:rsidRPr="00CC5654">
        <w:rPr>
          <w:rFonts w:ascii="Arial" w:hAnsi="Arial" w:cs="Arial"/>
          <w:sz w:val="24"/>
          <w:szCs w:val="24"/>
        </w:rPr>
        <w:t>, Institutional Research and Analysis</w:t>
      </w:r>
    </w:p>
    <w:p w14:paraId="6E355B0F" w14:textId="6988985C" w:rsidR="00064EF6" w:rsidRPr="00064EF6" w:rsidRDefault="00000000" w:rsidP="006A65D7">
      <w:pPr>
        <w:pStyle w:val="NoSpacing"/>
        <w:rPr>
          <w:rFonts w:ascii="Arial" w:hAnsi="Arial" w:cs="Arial"/>
          <w:sz w:val="24"/>
          <w:szCs w:val="24"/>
        </w:rPr>
      </w:pPr>
      <w:hyperlink r:id="rId20" w:history="1">
        <w:r w:rsidR="00064EF6" w:rsidRPr="00064EF6">
          <w:rPr>
            <w:rStyle w:val="Hyperlink"/>
            <w:rFonts w:ascii="Arial" w:hAnsi="Arial" w:cs="Arial"/>
            <w:sz w:val="24"/>
            <w:szCs w:val="24"/>
          </w:rPr>
          <w:t>francj9@mcmaster.ca</w:t>
        </w:r>
      </w:hyperlink>
    </w:p>
    <w:p w14:paraId="1C5CF546" w14:textId="77777777" w:rsidR="006A65D7" w:rsidRPr="00CC5654" w:rsidRDefault="006A65D7" w:rsidP="006A65D7">
      <w:pPr>
        <w:pStyle w:val="NoSpacing"/>
        <w:rPr>
          <w:rFonts w:ascii="Arial" w:hAnsi="Arial" w:cs="Arial"/>
          <w:sz w:val="24"/>
          <w:szCs w:val="24"/>
        </w:rPr>
      </w:pPr>
    </w:p>
    <w:p w14:paraId="353A41CB" w14:textId="77777777" w:rsidR="00126F21" w:rsidRPr="00CC5654" w:rsidRDefault="00126F21" w:rsidP="00126F21">
      <w:pPr>
        <w:pStyle w:val="NoSpacing"/>
        <w:spacing w:line="276" w:lineRule="auto"/>
        <w:rPr>
          <w:rFonts w:ascii="Arial" w:hAnsi="Arial" w:cs="Arial"/>
          <w:sz w:val="24"/>
          <w:szCs w:val="24"/>
        </w:rPr>
      </w:pPr>
      <w:r w:rsidRPr="00CC5654">
        <w:rPr>
          <w:rFonts w:ascii="Arial" w:hAnsi="Arial" w:cs="Arial"/>
          <w:sz w:val="24"/>
          <w:szCs w:val="24"/>
        </w:rPr>
        <w:t>General helpdesk:</w:t>
      </w:r>
    </w:p>
    <w:p w14:paraId="16FAC78A" w14:textId="77777777" w:rsidR="00126F21" w:rsidRPr="00CC5654" w:rsidRDefault="00000000" w:rsidP="00126F21">
      <w:pPr>
        <w:pStyle w:val="NoSpacing"/>
        <w:spacing w:line="276" w:lineRule="auto"/>
        <w:rPr>
          <w:rFonts w:ascii="Arial" w:hAnsi="Arial" w:cs="Arial"/>
          <w:sz w:val="24"/>
          <w:szCs w:val="24"/>
        </w:rPr>
      </w:pPr>
      <w:hyperlink r:id="rId21" w:history="1">
        <w:r w:rsidR="00126F21" w:rsidRPr="00CC5654">
          <w:rPr>
            <w:rStyle w:val="Hyperlink"/>
            <w:rFonts w:ascii="Arial" w:hAnsi="Arial" w:cs="Arial"/>
            <w:sz w:val="24"/>
            <w:szCs w:val="24"/>
          </w:rPr>
          <w:t>irahelp@mcmaster.ca</w:t>
        </w:r>
      </w:hyperlink>
    </w:p>
    <w:p w14:paraId="35573951" w14:textId="77777777" w:rsidR="00F26ADD" w:rsidRDefault="00F26ADD" w:rsidP="00290338">
      <w:pPr>
        <w:pStyle w:val="Title"/>
        <w:rPr>
          <w:sz w:val="48"/>
        </w:rPr>
        <w:sectPr w:rsidR="00F26ADD" w:rsidSect="001A57AA">
          <w:pgSz w:w="12240" w:h="15840"/>
          <w:pgMar w:top="1440" w:right="1440" w:bottom="1440" w:left="1440" w:header="708" w:footer="708" w:gutter="0"/>
          <w:cols w:space="708"/>
          <w:titlePg/>
          <w:docGrid w:linePitch="360"/>
        </w:sectPr>
      </w:pPr>
    </w:p>
    <w:p w14:paraId="2DC5B4DA" w14:textId="7424A513" w:rsidR="00E77E9E" w:rsidRPr="00385E68" w:rsidRDefault="00F26ADD" w:rsidP="00CC3BF3">
      <w:pPr>
        <w:pStyle w:val="Heading1"/>
        <w:numPr>
          <w:ilvl w:val="0"/>
          <w:numId w:val="0"/>
        </w:numPr>
      </w:pPr>
      <w:bookmarkStart w:id="14" w:name="_Toc126579525"/>
      <w:r>
        <w:lastRenderedPageBreak/>
        <w:t>I</w:t>
      </w:r>
      <w:r w:rsidR="00E77E9E" w:rsidRPr="00385E68">
        <w:t>NTRODUCTION</w:t>
      </w:r>
      <w:bookmarkEnd w:id="9"/>
      <w:bookmarkEnd w:id="10"/>
      <w:bookmarkEnd w:id="11"/>
      <w:bookmarkEnd w:id="12"/>
      <w:bookmarkEnd w:id="13"/>
      <w:bookmarkEnd w:id="14"/>
    </w:p>
    <w:p w14:paraId="14B7E01F" w14:textId="49EC38BA" w:rsidR="00E77E9E" w:rsidRPr="00A8227C" w:rsidRDefault="00E77E9E" w:rsidP="004D1214">
      <w:pPr>
        <w:keepLines/>
        <w:rPr>
          <w:rFonts w:cs="Arial"/>
          <w:sz w:val="24"/>
        </w:rPr>
      </w:pPr>
      <w:r w:rsidRPr="00A8227C">
        <w:rPr>
          <w:rFonts w:cs="Arial"/>
          <w:sz w:val="24"/>
        </w:rPr>
        <w:t>This</w:t>
      </w:r>
      <w:r w:rsidR="001F39D3">
        <w:rPr>
          <w:rFonts w:cs="Arial"/>
          <w:sz w:val="24"/>
        </w:rPr>
        <w:t xml:space="preserve"> guidebook</w:t>
      </w:r>
      <w:r w:rsidR="00564C18">
        <w:rPr>
          <w:rFonts w:cs="Arial"/>
          <w:sz w:val="24"/>
        </w:rPr>
        <w:t xml:space="preserve"> was written by the IQAP O</w:t>
      </w:r>
      <w:r w:rsidRPr="00A8227C">
        <w:rPr>
          <w:rFonts w:cs="Arial"/>
          <w:sz w:val="24"/>
        </w:rPr>
        <w:t xml:space="preserve">ffice at McMaster </w:t>
      </w:r>
      <w:r w:rsidR="00B169C5">
        <w:rPr>
          <w:rFonts w:cs="Arial"/>
          <w:sz w:val="24"/>
        </w:rPr>
        <w:t xml:space="preserve">University </w:t>
      </w:r>
      <w:r w:rsidRPr="00A8227C">
        <w:rPr>
          <w:rFonts w:cs="Arial"/>
          <w:sz w:val="24"/>
        </w:rPr>
        <w:t xml:space="preserve">to assist departments in </w:t>
      </w:r>
      <w:r w:rsidR="0098337A">
        <w:rPr>
          <w:rFonts w:cs="Arial"/>
          <w:sz w:val="24"/>
        </w:rPr>
        <w:t>completing the cyclical review Self-S</w:t>
      </w:r>
      <w:r w:rsidRPr="00A8227C">
        <w:rPr>
          <w:rFonts w:cs="Arial"/>
          <w:sz w:val="24"/>
        </w:rPr>
        <w:t>tudy</w:t>
      </w:r>
      <w:r w:rsidR="002771C0">
        <w:rPr>
          <w:rFonts w:cs="Arial"/>
          <w:sz w:val="24"/>
        </w:rPr>
        <w:t xml:space="preserve"> document</w:t>
      </w:r>
      <w:r w:rsidRPr="00A8227C">
        <w:rPr>
          <w:rFonts w:cs="Arial"/>
          <w:sz w:val="24"/>
        </w:rPr>
        <w:t>. The purpose</w:t>
      </w:r>
      <w:r w:rsidR="001F39D3">
        <w:rPr>
          <w:rFonts w:cs="Arial"/>
          <w:sz w:val="24"/>
        </w:rPr>
        <w:t xml:space="preserve"> of this guidebook is to outline the objectives and requirements of the review process, to explain in greater </w:t>
      </w:r>
      <w:r w:rsidR="005F5477">
        <w:rPr>
          <w:rFonts w:cs="Arial"/>
          <w:sz w:val="24"/>
        </w:rPr>
        <w:t>detail what types of evidence are</w:t>
      </w:r>
      <w:r w:rsidR="001F39D3">
        <w:rPr>
          <w:rFonts w:cs="Arial"/>
          <w:sz w:val="24"/>
        </w:rPr>
        <w:t xml:space="preserve"> required and to id</w:t>
      </w:r>
      <w:r w:rsidR="00B169C5">
        <w:rPr>
          <w:rFonts w:cs="Arial"/>
          <w:sz w:val="24"/>
        </w:rPr>
        <w:t xml:space="preserve">entify any available resources to facilitate </w:t>
      </w:r>
      <w:r w:rsidR="001F39D3">
        <w:rPr>
          <w:rFonts w:cs="Arial"/>
          <w:sz w:val="24"/>
        </w:rPr>
        <w:t>the successful completion of each section</w:t>
      </w:r>
      <w:r w:rsidR="00B169C5">
        <w:rPr>
          <w:rFonts w:cs="Arial"/>
          <w:sz w:val="24"/>
        </w:rPr>
        <w:t>.</w:t>
      </w:r>
    </w:p>
    <w:p w14:paraId="6D1DBF54" w14:textId="4AAC8F06" w:rsidR="00E77E9E" w:rsidRPr="00A8227C" w:rsidRDefault="001F39D3" w:rsidP="004D1214">
      <w:pPr>
        <w:keepLines/>
        <w:rPr>
          <w:rFonts w:cs="Arial"/>
          <w:sz w:val="24"/>
        </w:rPr>
      </w:pPr>
      <w:r>
        <w:rPr>
          <w:rFonts w:cs="Arial"/>
          <w:sz w:val="24"/>
        </w:rPr>
        <w:t xml:space="preserve">In addition to </w:t>
      </w:r>
      <w:r w:rsidR="00E77E9E" w:rsidRPr="00A8227C">
        <w:rPr>
          <w:rFonts w:cs="Arial"/>
          <w:sz w:val="24"/>
        </w:rPr>
        <w:t>this</w:t>
      </w:r>
      <w:r w:rsidR="009248E7">
        <w:rPr>
          <w:rFonts w:cs="Arial"/>
          <w:sz w:val="24"/>
        </w:rPr>
        <w:t xml:space="preserve"> guidebook</w:t>
      </w:r>
      <w:r w:rsidR="00E77E9E" w:rsidRPr="00A8227C">
        <w:rPr>
          <w:rFonts w:cs="Arial"/>
          <w:sz w:val="24"/>
        </w:rPr>
        <w:t>, the IQAP Office supports departments throughout the review process in various way</w:t>
      </w:r>
      <w:r>
        <w:rPr>
          <w:rFonts w:cs="Arial"/>
          <w:sz w:val="24"/>
        </w:rPr>
        <w:t>s</w:t>
      </w:r>
      <w:r w:rsidR="00E77E9E" w:rsidRPr="00A8227C">
        <w:rPr>
          <w:rFonts w:cs="Arial"/>
          <w:sz w:val="24"/>
        </w:rPr>
        <w:t xml:space="preserve">, </w:t>
      </w:r>
      <w:proofErr w:type="gramStart"/>
      <w:r w:rsidR="00E77E9E" w:rsidRPr="00A8227C">
        <w:rPr>
          <w:rFonts w:cs="Arial"/>
          <w:sz w:val="24"/>
        </w:rPr>
        <w:t>including</w:t>
      </w:r>
      <w:r>
        <w:rPr>
          <w:rFonts w:cs="Arial"/>
          <w:sz w:val="24"/>
        </w:rPr>
        <w:t>:</w:t>
      </w:r>
      <w:proofErr w:type="gramEnd"/>
      <w:r w:rsidR="00E77E9E" w:rsidRPr="00A8227C">
        <w:rPr>
          <w:rFonts w:cs="Arial"/>
          <w:sz w:val="24"/>
        </w:rPr>
        <w:t xml:space="preserve"> consultations regarding learning outcome</w:t>
      </w:r>
      <w:r>
        <w:rPr>
          <w:rFonts w:cs="Arial"/>
          <w:sz w:val="24"/>
        </w:rPr>
        <w:t>s</w:t>
      </w:r>
      <w:r w:rsidR="00E77E9E" w:rsidRPr="00A8227C">
        <w:rPr>
          <w:rFonts w:cs="Arial"/>
          <w:sz w:val="24"/>
        </w:rPr>
        <w:t xml:space="preserve"> and curriculum mapping, student focus groups and survey administration, faculty retreats</w:t>
      </w:r>
      <w:r>
        <w:rPr>
          <w:rFonts w:cs="Arial"/>
          <w:sz w:val="24"/>
        </w:rPr>
        <w:t xml:space="preserve"> and advice on the completion of the Self-Study as well as providing feedback on draft reports prior to their official submission.</w:t>
      </w:r>
      <w:r w:rsidR="005F5477">
        <w:rPr>
          <w:rFonts w:cs="Arial"/>
          <w:sz w:val="24"/>
        </w:rPr>
        <w:t xml:space="preserve"> In addition, the IQAP Office is here</w:t>
      </w:r>
      <w:r w:rsidR="00C15AFA">
        <w:rPr>
          <w:rFonts w:cs="Arial"/>
          <w:sz w:val="24"/>
        </w:rPr>
        <w:t xml:space="preserve"> </w:t>
      </w:r>
      <w:r w:rsidR="005F5477">
        <w:rPr>
          <w:rFonts w:cs="Arial"/>
          <w:sz w:val="24"/>
        </w:rPr>
        <w:t xml:space="preserve">to support </w:t>
      </w:r>
      <w:r w:rsidR="00C73ECD">
        <w:rPr>
          <w:rFonts w:cs="Arial"/>
          <w:sz w:val="24"/>
        </w:rPr>
        <w:t xml:space="preserve">academic programs with </w:t>
      </w:r>
      <w:r w:rsidR="005F5477">
        <w:rPr>
          <w:rFonts w:cs="Arial"/>
          <w:sz w:val="24"/>
        </w:rPr>
        <w:t xml:space="preserve">any implementation plans </w:t>
      </w:r>
      <w:r w:rsidR="00C73ECD">
        <w:rPr>
          <w:rFonts w:cs="Arial"/>
          <w:sz w:val="24"/>
        </w:rPr>
        <w:t xml:space="preserve">that arise from completion of the IQAP </w:t>
      </w:r>
      <w:r w:rsidR="009248E7">
        <w:rPr>
          <w:rFonts w:cs="Arial"/>
          <w:sz w:val="24"/>
        </w:rPr>
        <w:t xml:space="preserve">self-study </w:t>
      </w:r>
      <w:r w:rsidR="00C15AFA">
        <w:rPr>
          <w:rFonts w:cs="Arial"/>
          <w:sz w:val="24"/>
        </w:rPr>
        <w:t xml:space="preserve">and/or reviewer recommendations. </w:t>
      </w:r>
    </w:p>
    <w:p w14:paraId="2941F0F4" w14:textId="6BBD01A9" w:rsidR="004D1214" w:rsidRPr="00A8227C" w:rsidRDefault="00E77E9E" w:rsidP="00C767AF">
      <w:pPr>
        <w:keepLines/>
        <w:rPr>
          <w:rFonts w:cs="Arial"/>
          <w:sz w:val="24"/>
        </w:rPr>
      </w:pPr>
      <w:r w:rsidRPr="00A8227C">
        <w:rPr>
          <w:rFonts w:cs="Arial"/>
          <w:sz w:val="24"/>
        </w:rPr>
        <w:t>The IQAP</w:t>
      </w:r>
      <w:r w:rsidR="009248E7">
        <w:rPr>
          <w:rFonts w:cs="Arial"/>
          <w:sz w:val="24"/>
        </w:rPr>
        <w:t xml:space="preserve"> policy</w:t>
      </w:r>
      <w:r w:rsidRPr="00A8227C">
        <w:rPr>
          <w:rFonts w:cs="Arial"/>
          <w:sz w:val="24"/>
        </w:rPr>
        <w:t xml:space="preserve"> is subject to approval by the Quality Council when it is initiated and thereafter, when it is revised. The Quality Council will audit the University on an</w:t>
      </w:r>
      <w:r w:rsidR="00831687">
        <w:rPr>
          <w:rFonts w:cs="Arial"/>
          <w:sz w:val="24"/>
        </w:rPr>
        <w:t xml:space="preserve"> </w:t>
      </w:r>
      <w:r w:rsidR="00C24FC1">
        <w:rPr>
          <w:rFonts w:cs="Arial"/>
          <w:sz w:val="24"/>
        </w:rPr>
        <w:t>eight</w:t>
      </w:r>
      <w:r w:rsidRPr="00A8227C">
        <w:rPr>
          <w:rFonts w:cs="Arial"/>
          <w:sz w:val="24"/>
        </w:rPr>
        <w:t>-year cycle under the terms outlined in the Quality Assurance Framework.</w:t>
      </w:r>
    </w:p>
    <w:p w14:paraId="0A67C48E" w14:textId="4222B15C" w:rsidR="00AC48A8" w:rsidRPr="00AC48A8" w:rsidRDefault="00E77E9E" w:rsidP="00CC3BF3">
      <w:pPr>
        <w:pStyle w:val="Heading1"/>
        <w:numPr>
          <w:ilvl w:val="0"/>
          <w:numId w:val="0"/>
        </w:numPr>
      </w:pPr>
      <w:bookmarkStart w:id="15" w:name="_Toc408222876"/>
      <w:bookmarkStart w:id="16" w:name="_Toc408488593"/>
      <w:bookmarkStart w:id="17" w:name="_Toc408491314"/>
      <w:bookmarkStart w:id="18" w:name="_Toc408491378"/>
      <w:bookmarkStart w:id="19" w:name="_Toc408577647"/>
      <w:bookmarkStart w:id="20" w:name="_Toc126579526"/>
      <w:r w:rsidRPr="00385E68">
        <w:t>OBJECTIVES OF CYCLICAL REVIEW PROCESS</w:t>
      </w:r>
      <w:bookmarkEnd w:id="15"/>
      <w:bookmarkEnd w:id="16"/>
      <w:bookmarkEnd w:id="17"/>
      <w:bookmarkEnd w:id="18"/>
      <w:bookmarkEnd w:id="19"/>
      <w:bookmarkEnd w:id="20"/>
    </w:p>
    <w:p w14:paraId="721DD0E0" w14:textId="77777777" w:rsidR="00E77E9E" w:rsidRPr="00A8227C" w:rsidRDefault="00E77E9E" w:rsidP="009B0189">
      <w:pPr>
        <w:pStyle w:val="NoSpacing"/>
        <w:spacing w:line="276" w:lineRule="auto"/>
        <w:rPr>
          <w:rFonts w:ascii="Arial" w:hAnsi="Arial" w:cs="Arial"/>
          <w:sz w:val="24"/>
        </w:rPr>
      </w:pPr>
      <w:r w:rsidRPr="00A8227C">
        <w:rPr>
          <w:rFonts w:ascii="Arial" w:hAnsi="Arial" w:cs="Arial"/>
          <w:sz w:val="24"/>
        </w:rPr>
        <w:t>The objectives of the cyclical review process at McMaster are:</w:t>
      </w:r>
    </w:p>
    <w:p w14:paraId="7CE30840" w14:textId="36F14EB9" w:rsidR="00E77E9E" w:rsidRPr="00A8227C" w:rsidRDefault="00E77E9E" w:rsidP="00295016">
      <w:pPr>
        <w:pStyle w:val="NoSpacing"/>
        <w:numPr>
          <w:ilvl w:val="0"/>
          <w:numId w:val="35"/>
        </w:numPr>
        <w:spacing w:line="276" w:lineRule="auto"/>
        <w:rPr>
          <w:rFonts w:ascii="Arial" w:hAnsi="Arial" w:cs="Arial"/>
          <w:sz w:val="24"/>
        </w:rPr>
      </w:pPr>
      <w:r w:rsidRPr="00A8227C">
        <w:rPr>
          <w:rFonts w:ascii="Arial" w:hAnsi="Arial" w:cs="Arial"/>
          <w:color w:val="000000"/>
          <w:sz w:val="24"/>
        </w:rPr>
        <w:t>To facilitate the development and continued improvement of our undergraduate and graduate academic programs</w:t>
      </w:r>
      <w:r w:rsidR="00564C18">
        <w:rPr>
          <w:rFonts w:ascii="Arial" w:hAnsi="Arial" w:cs="Arial"/>
          <w:color w:val="000000"/>
          <w:sz w:val="24"/>
        </w:rPr>
        <w:t>.</w:t>
      </w:r>
    </w:p>
    <w:p w14:paraId="2CC0683A" w14:textId="7790E6B9" w:rsidR="00E77E9E" w:rsidRPr="00A8227C" w:rsidRDefault="00E77E9E" w:rsidP="00295016">
      <w:pPr>
        <w:pStyle w:val="NoSpacing"/>
        <w:numPr>
          <w:ilvl w:val="0"/>
          <w:numId w:val="35"/>
        </w:numPr>
        <w:spacing w:line="276" w:lineRule="auto"/>
        <w:rPr>
          <w:rFonts w:ascii="Arial" w:hAnsi="Arial" w:cs="Arial"/>
          <w:sz w:val="24"/>
        </w:rPr>
      </w:pPr>
      <w:r w:rsidRPr="00A8227C">
        <w:rPr>
          <w:rFonts w:ascii="Arial" w:hAnsi="Arial" w:cs="Arial"/>
          <w:sz w:val="24"/>
        </w:rPr>
        <w:t>To promote curriculum development and improvement i</w:t>
      </w:r>
      <w:r w:rsidR="00564C18">
        <w:rPr>
          <w:rFonts w:ascii="Arial" w:hAnsi="Arial" w:cs="Arial"/>
          <w:sz w:val="24"/>
        </w:rPr>
        <w:t>n an ongoing, iterative process.</w:t>
      </w:r>
    </w:p>
    <w:p w14:paraId="6C6B3EFA" w14:textId="0CF0397A" w:rsidR="00E77E9E" w:rsidRPr="00A8227C" w:rsidRDefault="00E77E9E" w:rsidP="00295016">
      <w:pPr>
        <w:pStyle w:val="NoSpacing"/>
        <w:numPr>
          <w:ilvl w:val="0"/>
          <w:numId w:val="35"/>
        </w:numPr>
        <w:spacing w:line="276" w:lineRule="auto"/>
        <w:rPr>
          <w:rFonts w:ascii="Arial" w:hAnsi="Arial" w:cs="Arial"/>
          <w:sz w:val="24"/>
        </w:rPr>
      </w:pPr>
      <w:r w:rsidRPr="00A8227C">
        <w:rPr>
          <w:rFonts w:ascii="Arial" w:hAnsi="Arial" w:cs="Arial"/>
          <w:color w:val="000000"/>
          <w:sz w:val="24"/>
        </w:rPr>
        <w:t>To ensure that McMaster continues to lead internationally in its reputation for innovation in teaching and learning and for the quality of its programs</w:t>
      </w:r>
      <w:r w:rsidR="00564C18">
        <w:rPr>
          <w:rFonts w:ascii="Arial" w:hAnsi="Arial" w:cs="Arial"/>
          <w:color w:val="000000"/>
          <w:sz w:val="24"/>
        </w:rPr>
        <w:t>.</w:t>
      </w:r>
    </w:p>
    <w:p w14:paraId="695BE8B7" w14:textId="265F3473" w:rsidR="00E77E9E" w:rsidRPr="00A8227C" w:rsidRDefault="00E77E9E" w:rsidP="00295016">
      <w:pPr>
        <w:pStyle w:val="NoSpacing"/>
        <w:numPr>
          <w:ilvl w:val="0"/>
          <w:numId w:val="35"/>
        </w:numPr>
        <w:spacing w:line="276" w:lineRule="auto"/>
        <w:rPr>
          <w:rFonts w:ascii="Arial" w:hAnsi="Arial" w:cs="Arial"/>
          <w:sz w:val="24"/>
        </w:rPr>
      </w:pPr>
      <w:r w:rsidRPr="00A8227C">
        <w:rPr>
          <w:rFonts w:ascii="Arial" w:hAnsi="Arial" w:cs="Arial"/>
          <w:sz w:val="24"/>
        </w:rPr>
        <w:t>To incorporate input from all principal stakeholders</w:t>
      </w:r>
      <w:r w:rsidR="006E6C00">
        <w:rPr>
          <w:rFonts w:ascii="Arial" w:hAnsi="Arial" w:cs="Arial"/>
          <w:sz w:val="24"/>
        </w:rPr>
        <w:t xml:space="preserve"> including students.</w:t>
      </w:r>
    </w:p>
    <w:p w14:paraId="05FBA3E7" w14:textId="77777777" w:rsidR="00E77E9E" w:rsidRPr="00A8227C" w:rsidRDefault="00E77E9E" w:rsidP="00295016">
      <w:pPr>
        <w:pStyle w:val="NoSpacing"/>
        <w:numPr>
          <w:ilvl w:val="0"/>
          <w:numId w:val="35"/>
        </w:numPr>
        <w:spacing w:line="276" w:lineRule="auto"/>
        <w:rPr>
          <w:rFonts w:ascii="Arial" w:hAnsi="Arial" w:cs="Arial"/>
          <w:sz w:val="24"/>
        </w:rPr>
      </w:pPr>
      <w:r w:rsidRPr="00A8227C">
        <w:rPr>
          <w:rFonts w:ascii="Arial" w:hAnsi="Arial" w:cs="Arial"/>
          <w:sz w:val="24"/>
        </w:rPr>
        <w:t xml:space="preserve">To help shape programs to have characteristics that are most valued at McMaster while also meeting the responsibility for quality assurance. </w:t>
      </w:r>
    </w:p>
    <w:p w14:paraId="21CB8C38" w14:textId="77777777" w:rsidR="00E77E9E" w:rsidRDefault="00E77E9E" w:rsidP="00E77E9E"/>
    <w:p w14:paraId="2DC7C0CC" w14:textId="77777777" w:rsidR="00257C6A" w:rsidRPr="00AC48A8" w:rsidRDefault="00257C6A" w:rsidP="00CC3BF3">
      <w:pPr>
        <w:pStyle w:val="Heading1"/>
        <w:numPr>
          <w:ilvl w:val="0"/>
          <w:numId w:val="0"/>
        </w:numPr>
      </w:pPr>
      <w:bookmarkStart w:id="21" w:name="_Toc126579527"/>
      <w:r w:rsidRPr="00385E68">
        <w:t>QUALITIES OF EFFECTIVE SELF-STUDIE</w:t>
      </w:r>
      <w:r>
        <w:t>S</w:t>
      </w:r>
      <w:bookmarkEnd w:id="21"/>
    </w:p>
    <w:p w14:paraId="29151456" w14:textId="26BA7244" w:rsidR="00AC48A8" w:rsidRPr="00257C6A" w:rsidRDefault="00257C6A" w:rsidP="00257C6A">
      <w:pPr>
        <w:keepLines/>
        <w:rPr>
          <w:rFonts w:cs="Arial"/>
          <w:sz w:val="24"/>
        </w:rPr>
      </w:pPr>
      <w:r>
        <w:rPr>
          <w:rFonts w:cs="Arial"/>
          <w:sz w:val="24"/>
        </w:rPr>
        <w:t>This</w:t>
      </w:r>
      <w:r w:rsidRPr="00A8227C">
        <w:rPr>
          <w:rFonts w:cs="Arial"/>
          <w:sz w:val="24"/>
        </w:rPr>
        <w:t xml:space="preserve"> chart is adapted from the Quality Council’s Guide to th</w:t>
      </w:r>
      <w:r>
        <w:rPr>
          <w:rFonts w:cs="Arial"/>
          <w:sz w:val="24"/>
        </w:rPr>
        <w:t xml:space="preserve">e Quality Assurance Framework. It </w:t>
      </w:r>
      <w:r w:rsidRPr="00A8227C">
        <w:rPr>
          <w:rFonts w:cs="Arial"/>
          <w:sz w:val="24"/>
        </w:rPr>
        <w:t>highlight</w:t>
      </w:r>
      <w:r>
        <w:rPr>
          <w:rFonts w:cs="Arial"/>
          <w:sz w:val="24"/>
        </w:rPr>
        <w:t>s</w:t>
      </w:r>
      <w:r w:rsidRPr="00A8227C">
        <w:rPr>
          <w:rFonts w:cs="Arial"/>
          <w:sz w:val="24"/>
        </w:rPr>
        <w:t xml:space="preserve"> best pra</w:t>
      </w:r>
      <w:r>
        <w:rPr>
          <w:rFonts w:cs="Arial"/>
          <w:sz w:val="24"/>
        </w:rPr>
        <w:t>ctices in completing Self-Study reports.</w:t>
      </w:r>
      <w:bookmarkStart w:id="22" w:name="_Toc408222877"/>
      <w:bookmarkStart w:id="23" w:name="_Toc408488594"/>
      <w:bookmarkStart w:id="24" w:name="_Toc408491315"/>
      <w:bookmarkStart w:id="25" w:name="_Toc408491379"/>
      <w:bookmarkStart w:id="26" w:name="_Toc408577648"/>
    </w:p>
    <w:p w14:paraId="226D7497" w14:textId="77777777" w:rsidR="00AC48A8" w:rsidRDefault="00AC48A8" w:rsidP="00CC3BF3">
      <w:pPr>
        <w:pStyle w:val="Heading1"/>
        <w:numPr>
          <w:ilvl w:val="0"/>
          <w:numId w:val="0"/>
        </w:numPr>
      </w:pPr>
    </w:p>
    <w:tbl>
      <w:tblPr>
        <w:tblpPr w:leftFromText="180" w:rightFromText="180" w:vertAnchor="text" w:horzAnchor="margin" w:tblpY="-958"/>
        <w:tblW w:w="9931"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52"/>
        <w:gridCol w:w="4119"/>
        <w:gridCol w:w="3260"/>
      </w:tblGrid>
      <w:tr w:rsidR="00257C6A" w:rsidRPr="00C758F4" w14:paraId="20507F6C" w14:textId="77777777" w:rsidTr="00257C6A">
        <w:trPr>
          <w:tblHeader/>
        </w:trPr>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Mar>
              <w:top w:w="150" w:type="dxa"/>
              <w:left w:w="150" w:type="dxa"/>
              <w:bottom w:w="150" w:type="dxa"/>
              <w:right w:w="150" w:type="dxa"/>
            </w:tcMar>
            <w:vAlign w:val="center"/>
            <w:hideMark/>
          </w:tcPr>
          <w:p w14:paraId="7AD13B93" w14:textId="77777777" w:rsidR="00257C6A" w:rsidRPr="00C758F4" w:rsidRDefault="00257C6A" w:rsidP="00257C6A">
            <w:pPr>
              <w:spacing w:after="0" w:line="240" w:lineRule="auto"/>
              <w:jc w:val="center"/>
              <w:rPr>
                <w:rFonts w:eastAsia="Times New Roman" w:cs="Arial"/>
                <w:b/>
                <w:smallCaps/>
                <w:color w:val="FFFFFF"/>
                <w:sz w:val="24"/>
              </w:rPr>
            </w:pPr>
            <w:r w:rsidRPr="00C758F4">
              <w:rPr>
                <w:rFonts w:eastAsia="Times New Roman" w:cs="Arial"/>
                <w:b/>
                <w:smallCaps/>
                <w:color w:val="FFFFFF"/>
                <w:sz w:val="24"/>
              </w:rPr>
              <w:lastRenderedPageBreak/>
              <w:t>Feature</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Mar>
              <w:top w:w="150" w:type="dxa"/>
              <w:left w:w="150" w:type="dxa"/>
              <w:bottom w:w="150" w:type="dxa"/>
              <w:right w:w="150" w:type="dxa"/>
            </w:tcMar>
            <w:vAlign w:val="center"/>
            <w:hideMark/>
          </w:tcPr>
          <w:p w14:paraId="47E76CF0" w14:textId="77777777" w:rsidR="00257C6A" w:rsidRPr="00C758F4" w:rsidRDefault="00257C6A" w:rsidP="00257C6A">
            <w:pPr>
              <w:spacing w:after="0" w:line="240" w:lineRule="auto"/>
              <w:jc w:val="center"/>
              <w:rPr>
                <w:rFonts w:eastAsia="Times New Roman" w:cs="Arial"/>
                <w:b/>
                <w:smallCaps/>
                <w:color w:val="FFFFFF"/>
                <w:sz w:val="24"/>
              </w:rPr>
            </w:pPr>
            <w:r w:rsidRPr="00C758F4">
              <w:rPr>
                <w:rFonts w:eastAsia="Times New Roman" w:cs="Arial"/>
                <w:b/>
                <w:smallCaps/>
                <w:color w:val="FFFFFF"/>
                <w:sz w:val="24"/>
              </w:rPr>
              <w:t>Best Practices</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Mar>
              <w:top w:w="150" w:type="dxa"/>
              <w:left w:w="150" w:type="dxa"/>
              <w:bottom w:w="150" w:type="dxa"/>
              <w:right w:w="150" w:type="dxa"/>
            </w:tcMar>
            <w:vAlign w:val="center"/>
            <w:hideMark/>
          </w:tcPr>
          <w:p w14:paraId="144B1AD1" w14:textId="77777777" w:rsidR="00257C6A" w:rsidRPr="00C758F4" w:rsidRDefault="00257C6A" w:rsidP="00257C6A">
            <w:pPr>
              <w:spacing w:after="0" w:line="240" w:lineRule="auto"/>
              <w:jc w:val="center"/>
              <w:rPr>
                <w:rFonts w:eastAsia="Times New Roman" w:cs="Arial"/>
                <w:b/>
                <w:smallCaps/>
                <w:color w:val="FFFFFF"/>
                <w:sz w:val="24"/>
              </w:rPr>
            </w:pPr>
            <w:r w:rsidRPr="00C758F4">
              <w:rPr>
                <w:rFonts w:eastAsia="Times New Roman" w:cs="Arial"/>
                <w:b/>
                <w:smallCaps/>
                <w:color w:val="FFFFFF"/>
                <w:sz w:val="24"/>
              </w:rPr>
              <w:t>Poor Practices</w:t>
            </w:r>
          </w:p>
        </w:tc>
      </w:tr>
      <w:tr w:rsidR="00257C6A" w:rsidRPr="00C758F4" w14:paraId="6FAA3F45"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B350E40"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Goal / Purpose</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D709A0C"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 xml:space="preserve">The </w:t>
            </w:r>
            <w:r>
              <w:rPr>
                <w:rFonts w:eastAsia="Times New Roman" w:cs="Arial"/>
                <w:color w:val="222222"/>
                <w:sz w:val="20"/>
              </w:rPr>
              <w:t>S</w:t>
            </w:r>
            <w:r w:rsidRPr="00C758F4">
              <w:rPr>
                <w:rFonts w:eastAsia="Times New Roman" w:cs="Arial"/>
                <w:color w:val="222222"/>
                <w:sz w:val="20"/>
              </w:rPr>
              <w:t>elf-</w:t>
            </w:r>
            <w:r>
              <w:rPr>
                <w:rFonts w:eastAsia="Times New Roman" w:cs="Arial"/>
                <w:color w:val="222222"/>
                <w:sz w:val="20"/>
              </w:rPr>
              <w:t>S</w:t>
            </w:r>
            <w:r w:rsidRPr="00C758F4">
              <w:rPr>
                <w:rFonts w:eastAsia="Times New Roman" w:cs="Arial"/>
                <w:color w:val="222222"/>
                <w:sz w:val="20"/>
              </w:rPr>
              <w:t xml:space="preserve">tudy is aimed at quality improvement. Self-appraisal asks for analysis of strengths and </w:t>
            </w:r>
            <w:proofErr w:type="gramStart"/>
            <w:r w:rsidRPr="00C758F4">
              <w:rPr>
                <w:rFonts w:eastAsia="Times New Roman" w:cs="Arial"/>
                <w:color w:val="222222"/>
                <w:sz w:val="20"/>
              </w:rPr>
              <w:t>weaknesses, and</w:t>
            </w:r>
            <w:proofErr w:type="gramEnd"/>
            <w:r w:rsidRPr="00C758F4">
              <w:rPr>
                <w:rFonts w:eastAsia="Times New Roman" w:cs="Arial"/>
                <w:color w:val="222222"/>
                <w:sz w:val="20"/>
              </w:rPr>
              <w:t xml:space="preserve"> asks how improvements can be made.</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73D28E4E"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is aimed at defending or justifying the status quo.</w:t>
            </w:r>
          </w:p>
        </w:tc>
      </w:tr>
      <w:tr w:rsidR="00257C6A" w:rsidRPr="00C758F4" w14:paraId="44E9BABC"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714A1A7F"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Focus</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2E771A6"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focuses on the undergraduate/graduate programs (as required by the IQAP and Quality Assurance Framework).</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3FFBC5B"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focuses on the academic unit (department), rat</w:t>
            </w:r>
            <w:r>
              <w:rPr>
                <w:rFonts w:eastAsia="Times New Roman" w:cs="Arial"/>
                <w:color w:val="222222"/>
                <w:sz w:val="20"/>
              </w:rPr>
              <w:t>her than on the undergraduate/</w:t>
            </w:r>
            <w:r w:rsidRPr="00C758F4">
              <w:rPr>
                <w:rFonts w:eastAsia="Times New Roman" w:cs="Arial"/>
                <w:color w:val="222222"/>
                <w:sz w:val="20"/>
              </w:rPr>
              <w:t>graduate program.</w:t>
            </w:r>
          </w:p>
        </w:tc>
      </w:tr>
      <w:tr w:rsidR="00257C6A" w:rsidRPr="00C758F4" w14:paraId="2E06DBBC"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55ADA9AB"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Character / Nature of Report</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0252EA21"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 xml:space="preserve">The </w:t>
            </w:r>
            <w:r>
              <w:rPr>
                <w:rFonts w:eastAsia="Times New Roman" w:cs="Arial"/>
                <w:color w:val="222222"/>
                <w:sz w:val="20"/>
              </w:rPr>
              <w:t>S</w:t>
            </w:r>
            <w:r w:rsidRPr="00C758F4">
              <w:rPr>
                <w:rFonts w:eastAsia="Times New Roman" w:cs="Arial"/>
                <w:color w:val="222222"/>
                <w:sz w:val="20"/>
              </w:rPr>
              <w:t>elf-</w:t>
            </w:r>
            <w:r>
              <w:rPr>
                <w:rFonts w:eastAsia="Times New Roman" w:cs="Arial"/>
                <w:color w:val="222222"/>
                <w:sz w:val="20"/>
              </w:rPr>
              <w:t>S</w:t>
            </w:r>
            <w:r w:rsidRPr="00C758F4">
              <w:rPr>
                <w:rFonts w:eastAsia="Times New Roman" w:cs="Arial"/>
                <w:color w:val="222222"/>
                <w:sz w:val="20"/>
              </w:rPr>
              <w:t>tudy is reflective, analytical, self-critical and evaluative.</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1ECA1C5"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is descriptive rather than reflective, analytical, self-critical and evaluative.</w:t>
            </w:r>
          </w:p>
        </w:tc>
      </w:tr>
      <w:tr w:rsidR="00257C6A" w:rsidRPr="00C758F4" w14:paraId="3078B389" w14:textId="77777777" w:rsidTr="00257C6A">
        <w:trPr>
          <w:trHeight w:val="1190"/>
        </w:trPr>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58288B9E"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Treatment of Curriculum</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268121D0"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The curriculum is critically examined, with an eye to degree level expectations, learning objectives, learning outcomes, and change and improvement.</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2FAF43D"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The curriculum is described.</w:t>
            </w:r>
          </w:p>
        </w:tc>
      </w:tr>
      <w:tr w:rsidR="00257C6A" w:rsidRPr="00C758F4" w14:paraId="0B036D0C"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218C4D69"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Degree Level Expectations / Learning</w:t>
            </w:r>
            <w:r>
              <w:rPr>
                <w:rFonts w:eastAsia="Times New Roman" w:cs="Arial"/>
                <w:b/>
                <w:smallCaps/>
                <w:color w:val="222222"/>
              </w:rPr>
              <w:t xml:space="preserve"> </w:t>
            </w:r>
            <w:r w:rsidRPr="00C758F4">
              <w:rPr>
                <w:rFonts w:eastAsia="Times New Roman" w:cs="Arial"/>
                <w:b/>
                <w:smallCaps/>
                <w:color w:val="222222"/>
              </w:rPr>
              <w:t>Outcomes</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E82894B"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 xml:space="preserve">tudy expresses degree level expectations and </w:t>
            </w:r>
            <w:r>
              <w:rPr>
                <w:rFonts w:eastAsia="Times New Roman" w:cs="Arial"/>
                <w:color w:val="222222"/>
                <w:sz w:val="20"/>
              </w:rPr>
              <w:t xml:space="preserve">program </w:t>
            </w:r>
            <w:r w:rsidRPr="00C758F4">
              <w:rPr>
                <w:rFonts w:eastAsia="Times New Roman" w:cs="Arial"/>
                <w:color w:val="222222"/>
                <w:sz w:val="20"/>
              </w:rPr>
              <w:t xml:space="preserve">learning </w:t>
            </w:r>
            <w:r>
              <w:rPr>
                <w:rFonts w:eastAsia="Times New Roman" w:cs="Arial"/>
                <w:color w:val="222222"/>
                <w:sz w:val="20"/>
              </w:rPr>
              <w:t xml:space="preserve">outcomes </w:t>
            </w:r>
            <w:r w:rsidRPr="00C758F4">
              <w:rPr>
                <w:rFonts w:eastAsia="Times New Roman" w:cs="Arial"/>
                <w:color w:val="222222"/>
                <w:sz w:val="20"/>
              </w:rPr>
              <w:t>that operationally drive admission requirements, curriculum content, modes of delivery, bases of evaluation of student performance and commitment of resources.</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0D9B50D"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does not address or only superficially addr</w:t>
            </w:r>
            <w:r>
              <w:rPr>
                <w:rFonts w:eastAsia="Times New Roman" w:cs="Arial"/>
                <w:color w:val="222222"/>
                <w:sz w:val="20"/>
              </w:rPr>
              <w:t>esses degree level expectations</w:t>
            </w:r>
            <w:r w:rsidRPr="00C758F4">
              <w:rPr>
                <w:rFonts w:eastAsia="Times New Roman" w:cs="Arial"/>
                <w:color w:val="222222"/>
                <w:sz w:val="20"/>
              </w:rPr>
              <w:t xml:space="preserve"> </w:t>
            </w:r>
            <w:r>
              <w:rPr>
                <w:rFonts w:eastAsia="Times New Roman" w:cs="Arial"/>
                <w:color w:val="222222"/>
                <w:sz w:val="20"/>
              </w:rPr>
              <w:t>and</w:t>
            </w:r>
            <w:r w:rsidRPr="00C758F4">
              <w:rPr>
                <w:rFonts w:eastAsia="Times New Roman" w:cs="Arial"/>
                <w:color w:val="222222"/>
                <w:sz w:val="20"/>
              </w:rPr>
              <w:t xml:space="preserve"> learning outcomes.</w:t>
            </w:r>
          </w:p>
        </w:tc>
      </w:tr>
      <w:tr w:rsidR="00257C6A" w:rsidRPr="00C758F4" w14:paraId="4982B31E"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D7B171D"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Treatment of Data</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6327E64"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Data are analyzed – for example, to use as the basis for performance evaluation.  Data analysis contributes to the assessment of strengths and weaknesses of the program.</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2A27876A"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 xml:space="preserve">Raw data are attached as </w:t>
            </w:r>
            <w:proofErr w:type="gramStart"/>
            <w:r w:rsidRPr="00C758F4">
              <w:rPr>
                <w:rFonts w:eastAsia="Times New Roman" w:cs="Arial"/>
                <w:color w:val="222222"/>
                <w:sz w:val="20"/>
              </w:rPr>
              <w:t>appendices, or</w:t>
            </w:r>
            <w:proofErr w:type="gramEnd"/>
            <w:r w:rsidRPr="00C758F4">
              <w:rPr>
                <w:rFonts w:eastAsia="Times New Roman" w:cs="Arial"/>
                <w:color w:val="222222"/>
                <w:sz w:val="20"/>
              </w:rPr>
              <w:t xml:space="preserve"> used only in a descriptive manner.</w:t>
            </w:r>
          </w:p>
        </w:tc>
      </w:tr>
      <w:tr w:rsidR="00257C6A" w:rsidRPr="00C758F4" w14:paraId="344AB7BB" w14:textId="77777777" w:rsidTr="00257C6A">
        <w:trPr>
          <w:trHeight w:val="1163"/>
        </w:trPr>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361E55EC"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Authorship</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4D31846"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results from a participatory self-critical process and documents involvement in its preparation of all faculty in the program, and of students.</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71571197"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is written by the Chair, without evidence of buy-in (or sometimes even knowledge) of faculty and students.</w:t>
            </w:r>
          </w:p>
        </w:tc>
      </w:tr>
      <w:tr w:rsidR="00257C6A" w:rsidRPr="00C758F4" w14:paraId="67C02E2F"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31774DBC"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Student Involvement</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8EE061B"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shows active involv</w:t>
            </w:r>
            <w:r>
              <w:rPr>
                <w:rFonts w:eastAsia="Times New Roman" w:cs="Arial"/>
                <w:color w:val="222222"/>
                <w:sz w:val="20"/>
              </w:rPr>
              <w:t xml:space="preserve">ement of students in the agenda </w:t>
            </w:r>
            <w:r w:rsidRPr="00C758F4">
              <w:rPr>
                <w:rFonts w:eastAsia="Times New Roman" w:cs="Arial"/>
                <w:color w:val="222222"/>
                <w:sz w:val="20"/>
              </w:rPr>
              <w:t>setting, self-analysis and preparation of the Report.</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6E6D075B"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There is no evidence of active involvement of stud</w:t>
            </w:r>
            <w:r>
              <w:rPr>
                <w:rFonts w:eastAsia="Times New Roman" w:cs="Arial"/>
                <w:color w:val="222222"/>
                <w:sz w:val="20"/>
              </w:rPr>
              <w:t>ents in the preparation of the Self-S</w:t>
            </w:r>
            <w:r w:rsidRPr="00C758F4">
              <w:rPr>
                <w:rFonts w:eastAsia="Times New Roman" w:cs="Arial"/>
                <w:color w:val="222222"/>
                <w:sz w:val="20"/>
              </w:rPr>
              <w:t>tudy.</w:t>
            </w:r>
          </w:p>
        </w:tc>
      </w:tr>
      <w:tr w:rsidR="00082777" w:rsidRPr="00C758F4" w14:paraId="58AED16F" w14:textId="77777777">
        <w:tc>
          <w:tcPr>
            <w:tcW w:w="2544"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tcPr>
          <w:p w14:paraId="52B8B24A"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Student Role</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tcPr>
          <w:p w14:paraId="129CAC55"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Students contri</w:t>
            </w:r>
            <w:r>
              <w:rPr>
                <w:rFonts w:eastAsia="Times New Roman" w:cs="Arial"/>
                <w:color w:val="222222"/>
                <w:sz w:val="20"/>
              </w:rPr>
              <w:t>bute to the preparation of the Self-S</w:t>
            </w:r>
            <w:r w:rsidRPr="00C758F4">
              <w:rPr>
                <w:rFonts w:eastAsia="Times New Roman" w:cs="Arial"/>
                <w:color w:val="222222"/>
                <w:sz w:val="20"/>
              </w:rPr>
              <w:t>tudy</w:t>
            </w:r>
            <w:r>
              <w:rPr>
                <w:rFonts w:eastAsia="Times New Roman" w:cs="Arial"/>
                <w:color w:val="222222"/>
                <w:sz w:val="20"/>
              </w:rPr>
              <w:t xml:space="preserve"> </w:t>
            </w:r>
            <w:r w:rsidRPr="00C04791">
              <w:rPr>
                <w:rFonts w:eastAsia="Times New Roman" w:cs="Arial"/>
                <w:b/>
                <w:i/>
                <w:color w:val="222222"/>
                <w:sz w:val="20"/>
              </w:rPr>
              <w:t>and</w:t>
            </w:r>
            <w:r w:rsidRPr="00C758F4">
              <w:rPr>
                <w:rFonts w:eastAsia="Times New Roman" w:cs="Arial"/>
                <w:color w:val="222222"/>
                <w:sz w:val="20"/>
              </w:rPr>
              <w:t xml:space="preserve"> meet with the external reviewer(s).</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tcPr>
          <w:p w14:paraId="1F8BFE7D"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Students meet with the external reviewer(s</w:t>
            </w:r>
            <w:proofErr w:type="gramStart"/>
            <w:r w:rsidRPr="00C758F4">
              <w:rPr>
                <w:rFonts w:eastAsia="Times New Roman" w:cs="Arial"/>
                <w:color w:val="222222"/>
                <w:sz w:val="20"/>
              </w:rPr>
              <w:t>), but</w:t>
            </w:r>
            <w:proofErr w:type="gramEnd"/>
            <w:r w:rsidRPr="00C758F4">
              <w:rPr>
                <w:rFonts w:eastAsia="Times New Roman" w:cs="Arial"/>
                <w:color w:val="222222"/>
                <w:sz w:val="20"/>
              </w:rPr>
              <w:t xml:space="preserve"> have no input to the self-appraisal.</w:t>
            </w:r>
          </w:p>
        </w:tc>
      </w:tr>
      <w:tr w:rsidR="00257C6A" w:rsidRPr="00C758F4" w14:paraId="04FDD8B0"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5A568DD"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Student Survey</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75B4C272"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A student survey provides another valuable source of input to the self-study.</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3294794A"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 xml:space="preserve">A student survey is either </w:t>
            </w:r>
            <w:r>
              <w:rPr>
                <w:rFonts w:eastAsia="Times New Roman" w:cs="Arial"/>
                <w:color w:val="222222"/>
                <w:sz w:val="20"/>
              </w:rPr>
              <w:t xml:space="preserve">missing or conducted after the </w:t>
            </w:r>
            <w:r>
              <w:rPr>
                <w:rFonts w:eastAsia="Times New Roman" w:cs="Arial"/>
                <w:color w:val="222222"/>
                <w:sz w:val="20"/>
              </w:rPr>
              <w:lastRenderedPageBreak/>
              <w:t>Self-S</w:t>
            </w:r>
            <w:r w:rsidRPr="00C758F4">
              <w:rPr>
                <w:rFonts w:eastAsia="Times New Roman" w:cs="Arial"/>
                <w:color w:val="222222"/>
                <w:sz w:val="20"/>
              </w:rPr>
              <w:t>tudy is prepared, and so makes no input to that document.</w:t>
            </w:r>
          </w:p>
        </w:tc>
      </w:tr>
      <w:tr w:rsidR="00257C6A" w:rsidRPr="00C758F4" w14:paraId="4557E787"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96E9262"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lastRenderedPageBreak/>
              <w:t>Relationship to External Reviewer Mandate</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41F28727"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does address, and inform, all of the issues external reviewers are asked to review.</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037BCEF" w14:textId="77777777"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does not address, or inform, all of the issues external reviewers are asked to review.</w:t>
            </w:r>
          </w:p>
        </w:tc>
      </w:tr>
      <w:tr w:rsidR="00257C6A" w:rsidRPr="00C758F4" w14:paraId="00B924F4"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585A038D"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IQAP / Quality Assurance Framework</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0472C71" w14:textId="27B3892D"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 xml:space="preserve">tudy does explicitly address each of the “elements” specified in the IQAP </w:t>
            </w:r>
            <w:r w:rsidR="009248E7">
              <w:rPr>
                <w:rFonts w:eastAsia="Times New Roman" w:cs="Arial"/>
                <w:color w:val="222222"/>
                <w:sz w:val="20"/>
              </w:rPr>
              <w:t xml:space="preserve">policy </w:t>
            </w:r>
            <w:r w:rsidRPr="00C758F4">
              <w:rPr>
                <w:rFonts w:eastAsia="Times New Roman" w:cs="Arial"/>
                <w:color w:val="222222"/>
                <w:sz w:val="20"/>
              </w:rPr>
              <w:t>and Quality Assurance Framework.</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158093F7" w14:textId="2664B639" w:rsidR="00257C6A" w:rsidRPr="00C758F4" w:rsidRDefault="00257C6A" w:rsidP="00257C6A">
            <w:pPr>
              <w:spacing w:after="0" w:line="240" w:lineRule="auto"/>
              <w:rPr>
                <w:rFonts w:eastAsia="Times New Roman" w:cs="Arial"/>
                <w:color w:val="222222"/>
                <w:sz w:val="20"/>
              </w:rPr>
            </w:pPr>
            <w:r>
              <w:rPr>
                <w:rFonts w:eastAsia="Times New Roman" w:cs="Arial"/>
                <w:color w:val="222222"/>
                <w:sz w:val="20"/>
              </w:rPr>
              <w:t>The Self-S</w:t>
            </w:r>
            <w:r w:rsidRPr="00C758F4">
              <w:rPr>
                <w:rFonts w:eastAsia="Times New Roman" w:cs="Arial"/>
                <w:color w:val="222222"/>
                <w:sz w:val="20"/>
              </w:rPr>
              <w:t>tudy does not explicitly address each of the “elements” specified in the IQAP</w:t>
            </w:r>
            <w:r w:rsidR="009248E7">
              <w:rPr>
                <w:rFonts w:eastAsia="Times New Roman" w:cs="Arial"/>
                <w:color w:val="222222"/>
                <w:sz w:val="20"/>
              </w:rPr>
              <w:t xml:space="preserve"> policy</w:t>
            </w:r>
            <w:r w:rsidRPr="00C758F4">
              <w:rPr>
                <w:rFonts w:eastAsia="Times New Roman" w:cs="Arial"/>
                <w:color w:val="222222"/>
                <w:sz w:val="20"/>
              </w:rPr>
              <w:t xml:space="preserve"> and Quality Assurance Framework.</w:t>
            </w:r>
          </w:p>
        </w:tc>
      </w:tr>
      <w:tr w:rsidR="00257C6A" w:rsidRPr="00C758F4" w14:paraId="6200CE63" w14:textId="77777777" w:rsidTr="00257C6A">
        <w:tc>
          <w:tcPr>
            <w:tcW w:w="255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59CB5D49" w14:textId="77777777" w:rsidR="00257C6A" w:rsidRPr="00C758F4" w:rsidRDefault="00257C6A" w:rsidP="00257C6A">
            <w:pPr>
              <w:spacing w:after="0" w:line="240" w:lineRule="auto"/>
              <w:jc w:val="center"/>
              <w:rPr>
                <w:rFonts w:eastAsia="Times New Roman" w:cs="Arial"/>
                <w:b/>
                <w:smallCaps/>
                <w:color w:val="222222"/>
              </w:rPr>
            </w:pPr>
            <w:r w:rsidRPr="00C758F4">
              <w:rPr>
                <w:rFonts w:eastAsia="Times New Roman" w:cs="Arial"/>
                <w:b/>
                <w:smallCaps/>
                <w:color w:val="222222"/>
              </w:rPr>
              <w:t>Institutional Criteria</w:t>
            </w:r>
          </w:p>
        </w:tc>
        <w:tc>
          <w:tcPr>
            <w:tcW w:w="411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69C69FA5"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The institution does specify the criteria of program quality used in its program review process.</w:t>
            </w:r>
          </w:p>
        </w:tc>
        <w:tc>
          <w:tcPr>
            <w:tcW w:w="326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Mar>
              <w:top w:w="150" w:type="dxa"/>
              <w:left w:w="150" w:type="dxa"/>
              <w:bottom w:w="150" w:type="dxa"/>
              <w:right w:w="150" w:type="dxa"/>
            </w:tcMar>
            <w:vAlign w:val="center"/>
            <w:hideMark/>
          </w:tcPr>
          <w:p w14:paraId="03E7785A" w14:textId="77777777" w:rsidR="00257C6A" w:rsidRPr="00C758F4" w:rsidRDefault="00257C6A" w:rsidP="00257C6A">
            <w:pPr>
              <w:spacing w:after="0" w:line="240" w:lineRule="auto"/>
              <w:rPr>
                <w:rFonts w:eastAsia="Times New Roman" w:cs="Arial"/>
                <w:color w:val="222222"/>
                <w:sz w:val="20"/>
              </w:rPr>
            </w:pPr>
            <w:r w:rsidRPr="00C758F4">
              <w:rPr>
                <w:rFonts w:eastAsia="Times New Roman" w:cs="Arial"/>
                <w:color w:val="222222"/>
                <w:sz w:val="20"/>
              </w:rPr>
              <w:t>The institution does not specify the criteria of program quality used in its program review process.</w:t>
            </w:r>
          </w:p>
        </w:tc>
      </w:tr>
    </w:tbl>
    <w:p w14:paraId="1E9094D5" w14:textId="2E9BE5B3" w:rsidR="00EB5462" w:rsidRPr="00082777" w:rsidRDefault="00EB5462" w:rsidP="00CC3BF3">
      <w:pPr>
        <w:pStyle w:val="Heading1"/>
        <w:numPr>
          <w:ilvl w:val="0"/>
          <w:numId w:val="0"/>
        </w:numPr>
        <w:rPr>
          <w:sz w:val="24"/>
        </w:rPr>
      </w:pPr>
      <w:bookmarkStart w:id="27" w:name="_Toc408222878"/>
      <w:bookmarkStart w:id="28" w:name="_Toc408488595"/>
      <w:bookmarkStart w:id="29" w:name="_Toc408491316"/>
      <w:bookmarkStart w:id="30" w:name="_Toc408491380"/>
      <w:bookmarkEnd w:id="22"/>
      <w:bookmarkEnd w:id="23"/>
      <w:bookmarkEnd w:id="24"/>
      <w:bookmarkEnd w:id="25"/>
      <w:bookmarkEnd w:id="26"/>
    </w:p>
    <w:p w14:paraId="19B49640" w14:textId="77777777" w:rsidR="00FE5753" w:rsidRDefault="00FE5753" w:rsidP="00FE5753"/>
    <w:p w14:paraId="3FF4C7E7" w14:textId="77777777" w:rsidR="00FE5753" w:rsidRPr="00FE5753" w:rsidRDefault="00FE5753" w:rsidP="00FE5753"/>
    <w:p w14:paraId="49A35304" w14:textId="77777777" w:rsidR="00FE5753" w:rsidRPr="00295016" w:rsidRDefault="00FE5753" w:rsidP="00677BFA">
      <w:pPr>
        <w:pStyle w:val="Title"/>
        <w:rPr>
          <w:sz w:val="40"/>
        </w:rPr>
        <w:sectPr w:rsidR="00FE5753" w:rsidRPr="00295016" w:rsidSect="001A57AA">
          <w:pgSz w:w="12240" w:h="15840"/>
          <w:pgMar w:top="1440" w:right="1440" w:bottom="1440" w:left="1440" w:header="708" w:footer="708" w:gutter="0"/>
          <w:cols w:space="708"/>
          <w:titlePg/>
          <w:docGrid w:linePitch="360"/>
        </w:sectPr>
      </w:pPr>
    </w:p>
    <w:p w14:paraId="450B3C2E" w14:textId="27CFB078" w:rsidR="00C759DF" w:rsidRPr="00295016" w:rsidRDefault="00677BFA" w:rsidP="00CC3BF3">
      <w:pPr>
        <w:pStyle w:val="Heading1"/>
        <w:numPr>
          <w:ilvl w:val="0"/>
          <w:numId w:val="0"/>
        </w:numPr>
      </w:pPr>
      <w:bookmarkStart w:id="31" w:name="_Toc126579528"/>
      <w:r w:rsidRPr="00295016">
        <w:lastRenderedPageBreak/>
        <w:t>INVOLVEMENT OF STUDENTS AND STAKEHOLDERS IN THE CYCLICAL REVIEW PROCESS</w:t>
      </w:r>
      <w:bookmarkEnd w:id="31"/>
    </w:p>
    <w:p w14:paraId="21C835E1" w14:textId="7A4921C7" w:rsidR="00664A01" w:rsidRPr="00C00848" w:rsidRDefault="00664A01" w:rsidP="00C759DF">
      <w:pPr>
        <w:rPr>
          <w:rFonts w:cs="Arial"/>
          <w:sz w:val="24"/>
          <w:szCs w:val="24"/>
          <w:lang w:bidi="ar-SA"/>
        </w:rPr>
      </w:pPr>
      <w:r w:rsidRPr="00295016">
        <w:rPr>
          <w:sz w:val="24"/>
        </w:rPr>
        <w:t>Employing meaningful ways to involve students in the deve</w:t>
      </w:r>
      <w:r w:rsidR="00564C18" w:rsidRPr="00295016">
        <w:rPr>
          <w:sz w:val="24"/>
        </w:rPr>
        <w:t>lopment of the cyclical review Self-Study report is an important part of</w:t>
      </w:r>
      <w:r w:rsidRPr="00295016">
        <w:rPr>
          <w:sz w:val="24"/>
        </w:rPr>
        <w:t xml:space="preserve"> prepa</w:t>
      </w:r>
      <w:r w:rsidR="00C759DF" w:rsidRPr="00295016">
        <w:rPr>
          <w:sz w:val="24"/>
        </w:rPr>
        <w:t xml:space="preserve">ration for the cyclical review. </w:t>
      </w:r>
      <w:r w:rsidRPr="00295016">
        <w:rPr>
          <w:sz w:val="24"/>
        </w:rPr>
        <w:t xml:space="preserve">Programs may seek student perspectives by including students in focus groups and/or as part of the team responsible for </w:t>
      </w:r>
      <w:r w:rsidR="00564C18" w:rsidRPr="00295016">
        <w:rPr>
          <w:sz w:val="24"/>
        </w:rPr>
        <w:t>leading the preparation of the Self-S</w:t>
      </w:r>
      <w:r w:rsidRPr="00295016">
        <w:rPr>
          <w:sz w:val="24"/>
        </w:rPr>
        <w:t xml:space="preserve">tudy report. </w:t>
      </w:r>
      <w:r w:rsidR="00227E28" w:rsidRPr="00295016">
        <w:rPr>
          <w:sz w:val="24"/>
        </w:rPr>
        <w:t xml:space="preserve">For example, </w:t>
      </w:r>
      <w:r w:rsidR="00227E28" w:rsidRPr="00C00848">
        <w:rPr>
          <w:sz w:val="24"/>
          <w:szCs w:val="24"/>
        </w:rPr>
        <w:t>s</w:t>
      </w:r>
      <w:r w:rsidR="003E71C2" w:rsidRPr="00C00848">
        <w:rPr>
          <w:sz w:val="24"/>
          <w:szCs w:val="24"/>
        </w:rPr>
        <w:t>tudent</w:t>
      </w:r>
      <w:r w:rsidR="00227E28" w:rsidRPr="00C00848">
        <w:rPr>
          <w:sz w:val="24"/>
          <w:szCs w:val="24"/>
        </w:rPr>
        <w:t>s</w:t>
      </w:r>
      <w:r w:rsidR="003E71C2" w:rsidRPr="00C00848">
        <w:rPr>
          <w:sz w:val="24"/>
          <w:szCs w:val="24"/>
        </w:rPr>
        <w:t xml:space="preserve"> may be involved in one of three phases of the IQAP: Preparation, Site Visit and Implementation. Together the faculty and student partners </w:t>
      </w:r>
      <w:r w:rsidR="004F2CD2" w:rsidRPr="00C00848">
        <w:rPr>
          <w:sz w:val="24"/>
          <w:szCs w:val="24"/>
        </w:rPr>
        <w:t xml:space="preserve">can </w:t>
      </w:r>
      <w:r w:rsidR="003E71C2" w:rsidRPr="00C00848">
        <w:rPr>
          <w:sz w:val="24"/>
          <w:szCs w:val="24"/>
        </w:rPr>
        <w:t xml:space="preserve">ensure the program review includes the full breadth and depth of student experience and that the IQAP meaningfully incorporates the student experience. </w:t>
      </w:r>
      <w:r w:rsidRPr="00295016">
        <w:rPr>
          <w:sz w:val="24"/>
        </w:rPr>
        <w:t xml:space="preserve">Input from alumni is </w:t>
      </w:r>
      <w:r w:rsidR="003E71C2" w:rsidRPr="00295016">
        <w:rPr>
          <w:sz w:val="24"/>
        </w:rPr>
        <w:t xml:space="preserve">also </w:t>
      </w:r>
      <w:r w:rsidRPr="00295016">
        <w:rPr>
          <w:sz w:val="24"/>
        </w:rPr>
        <w:t>frequently obtained by conducting surveys of past graduates.</w:t>
      </w:r>
      <w:r w:rsidR="00C759DF" w:rsidRPr="00295016">
        <w:rPr>
          <w:sz w:val="24"/>
        </w:rPr>
        <w:t xml:space="preserve"> </w:t>
      </w:r>
      <w:r w:rsidRPr="00C00848">
        <w:rPr>
          <w:rFonts w:cs="Arial"/>
          <w:sz w:val="24"/>
          <w:szCs w:val="24"/>
          <w:lang w:bidi="ar-SA"/>
        </w:rPr>
        <w:t xml:space="preserve">Another way to approach this is to ensure that there is ongoing involvement of students in the academic unit’s governance structures and processes. When students are providing </w:t>
      </w:r>
      <w:r w:rsidRPr="00C00848">
        <w:rPr>
          <w:rFonts w:cs="Arial"/>
          <w:i/>
          <w:iCs/>
          <w:sz w:val="24"/>
          <w:szCs w:val="24"/>
          <w:lang w:bidi="ar-SA"/>
        </w:rPr>
        <w:t>regular</w:t>
      </w:r>
      <w:r w:rsidRPr="00C00848">
        <w:rPr>
          <w:rFonts w:cs="Arial"/>
          <w:sz w:val="24"/>
          <w:szCs w:val="24"/>
          <w:lang w:bidi="ar-SA"/>
        </w:rPr>
        <w:t xml:space="preserve"> input on their courses and program requirements, it is very easy to gather and incor</w:t>
      </w:r>
      <w:r w:rsidR="00564C18" w:rsidRPr="00C00848">
        <w:rPr>
          <w:rFonts w:cs="Arial"/>
          <w:sz w:val="24"/>
          <w:szCs w:val="24"/>
          <w:lang w:bidi="ar-SA"/>
        </w:rPr>
        <w:t>porate that information into a Self-S</w:t>
      </w:r>
      <w:r w:rsidRPr="00C00848">
        <w:rPr>
          <w:rFonts w:cs="Arial"/>
          <w:sz w:val="24"/>
          <w:szCs w:val="24"/>
          <w:lang w:bidi="ar-SA"/>
        </w:rPr>
        <w:t xml:space="preserve">tudy that results in meaningful analysis and reflection. Constant contact with students, through their representation on departmental committees </w:t>
      </w:r>
      <w:r w:rsidR="00C759DF" w:rsidRPr="00C00848">
        <w:rPr>
          <w:rFonts w:cs="Arial"/>
          <w:sz w:val="24"/>
          <w:szCs w:val="24"/>
          <w:lang w:bidi="ar-SA"/>
        </w:rPr>
        <w:t>(i.e.</w:t>
      </w:r>
      <w:r w:rsidR="00C06CA8">
        <w:rPr>
          <w:rFonts w:cs="Arial"/>
          <w:sz w:val="24"/>
          <w:szCs w:val="24"/>
          <w:lang w:bidi="ar-SA"/>
        </w:rPr>
        <w:t>,</w:t>
      </w:r>
      <w:r w:rsidR="00C759DF" w:rsidRPr="00C00848">
        <w:rPr>
          <w:rFonts w:cs="Arial"/>
          <w:sz w:val="24"/>
          <w:szCs w:val="24"/>
          <w:lang w:bidi="ar-SA"/>
        </w:rPr>
        <w:t xml:space="preserve"> curriculum review committee, academic councils) </w:t>
      </w:r>
      <w:r w:rsidRPr="00C00848">
        <w:rPr>
          <w:rFonts w:cs="Arial"/>
          <w:sz w:val="24"/>
          <w:szCs w:val="24"/>
          <w:lang w:bidi="ar-SA"/>
        </w:rPr>
        <w:t xml:space="preserve">and through their involvement in departmental seminars or workshops, can facilitate their engagement in </w:t>
      </w:r>
      <w:r w:rsidR="00C759DF" w:rsidRPr="00C00848">
        <w:rPr>
          <w:rFonts w:cs="Arial"/>
          <w:sz w:val="24"/>
          <w:szCs w:val="24"/>
          <w:lang w:bidi="ar-SA"/>
        </w:rPr>
        <w:t xml:space="preserve">the </w:t>
      </w:r>
      <w:r w:rsidR="00707D94" w:rsidRPr="00C00848">
        <w:rPr>
          <w:rFonts w:cs="Arial"/>
          <w:sz w:val="24"/>
          <w:szCs w:val="24"/>
          <w:lang w:bidi="ar-SA"/>
        </w:rPr>
        <w:t>quality assurance process.</w:t>
      </w:r>
    </w:p>
    <w:p w14:paraId="48D7006C" w14:textId="77777777" w:rsidR="0086691F" w:rsidRPr="00C00848" w:rsidRDefault="0086691F" w:rsidP="00C759DF">
      <w:pPr>
        <w:rPr>
          <w:rFonts w:cs="Arial"/>
          <w:sz w:val="24"/>
          <w:szCs w:val="24"/>
          <w:lang w:bidi="ar-SA"/>
        </w:rPr>
      </w:pPr>
    </w:p>
    <w:p w14:paraId="0587EEA9" w14:textId="77777777" w:rsidR="0086691F" w:rsidRPr="00295016" w:rsidRDefault="0086691F" w:rsidP="00C759DF">
      <w:pPr>
        <w:rPr>
          <w:sz w:val="24"/>
        </w:rPr>
      </w:pPr>
    </w:p>
    <w:p w14:paraId="6DEAF90F" w14:textId="77777777" w:rsidR="00664A01" w:rsidRPr="00C00848" w:rsidRDefault="00664A01" w:rsidP="00290338">
      <w:pPr>
        <w:pStyle w:val="Title"/>
        <w:rPr>
          <w:color w:val="auto"/>
          <w:sz w:val="48"/>
        </w:rPr>
        <w:sectPr w:rsidR="00664A01" w:rsidRPr="00C00848" w:rsidSect="0078595E">
          <w:pgSz w:w="12240" w:h="15840"/>
          <w:pgMar w:top="1440" w:right="1440" w:bottom="1440" w:left="1440" w:header="708" w:footer="708" w:gutter="0"/>
          <w:cols w:space="708"/>
          <w:titlePg/>
          <w:docGrid w:linePitch="360"/>
        </w:sectPr>
      </w:pPr>
      <w:bookmarkStart w:id="32" w:name="_Toc408577649"/>
    </w:p>
    <w:p w14:paraId="64D2FEB9" w14:textId="2350CD91" w:rsidR="00E77E9E" w:rsidRPr="00385E68" w:rsidRDefault="00E77E9E" w:rsidP="00CC3BF3">
      <w:pPr>
        <w:pStyle w:val="Heading1"/>
        <w:numPr>
          <w:ilvl w:val="0"/>
          <w:numId w:val="0"/>
        </w:numPr>
      </w:pPr>
      <w:bookmarkStart w:id="33" w:name="_Toc126579529"/>
      <w:r w:rsidRPr="00385E68">
        <w:lastRenderedPageBreak/>
        <w:t>COMPLETING THE SELF-STUDY DOCUMENT</w:t>
      </w:r>
      <w:bookmarkEnd w:id="27"/>
      <w:bookmarkEnd w:id="28"/>
      <w:bookmarkEnd w:id="29"/>
      <w:bookmarkEnd w:id="30"/>
      <w:bookmarkEnd w:id="32"/>
      <w:bookmarkEnd w:id="33"/>
    </w:p>
    <w:p w14:paraId="0D82E8C9" w14:textId="0FA07992" w:rsidR="00CD17E4" w:rsidRPr="00227E28" w:rsidRDefault="00E77E9E" w:rsidP="004D1214">
      <w:pPr>
        <w:keepLines/>
        <w:rPr>
          <w:rFonts w:cs="Arial"/>
          <w:sz w:val="24"/>
        </w:rPr>
      </w:pPr>
      <w:r w:rsidRPr="00A8227C">
        <w:rPr>
          <w:rFonts w:cs="Arial"/>
          <w:sz w:val="24"/>
        </w:rPr>
        <w:t>The Chair</w:t>
      </w:r>
      <w:r w:rsidR="002A7680">
        <w:rPr>
          <w:rFonts w:cs="Arial"/>
          <w:sz w:val="24"/>
        </w:rPr>
        <w:t>,</w:t>
      </w:r>
      <w:r w:rsidR="002A7680" w:rsidRPr="002A7680">
        <w:rPr>
          <w:rFonts w:cs="Arial"/>
          <w:sz w:val="24"/>
        </w:rPr>
        <w:t xml:space="preserve"> </w:t>
      </w:r>
      <w:r w:rsidR="002A7680" w:rsidRPr="00F53DFC">
        <w:rPr>
          <w:rFonts w:cs="Arial"/>
          <w:sz w:val="24"/>
        </w:rPr>
        <w:t>in collaboration with relevant groups and/or individuals</w:t>
      </w:r>
      <w:r w:rsidR="009248E7">
        <w:rPr>
          <w:rFonts w:cs="Arial"/>
          <w:sz w:val="24"/>
        </w:rPr>
        <w:t xml:space="preserve"> including students</w:t>
      </w:r>
      <w:r w:rsidR="002A7680">
        <w:rPr>
          <w:rFonts w:cs="Arial"/>
          <w:sz w:val="24"/>
        </w:rPr>
        <w:t>,</w:t>
      </w:r>
      <w:r w:rsidRPr="00A8227C">
        <w:rPr>
          <w:rFonts w:cs="Arial"/>
          <w:sz w:val="24"/>
        </w:rPr>
        <w:t xml:space="preserve"> </w:t>
      </w:r>
      <w:r w:rsidR="001039C7">
        <w:rPr>
          <w:rFonts w:cs="Arial"/>
          <w:sz w:val="24"/>
        </w:rPr>
        <w:t>is responsible for preparing a Self-S</w:t>
      </w:r>
      <w:r w:rsidRPr="00A8227C">
        <w:rPr>
          <w:rFonts w:cs="Arial"/>
          <w:sz w:val="24"/>
        </w:rPr>
        <w:t xml:space="preserve">tudy document that is </w:t>
      </w:r>
      <w:r w:rsidRPr="00DE0995">
        <w:rPr>
          <w:rFonts w:cs="Arial"/>
          <w:b/>
          <w:i/>
          <w:sz w:val="24"/>
        </w:rPr>
        <w:t xml:space="preserve">broad-based, reflective, </w:t>
      </w:r>
      <w:proofErr w:type="gramStart"/>
      <w:r w:rsidRPr="00DE0995">
        <w:rPr>
          <w:rFonts w:cs="Arial"/>
          <w:b/>
          <w:i/>
          <w:sz w:val="24"/>
        </w:rPr>
        <w:t>forward-looking</w:t>
      </w:r>
      <w:proofErr w:type="gramEnd"/>
      <w:r w:rsidRPr="00DE0995">
        <w:rPr>
          <w:rFonts w:cs="Arial"/>
          <w:b/>
          <w:i/>
          <w:sz w:val="24"/>
        </w:rPr>
        <w:t xml:space="preserve"> and inclusive</w:t>
      </w:r>
      <w:r w:rsidRPr="00A8227C">
        <w:rPr>
          <w:rFonts w:cs="Arial"/>
          <w:sz w:val="24"/>
        </w:rPr>
        <w:t xml:space="preserve"> </w:t>
      </w:r>
      <w:r w:rsidR="009248E7" w:rsidRPr="009248E7">
        <w:rPr>
          <w:rFonts w:cs="Arial"/>
          <w:b/>
          <w:bCs/>
          <w:i/>
          <w:iCs/>
          <w:sz w:val="24"/>
        </w:rPr>
        <w:t>of</w:t>
      </w:r>
      <w:r w:rsidRPr="009248E7">
        <w:rPr>
          <w:rFonts w:cs="Arial"/>
          <w:b/>
          <w:bCs/>
          <w:i/>
          <w:iCs/>
          <w:sz w:val="24"/>
        </w:rPr>
        <w:t xml:space="preserve"> critical analysis</w:t>
      </w:r>
      <w:r w:rsidRPr="00A8227C">
        <w:rPr>
          <w:rFonts w:cs="Arial"/>
          <w:sz w:val="24"/>
        </w:rPr>
        <w:t xml:space="preserve">. It should identify any pertinent information that it deems </w:t>
      </w:r>
      <w:r w:rsidR="001039C7">
        <w:rPr>
          <w:rFonts w:cs="Arial"/>
          <w:sz w:val="24"/>
        </w:rPr>
        <w:t>appropriate for inclusion. The Self-S</w:t>
      </w:r>
      <w:r w:rsidRPr="00A8227C">
        <w:rPr>
          <w:rFonts w:cs="Arial"/>
          <w:sz w:val="24"/>
        </w:rPr>
        <w:t xml:space="preserve">tudy must address and document the consistency of the program learning outcomes with the University’s mission and </w:t>
      </w:r>
      <w:r w:rsidR="001039C7">
        <w:rPr>
          <w:rFonts w:cs="Arial"/>
          <w:sz w:val="24"/>
        </w:rPr>
        <w:t>academic plans a</w:t>
      </w:r>
      <w:r w:rsidR="002A4E03">
        <w:rPr>
          <w:rFonts w:cs="Arial"/>
          <w:sz w:val="24"/>
        </w:rPr>
        <w:t xml:space="preserve">s well as the </w:t>
      </w:r>
      <w:r w:rsidRPr="00A8227C">
        <w:rPr>
          <w:rFonts w:cs="Arial"/>
          <w:sz w:val="24"/>
        </w:rPr>
        <w:t xml:space="preserve">Degree Level Expectations, and </w:t>
      </w:r>
      <w:r w:rsidR="00D415ED">
        <w:rPr>
          <w:rFonts w:cs="Arial"/>
          <w:sz w:val="24"/>
        </w:rPr>
        <w:t xml:space="preserve">most importantly how </w:t>
      </w:r>
      <w:r w:rsidRPr="00A8227C">
        <w:rPr>
          <w:rFonts w:cs="Arial"/>
          <w:sz w:val="24"/>
        </w:rPr>
        <w:t>graduat</w:t>
      </w:r>
      <w:r w:rsidR="002A4E03">
        <w:rPr>
          <w:rFonts w:cs="Arial"/>
          <w:sz w:val="24"/>
        </w:rPr>
        <w:t xml:space="preserve">es </w:t>
      </w:r>
      <w:r w:rsidR="00D415ED">
        <w:rPr>
          <w:rFonts w:cs="Arial"/>
          <w:sz w:val="24"/>
        </w:rPr>
        <w:t xml:space="preserve">of the program </w:t>
      </w:r>
      <w:r w:rsidR="002A4E03">
        <w:rPr>
          <w:rFonts w:cs="Arial"/>
          <w:sz w:val="24"/>
        </w:rPr>
        <w:t>achieve those outcomes.</w:t>
      </w:r>
    </w:p>
    <w:p w14:paraId="722917DF" w14:textId="77777777" w:rsidR="00744842" w:rsidRPr="004D1214" w:rsidRDefault="00E77E9E" w:rsidP="00CC3BF3">
      <w:pPr>
        <w:pStyle w:val="Heading1"/>
      </w:pPr>
      <w:bookmarkStart w:id="34" w:name="_Toc408491317"/>
      <w:bookmarkStart w:id="35" w:name="_Toc408491381"/>
      <w:bookmarkStart w:id="36" w:name="_Toc408577650"/>
      <w:bookmarkStart w:id="37" w:name="_Toc408907322"/>
      <w:bookmarkStart w:id="38" w:name="_Toc126579530"/>
      <w:r w:rsidRPr="004D1214">
        <w:t>PROGRAM</w:t>
      </w:r>
      <w:bookmarkEnd w:id="34"/>
      <w:bookmarkEnd w:id="35"/>
      <w:bookmarkEnd w:id="36"/>
      <w:bookmarkEnd w:id="37"/>
      <w:bookmarkEnd w:id="38"/>
      <w:r w:rsidRPr="004D1214">
        <w:t xml:space="preserve"> </w:t>
      </w:r>
      <w:bookmarkStart w:id="39" w:name="_Toc408491319"/>
      <w:bookmarkStart w:id="40" w:name="_Toc408491383"/>
    </w:p>
    <w:p w14:paraId="2D85B056" w14:textId="77777777" w:rsidR="00486F6C" w:rsidRPr="00A8227C" w:rsidRDefault="00744842" w:rsidP="004D1214">
      <w:pPr>
        <w:rPr>
          <w:sz w:val="24"/>
        </w:rPr>
      </w:pPr>
      <w:r w:rsidRPr="00A8227C">
        <w:rPr>
          <w:sz w:val="24"/>
        </w:rPr>
        <w:t>Programs may want to preface this section by providing</w:t>
      </w:r>
      <w:r w:rsidR="00486F6C" w:rsidRPr="00A8227C">
        <w:rPr>
          <w:sz w:val="24"/>
        </w:rPr>
        <w:t xml:space="preserve"> reviewers with a brief history and evolution of the program(s) under review, its relevant milestones and its purpose within the institution. Please include links to any relevant web</w:t>
      </w:r>
      <w:r w:rsidR="002A4E03">
        <w:rPr>
          <w:sz w:val="24"/>
        </w:rPr>
        <w:t xml:space="preserve"> </w:t>
      </w:r>
      <w:r w:rsidR="00486F6C" w:rsidRPr="00A8227C">
        <w:rPr>
          <w:sz w:val="24"/>
        </w:rPr>
        <w:t>pages.</w:t>
      </w:r>
      <w:bookmarkEnd w:id="39"/>
      <w:bookmarkEnd w:id="40"/>
    </w:p>
    <w:p w14:paraId="7CCAA37D" w14:textId="048B4289" w:rsidR="00E77E9E" w:rsidRPr="0053496B" w:rsidRDefault="00B8097C" w:rsidP="00945F69">
      <w:pPr>
        <w:pStyle w:val="Heading2"/>
      </w:pPr>
      <w:bookmarkStart w:id="41" w:name="_Toc408491320"/>
      <w:bookmarkStart w:id="42" w:name="_Toc408491384"/>
      <w:bookmarkStart w:id="43" w:name="_Toc408577651"/>
      <w:bookmarkStart w:id="44" w:name="_Toc408907323"/>
      <w:bookmarkStart w:id="45" w:name="_Toc126579531"/>
      <w:r w:rsidRPr="0053496B">
        <w:t>C</w:t>
      </w:r>
      <w:r w:rsidR="00E77E9E" w:rsidRPr="0053496B">
        <w:t>onsistency of the</w:t>
      </w:r>
      <w:r w:rsidR="000030E2" w:rsidRPr="0053496B">
        <w:t xml:space="preserve"> Program with the University’s Mission and Academic Plan</w:t>
      </w:r>
      <w:r w:rsidR="00E77E9E" w:rsidRPr="0053496B">
        <w:t>.</w:t>
      </w:r>
      <w:bookmarkEnd w:id="41"/>
      <w:bookmarkEnd w:id="42"/>
      <w:bookmarkEnd w:id="43"/>
      <w:bookmarkEnd w:id="44"/>
      <w:bookmarkEnd w:id="45"/>
    </w:p>
    <w:p w14:paraId="04EEE0DC" w14:textId="4AFAB42D" w:rsidR="00486F6C" w:rsidRPr="0053496B" w:rsidRDefault="00486F6C" w:rsidP="0053496B">
      <w:pPr>
        <w:ind w:left="567"/>
        <w:rPr>
          <w:rFonts w:cs="Arial"/>
          <w:b/>
          <w:bCs/>
          <w:sz w:val="24"/>
        </w:rPr>
      </w:pPr>
      <w:bookmarkStart w:id="46" w:name="_Toc408491321"/>
      <w:bookmarkStart w:id="47" w:name="_Toc408491385"/>
      <w:r w:rsidRPr="00A8227C">
        <w:rPr>
          <w:rFonts w:cs="Arial"/>
          <w:sz w:val="24"/>
        </w:rPr>
        <w:t>Departments are asked to include a description of how the program aligns with McMaster’s mission and academic plan</w:t>
      </w:r>
      <w:r w:rsidR="008E65D4">
        <w:rPr>
          <w:rFonts w:cs="Arial"/>
          <w:sz w:val="24"/>
        </w:rPr>
        <w:t>, including principles regarding equity, diversity and inclusion</w:t>
      </w:r>
      <w:r w:rsidRPr="00A8227C">
        <w:rPr>
          <w:rFonts w:cs="Arial"/>
          <w:sz w:val="24"/>
        </w:rPr>
        <w:t xml:space="preserve"> McMaster’s </w:t>
      </w:r>
      <w:r w:rsidR="0053496B">
        <w:rPr>
          <w:rFonts w:cs="Arial"/>
          <w:sz w:val="24"/>
        </w:rPr>
        <w:t>c</w:t>
      </w:r>
      <w:r w:rsidRPr="00A8227C">
        <w:rPr>
          <w:rFonts w:cs="Arial"/>
          <w:sz w:val="24"/>
        </w:rPr>
        <w:t xml:space="preserve">urrent </w:t>
      </w:r>
      <w:r w:rsidR="0053496B">
        <w:rPr>
          <w:rFonts w:cs="Arial"/>
          <w:sz w:val="24"/>
        </w:rPr>
        <w:t>p</w:t>
      </w:r>
      <w:r w:rsidRPr="00A8227C">
        <w:rPr>
          <w:rFonts w:cs="Arial"/>
          <w:sz w:val="24"/>
        </w:rPr>
        <w:t>riorities and Strategic Mandate Agreement should be at the forefront of program design.</w:t>
      </w:r>
      <w:r w:rsidR="0053496B">
        <w:rPr>
          <w:rFonts w:cs="Arial"/>
          <w:sz w:val="24"/>
        </w:rPr>
        <w:t xml:space="preserve"> I</w:t>
      </w:r>
      <w:r w:rsidR="0053496B" w:rsidRPr="00A8227C">
        <w:rPr>
          <w:rFonts w:cs="Arial"/>
          <w:sz w:val="24"/>
        </w:rPr>
        <w:t xml:space="preserve">nformation can be found </w:t>
      </w:r>
      <w:r w:rsidR="0053496B">
        <w:rPr>
          <w:rFonts w:cs="Arial"/>
          <w:sz w:val="24"/>
        </w:rPr>
        <w:t xml:space="preserve">by </w:t>
      </w:r>
      <w:r w:rsidR="0053496B" w:rsidRPr="0053496B">
        <w:rPr>
          <w:rFonts w:cs="Arial"/>
          <w:bCs/>
          <w:i/>
          <w:sz w:val="24"/>
        </w:rPr>
        <w:t>copying and pasting</w:t>
      </w:r>
      <w:r w:rsidR="0053496B">
        <w:rPr>
          <w:rFonts w:cs="Arial"/>
          <w:sz w:val="24"/>
        </w:rPr>
        <w:t xml:space="preserve"> the links below into your web browser. </w:t>
      </w:r>
      <w:r w:rsidR="008A0F60">
        <w:rPr>
          <w:rFonts w:cs="Arial"/>
          <w:b/>
          <w:bCs/>
          <w:sz w:val="24"/>
        </w:rPr>
        <w:t xml:space="preserve">The information below and corresponding links are the most update as of </w:t>
      </w:r>
      <w:r w:rsidR="009248E7">
        <w:rPr>
          <w:rFonts w:cs="Arial"/>
          <w:b/>
          <w:bCs/>
          <w:sz w:val="24"/>
        </w:rPr>
        <w:t>February 2023</w:t>
      </w:r>
      <w:r w:rsidR="008A0F60">
        <w:rPr>
          <w:rFonts w:cs="Arial"/>
          <w:b/>
          <w:bCs/>
          <w:sz w:val="24"/>
        </w:rPr>
        <w:t xml:space="preserve">. </w:t>
      </w:r>
      <w:r w:rsidR="0053496B">
        <w:rPr>
          <w:rFonts w:cs="Arial"/>
          <w:b/>
          <w:bCs/>
          <w:sz w:val="24"/>
        </w:rPr>
        <w:t xml:space="preserve">Academic units should be sure to use the most current Strategic Mandate Agreement and university priorities when preparing this section. </w:t>
      </w:r>
      <w:r w:rsidR="0053496B" w:rsidRPr="0053496B">
        <w:rPr>
          <w:rFonts w:cs="Arial"/>
          <w:b/>
          <w:bCs/>
          <w:sz w:val="24"/>
        </w:rPr>
        <w:t xml:space="preserve">  </w:t>
      </w:r>
      <w:bookmarkEnd w:id="46"/>
      <w:bookmarkEnd w:id="47"/>
    </w:p>
    <w:p w14:paraId="1B87AACD" w14:textId="69A87308" w:rsidR="00486F6C" w:rsidRPr="00F65FD8" w:rsidRDefault="00486F6C" w:rsidP="00B95E93">
      <w:pPr>
        <w:pStyle w:val="Default"/>
        <w:ind w:firstLine="567"/>
        <w:rPr>
          <w:rStyle w:val="Hyperlink"/>
          <w:rFonts w:ascii="Arial" w:hAnsi="Arial" w:cs="Arial"/>
          <w:bCs/>
          <w:szCs w:val="22"/>
          <w:u w:val="none"/>
        </w:rPr>
      </w:pPr>
      <w:r w:rsidRPr="00A8227C">
        <w:rPr>
          <w:rFonts w:ascii="Arial" w:hAnsi="Arial" w:cs="Arial"/>
          <w:b/>
          <w:color w:val="auto"/>
          <w:szCs w:val="22"/>
          <w:u w:val="single"/>
        </w:rPr>
        <w:t>McMaster’s Strategic Mandate Agreement</w:t>
      </w:r>
      <w:r w:rsidR="00DB1D06">
        <w:rPr>
          <w:rFonts w:ascii="Arial" w:hAnsi="Arial" w:cs="Arial"/>
          <w:b/>
          <w:color w:val="auto"/>
          <w:szCs w:val="22"/>
          <w:u w:val="single"/>
        </w:rPr>
        <w:t xml:space="preserve"> 2020-2025 (SMA3)</w:t>
      </w:r>
      <w:r w:rsidRPr="00A8227C">
        <w:rPr>
          <w:rFonts w:ascii="Arial" w:hAnsi="Arial" w:cs="Arial"/>
          <w:b/>
          <w:color w:val="auto"/>
          <w:szCs w:val="22"/>
          <w:u w:val="single"/>
        </w:rPr>
        <w:t>:</w:t>
      </w:r>
      <w:r w:rsidR="00F65FD8">
        <w:rPr>
          <w:rFonts w:ascii="Arial" w:hAnsi="Arial" w:cs="Arial"/>
          <w:b/>
          <w:color w:val="auto"/>
          <w:szCs w:val="22"/>
          <w:u w:val="single"/>
        </w:rPr>
        <w:t xml:space="preserve"> </w:t>
      </w:r>
    </w:p>
    <w:p w14:paraId="1246D0C7" w14:textId="77777777" w:rsidR="00CA2E90" w:rsidRPr="00295016" w:rsidRDefault="00CA2E90" w:rsidP="00CA2E90">
      <w:pPr>
        <w:pStyle w:val="Default"/>
        <w:ind w:left="1296"/>
        <w:rPr>
          <w:rStyle w:val="Hyperlink"/>
          <w:color w:val="000000"/>
        </w:rPr>
      </w:pPr>
    </w:p>
    <w:p w14:paraId="34C07E42" w14:textId="793E1B75" w:rsidR="00F65FD8" w:rsidRDefault="00CA2E90" w:rsidP="00B95E93">
      <w:pPr>
        <w:pStyle w:val="Default"/>
        <w:ind w:left="567"/>
        <w:rPr>
          <w:rFonts w:ascii="Arial" w:hAnsi="Arial" w:cs="Arial"/>
          <w:bCs/>
        </w:rPr>
      </w:pPr>
      <w:r w:rsidRPr="0053496B">
        <w:rPr>
          <w:rFonts w:ascii="Arial" w:hAnsi="Arial" w:cs="Arial"/>
          <w:bCs/>
        </w:rPr>
        <w:t>Please be sure to identify and explain which area(s) of institutional strength</w:t>
      </w:r>
      <w:r w:rsidR="00DB1D06">
        <w:rPr>
          <w:rFonts w:ascii="Arial" w:hAnsi="Arial" w:cs="Arial"/>
          <w:bCs/>
        </w:rPr>
        <w:t>/focus</w:t>
      </w:r>
      <w:r w:rsidR="00F65FD8">
        <w:rPr>
          <w:rFonts w:ascii="Arial" w:hAnsi="Arial" w:cs="Arial"/>
          <w:bCs/>
        </w:rPr>
        <w:t xml:space="preserve"> outlined in the SMA3 that </w:t>
      </w:r>
      <w:r w:rsidRPr="0053496B">
        <w:rPr>
          <w:rFonts w:ascii="Arial" w:hAnsi="Arial" w:cs="Arial"/>
          <w:bCs/>
        </w:rPr>
        <w:t>the program addresses.</w:t>
      </w:r>
      <w:r w:rsidR="00F65FD8">
        <w:rPr>
          <w:rFonts w:ascii="Arial" w:hAnsi="Arial" w:cs="Arial"/>
          <w:bCs/>
        </w:rPr>
        <w:t xml:space="preserve"> The SMA3 can be access via the following link:</w:t>
      </w:r>
    </w:p>
    <w:p w14:paraId="5C71FCED" w14:textId="42F831D8" w:rsidR="00F65FD8" w:rsidRPr="00F65FD8" w:rsidRDefault="00000000" w:rsidP="00B95E93">
      <w:pPr>
        <w:pStyle w:val="Default"/>
        <w:ind w:left="567"/>
        <w:rPr>
          <w:rFonts w:ascii="Arial" w:hAnsi="Arial" w:cs="Arial"/>
          <w:bCs/>
        </w:rPr>
      </w:pPr>
      <w:hyperlink r:id="rId22" w:history="1">
        <w:r w:rsidR="00B95E93" w:rsidRPr="00EF3139">
          <w:rPr>
            <w:rStyle w:val="Hyperlink"/>
            <w:rFonts w:ascii="Arial" w:hAnsi="Arial" w:cs="Arial"/>
            <w:bCs/>
            <w:szCs w:val="22"/>
          </w:rPr>
          <w:t>https://ira.mcmaster.ca/app/uploads/2020/11/McMaster-SMA3-Agreement-August-31-2020-SIGNED-FINAL.pdf</w:t>
        </w:r>
      </w:hyperlink>
    </w:p>
    <w:p w14:paraId="54686CDA" w14:textId="77777777" w:rsidR="00CA2E90" w:rsidRDefault="00CA2E90" w:rsidP="00486F6C">
      <w:pPr>
        <w:pStyle w:val="Default"/>
        <w:ind w:left="1020"/>
        <w:rPr>
          <w:rFonts w:ascii="Arial" w:hAnsi="Arial" w:cs="Arial"/>
          <w:b/>
          <w:color w:val="auto"/>
          <w:szCs w:val="22"/>
          <w:u w:val="single"/>
        </w:rPr>
      </w:pPr>
    </w:p>
    <w:p w14:paraId="73512BA8" w14:textId="47BDBD81" w:rsidR="00190724" w:rsidRDefault="00486F6C" w:rsidP="00B95E93">
      <w:pPr>
        <w:pStyle w:val="Default"/>
        <w:ind w:firstLine="567"/>
        <w:rPr>
          <w:rFonts w:ascii="Arial" w:hAnsi="Arial" w:cs="Arial"/>
          <w:b/>
          <w:color w:val="auto"/>
          <w:szCs w:val="22"/>
          <w:u w:val="single"/>
        </w:rPr>
      </w:pPr>
      <w:r w:rsidRPr="00A8227C">
        <w:rPr>
          <w:rFonts w:ascii="Arial" w:hAnsi="Arial" w:cs="Arial"/>
          <w:b/>
          <w:color w:val="auto"/>
          <w:szCs w:val="22"/>
          <w:u w:val="single"/>
        </w:rPr>
        <w:t xml:space="preserve">McMaster’s </w:t>
      </w:r>
      <w:r w:rsidR="00190724">
        <w:rPr>
          <w:rFonts w:ascii="Arial" w:hAnsi="Arial" w:cs="Arial"/>
          <w:b/>
          <w:color w:val="auto"/>
          <w:szCs w:val="22"/>
          <w:u w:val="single"/>
        </w:rPr>
        <w:t>C</w:t>
      </w:r>
      <w:r w:rsidRPr="00A8227C">
        <w:rPr>
          <w:rFonts w:ascii="Arial" w:hAnsi="Arial" w:cs="Arial"/>
          <w:b/>
          <w:color w:val="auto"/>
          <w:szCs w:val="22"/>
          <w:u w:val="single"/>
        </w:rPr>
        <w:t xml:space="preserve">urrent </w:t>
      </w:r>
      <w:r w:rsidR="00190724">
        <w:rPr>
          <w:rFonts w:ascii="Arial" w:hAnsi="Arial" w:cs="Arial"/>
          <w:b/>
          <w:color w:val="auto"/>
          <w:szCs w:val="22"/>
          <w:u w:val="single"/>
        </w:rPr>
        <w:t>P</w:t>
      </w:r>
      <w:r w:rsidRPr="00A8227C">
        <w:rPr>
          <w:rFonts w:ascii="Arial" w:hAnsi="Arial" w:cs="Arial"/>
          <w:b/>
          <w:color w:val="auto"/>
          <w:szCs w:val="22"/>
          <w:u w:val="single"/>
        </w:rPr>
        <w:t xml:space="preserve">riorities: </w:t>
      </w:r>
    </w:p>
    <w:p w14:paraId="42BC5928" w14:textId="202FC411" w:rsidR="007A10D6" w:rsidRDefault="007A10D6" w:rsidP="00190724">
      <w:pPr>
        <w:pStyle w:val="Default"/>
        <w:ind w:left="1021"/>
        <w:rPr>
          <w:rFonts w:ascii="Arial" w:hAnsi="Arial" w:cs="Arial"/>
          <w:color w:val="auto"/>
          <w:szCs w:val="22"/>
        </w:rPr>
      </w:pPr>
    </w:p>
    <w:p w14:paraId="4E989A4B" w14:textId="207D33D5" w:rsidR="00DB1D06" w:rsidRPr="00295016" w:rsidRDefault="00486F6C" w:rsidP="00B95E93">
      <w:pPr>
        <w:pStyle w:val="Default"/>
        <w:ind w:left="567"/>
        <w:rPr>
          <w:rStyle w:val="Hyperlink"/>
          <w:rFonts w:ascii="Arial" w:hAnsi="Arial"/>
          <w:color w:val="000000"/>
        </w:rPr>
      </w:pPr>
      <w:r w:rsidRPr="00A8227C">
        <w:rPr>
          <w:rFonts w:ascii="Arial" w:hAnsi="Arial" w:cs="Arial"/>
          <w:color w:val="auto"/>
          <w:szCs w:val="22"/>
        </w:rPr>
        <w:t xml:space="preserve">Please </w:t>
      </w:r>
      <w:r w:rsidR="000030E2">
        <w:rPr>
          <w:rFonts w:ascii="Arial" w:hAnsi="Arial" w:cs="Arial"/>
          <w:color w:val="auto"/>
          <w:szCs w:val="22"/>
        </w:rPr>
        <w:t>elaborate on</w:t>
      </w:r>
      <w:r w:rsidRPr="00A8227C">
        <w:rPr>
          <w:rFonts w:ascii="Arial" w:hAnsi="Arial" w:cs="Arial"/>
          <w:color w:val="auto"/>
          <w:szCs w:val="22"/>
        </w:rPr>
        <w:t xml:space="preserve"> how </w:t>
      </w:r>
      <w:r w:rsidR="000D39D5">
        <w:rPr>
          <w:rFonts w:ascii="Arial" w:hAnsi="Arial" w:cs="Arial"/>
          <w:color w:val="auto"/>
          <w:szCs w:val="22"/>
        </w:rPr>
        <w:t xml:space="preserve">your program </w:t>
      </w:r>
      <w:r w:rsidRPr="00DB1D06">
        <w:rPr>
          <w:rFonts w:ascii="Arial" w:hAnsi="Arial" w:cs="Arial"/>
          <w:bCs/>
          <w:iCs/>
          <w:color w:val="auto"/>
          <w:szCs w:val="22"/>
        </w:rPr>
        <w:t>align</w:t>
      </w:r>
      <w:r w:rsidR="00564C18" w:rsidRPr="00DB1D06">
        <w:rPr>
          <w:rFonts w:ascii="Arial" w:hAnsi="Arial" w:cs="Arial"/>
          <w:bCs/>
          <w:iCs/>
          <w:color w:val="auto"/>
          <w:szCs w:val="22"/>
        </w:rPr>
        <w:t>s</w:t>
      </w:r>
      <w:r w:rsidRPr="00DB1D06">
        <w:rPr>
          <w:rFonts w:ascii="Arial" w:hAnsi="Arial" w:cs="Arial"/>
          <w:bCs/>
          <w:iCs/>
          <w:color w:val="auto"/>
          <w:szCs w:val="22"/>
        </w:rPr>
        <w:t xml:space="preserve"> with </w:t>
      </w:r>
      <w:r w:rsidR="00DB1D06" w:rsidRPr="00DB1D06">
        <w:rPr>
          <w:rFonts w:ascii="Arial" w:hAnsi="Arial" w:cs="Arial"/>
          <w:bCs/>
          <w:iCs/>
          <w:color w:val="auto"/>
          <w:szCs w:val="22"/>
        </w:rPr>
        <w:t>the current institutional priorities</w:t>
      </w:r>
      <w:r w:rsidR="00DB1D06">
        <w:rPr>
          <w:rFonts w:ascii="Arial" w:hAnsi="Arial" w:cs="Arial"/>
          <w:b/>
          <w:i/>
          <w:color w:val="auto"/>
          <w:szCs w:val="22"/>
        </w:rPr>
        <w:t>.</w:t>
      </w:r>
      <w:r w:rsidR="00DB1D06" w:rsidRPr="00DB1D06">
        <w:rPr>
          <w:rStyle w:val="Hyperlink"/>
          <w:color w:val="000000" w:themeColor="text1"/>
        </w:rPr>
        <w:t xml:space="preserve"> </w:t>
      </w:r>
      <w:r w:rsidR="00DB1D06" w:rsidRPr="00DB1D06">
        <w:rPr>
          <w:rStyle w:val="Hyperlink"/>
          <w:color w:val="000000" w:themeColor="text1"/>
          <w:u w:val="none"/>
        </w:rPr>
        <w:t xml:space="preserve">Refer </w:t>
      </w:r>
      <w:r w:rsidR="00DB1D06" w:rsidRPr="00DB1D06">
        <w:rPr>
          <w:rStyle w:val="Hyperlink"/>
          <w:rFonts w:ascii="Arial" w:hAnsi="Arial" w:cs="Arial"/>
          <w:color w:val="000000" w:themeColor="text1"/>
          <w:u w:val="none"/>
        </w:rPr>
        <w:t>to the Provost &amp; Vice-President (Academic) – Current Priorities website for the most up to date institutional priorities:</w:t>
      </w:r>
      <w:r w:rsidR="00DB1D06" w:rsidRPr="006553E8">
        <w:rPr>
          <w:rStyle w:val="Hyperlink"/>
          <w:rFonts w:ascii="Arial" w:hAnsi="Arial" w:cs="Arial"/>
          <w:color w:val="000000" w:themeColor="text1"/>
        </w:rPr>
        <w:t xml:space="preserve"> </w:t>
      </w:r>
    </w:p>
    <w:p w14:paraId="074751E0" w14:textId="2BC307B7" w:rsidR="000D39D5" w:rsidRPr="00B95E93" w:rsidRDefault="00000000" w:rsidP="00B95E93">
      <w:pPr>
        <w:pStyle w:val="Default"/>
        <w:ind w:firstLine="567"/>
      </w:pPr>
      <w:hyperlink r:id="rId23" w:history="1">
        <w:r w:rsidR="00B95E93" w:rsidRPr="00EF3139">
          <w:rPr>
            <w:rStyle w:val="Hyperlink"/>
          </w:rPr>
          <w:t>https://provost.mcmaster.ca/office-of-the-provost/current-priorities/</w:t>
        </w:r>
      </w:hyperlink>
    </w:p>
    <w:p w14:paraId="174CE4DD" w14:textId="7965D870" w:rsidR="0078595E" w:rsidRPr="0078595E" w:rsidRDefault="009051D7" w:rsidP="00945F69">
      <w:pPr>
        <w:pStyle w:val="Heading2"/>
      </w:pPr>
      <w:bookmarkStart w:id="48" w:name="_Toc408491322"/>
      <w:bookmarkStart w:id="49" w:name="_Toc408491386"/>
      <w:bookmarkStart w:id="50" w:name="_Toc408577652"/>
      <w:bookmarkStart w:id="51" w:name="_Toc408907324"/>
      <w:bookmarkStart w:id="52" w:name="_Toc126579532"/>
      <w:r>
        <w:t>Program Requirements</w:t>
      </w:r>
      <w:bookmarkEnd w:id="48"/>
      <w:bookmarkEnd w:id="49"/>
      <w:bookmarkEnd w:id="50"/>
      <w:bookmarkEnd w:id="51"/>
      <w:bookmarkEnd w:id="52"/>
    </w:p>
    <w:p w14:paraId="7BF4BD49" w14:textId="78026358" w:rsidR="009051D7" w:rsidRDefault="009051D7" w:rsidP="00545151">
      <w:pPr>
        <w:ind w:left="567"/>
        <w:rPr>
          <w:sz w:val="24"/>
        </w:rPr>
      </w:pPr>
      <w:r w:rsidRPr="00A8227C">
        <w:rPr>
          <w:sz w:val="24"/>
        </w:rPr>
        <w:t xml:space="preserve">Departments may provide a URL or </w:t>
      </w:r>
      <w:r w:rsidR="0078595E" w:rsidRPr="00A8227C">
        <w:rPr>
          <w:sz w:val="24"/>
        </w:rPr>
        <w:t xml:space="preserve">attach </w:t>
      </w:r>
      <w:r w:rsidRPr="00A8227C">
        <w:rPr>
          <w:sz w:val="24"/>
        </w:rPr>
        <w:t xml:space="preserve">the </w:t>
      </w:r>
      <w:r w:rsidR="0078595E" w:rsidRPr="00A8227C">
        <w:rPr>
          <w:sz w:val="24"/>
        </w:rPr>
        <w:t xml:space="preserve">relevant Undergraduate Calendar/Graduate Calendar pages, program booklets </w:t>
      </w:r>
      <w:r w:rsidR="00545151">
        <w:rPr>
          <w:sz w:val="24"/>
        </w:rPr>
        <w:t>and/</w:t>
      </w:r>
      <w:r w:rsidR="0078595E" w:rsidRPr="00A8227C">
        <w:rPr>
          <w:sz w:val="24"/>
        </w:rPr>
        <w:t>or other relevant documents.</w:t>
      </w:r>
      <w:r w:rsidR="00A263C2">
        <w:rPr>
          <w:sz w:val="24"/>
        </w:rPr>
        <w:t xml:space="preserve"> </w:t>
      </w:r>
    </w:p>
    <w:p w14:paraId="770E92E6" w14:textId="3CDF8BA7" w:rsidR="00486F6C" w:rsidRPr="004D1214" w:rsidRDefault="00886858" w:rsidP="00945F69">
      <w:pPr>
        <w:pStyle w:val="Heading2"/>
      </w:pPr>
      <w:bookmarkStart w:id="53" w:name="_Toc408491323"/>
      <w:bookmarkStart w:id="54" w:name="_Toc408491387"/>
      <w:bookmarkStart w:id="55" w:name="_Toc408577653"/>
      <w:bookmarkStart w:id="56" w:name="_Toc408907325"/>
      <w:bookmarkStart w:id="57" w:name="_Toc126579533"/>
      <w:r>
        <w:lastRenderedPageBreak/>
        <w:t>Alignment of Degree Level Expectations with Program Learning Outcomes</w:t>
      </w:r>
      <w:bookmarkEnd w:id="53"/>
      <w:bookmarkEnd w:id="54"/>
      <w:bookmarkEnd w:id="55"/>
      <w:bookmarkEnd w:id="56"/>
      <w:bookmarkEnd w:id="57"/>
      <w:r w:rsidR="00F24CC1">
        <w:t xml:space="preserve"> </w:t>
      </w:r>
    </w:p>
    <w:p w14:paraId="5A318C1B" w14:textId="0F122C91" w:rsidR="00E659CB" w:rsidRPr="00CC08B4" w:rsidRDefault="00E659CB" w:rsidP="00295016">
      <w:pPr>
        <w:pStyle w:val="ListParagraph"/>
        <w:numPr>
          <w:ilvl w:val="0"/>
          <w:numId w:val="45"/>
        </w:numPr>
        <w:ind w:left="1134" w:hanging="567"/>
        <w:rPr>
          <w:b/>
          <w:sz w:val="24"/>
        </w:rPr>
      </w:pPr>
      <w:r w:rsidRPr="00E659CB">
        <w:rPr>
          <w:b/>
          <w:sz w:val="24"/>
        </w:rPr>
        <w:t>Program Learning Outcomes:</w:t>
      </w:r>
      <w:r>
        <w:rPr>
          <w:sz w:val="24"/>
        </w:rPr>
        <w:t xml:space="preserve"> </w:t>
      </w:r>
      <w:r w:rsidR="00486F6C" w:rsidRPr="00151450">
        <w:rPr>
          <w:sz w:val="24"/>
        </w:rPr>
        <w:t>This section</w:t>
      </w:r>
      <w:r w:rsidR="007B08FA" w:rsidRPr="00151450">
        <w:rPr>
          <w:sz w:val="24"/>
        </w:rPr>
        <w:t xml:space="preserve"> should</w:t>
      </w:r>
      <w:r w:rsidR="00886858" w:rsidRPr="00151450">
        <w:rPr>
          <w:sz w:val="24"/>
        </w:rPr>
        <w:t xml:space="preserve"> </w:t>
      </w:r>
      <w:r w:rsidR="00486F6C" w:rsidRPr="00151450">
        <w:rPr>
          <w:sz w:val="24"/>
        </w:rPr>
        <w:t xml:space="preserve">indicate the knowledge, skills and values that graduates of the program </w:t>
      </w:r>
      <w:r w:rsidR="00DE0995">
        <w:rPr>
          <w:sz w:val="24"/>
        </w:rPr>
        <w:t>will</w:t>
      </w:r>
      <w:r w:rsidR="00486F6C" w:rsidRPr="00151450">
        <w:rPr>
          <w:sz w:val="24"/>
        </w:rPr>
        <w:t xml:space="preserve"> possess</w:t>
      </w:r>
      <w:r w:rsidR="00545151" w:rsidRPr="00151450">
        <w:rPr>
          <w:sz w:val="24"/>
        </w:rPr>
        <w:t>. The program learning outcomes</w:t>
      </w:r>
      <w:r w:rsidR="00486F6C" w:rsidRPr="00151450">
        <w:rPr>
          <w:sz w:val="24"/>
        </w:rPr>
        <w:t xml:space="preserve"> </w:t>
      </w:r>
      <w:r w:rsidR="00545151" w:rsidRPr="00151450">
        <w:rPr>
          <w:sz w:val="24"/>
        </w:rPr>
        <w:t>should be</w:t>
      </w:r>
      <w:r w:rsidR="00486F6C" w:rsidRPr="00151450">
        <w:rPr>
          <w:sz w:val="24"/>
        </w:rPr>
        <w:t xml:space="preserve"> met through the design of the program curriculum a</w:t>
      </w:r>
      <w:r w:rsidR="00886858" w:rsidRPr="00151450">
        <w:rPr>
          <w:sz w:val="24"/>
        </w:rPr>
        <w:t>nd its selected assessments</w:t>
      </w:r>
      <w:r w:rsidR="00486F6C" w:rsidRPr="00151450">
        <w:rPr>
          <w:sz w:val="24"/>
        </w:rPr>
        <w:t xml:space="preserve">. Ideally, program level outcomes should </w:t>
      </w:r>
      <w:r w:rsidR="00545151" w:rsidRPr="00151450">
        <w:rPr>
          <w:sz w:val="24"/>
        </w:rPr>
        <w:t>be</w:t>
      </w:r>
      <w:r w:rsidR="00486F6C" w:rsidRPr="00151450">
        <w:rPr>
          <w:sz w:val="24"/>
        </w:rPr>
        <w:t xml:space="preserve"> in place prior to the cyclical review.</w:t>
      </w:r>
      <w:r>
        <w:rPr>
          <w:sz w:val="24"/>
        </w:rPr>
        <w:t xml:space="preserve"> </w:t>
      </w:r>
      <w:r w:rsidRPr="00BB79BA">
        <w:rPr>
          <w:i/>
          <w:sz w:val="24"/>
        </w:rPr>
        <w:t>Please note</w:t>
      </w:r>
      <w:r w:rsidR="00BB79BA" w:rsidRPr="00BB79BA">
        <w:rPr>
          <w:i/>
          <w:sz w:val="24"/>
        </w:rPr>
        <w:t xml:space="preserve"> </w:t>
      </w:r>
      <w:r w:rsidR="00BB79BA" w:rsidRPr="00BB79BA">
        <w:rPr>
          <w:sz w:val="24"/>
        </w:rPr>
        <w:t>that</w:t>
      </w:r>
      <w:r w:rsidR="00BB79BA">
        <w:rPr>
          <w:b/>
          <w:i/>
          <w:sz w:val="24"/>
        </w:rPr>
        <w:t xml:space="preserve"> </w:t>
      </w:r>
      <w:r w:rsidRPr="00BB79BA">
        <w:rPr>
          <w:sz w:val="24"/>
        </w:rPr>
        <w:t xml:space="preserve">if your academic program offers a 3-year Bachelor’s degree and an </w:t>
      </w:r>
      <w:proofErr w:type="spellStart"/>
      <w:r w:rsidRPr="00BB79BA">
        <w:rPr>
          <w:sz w:val="24"/>
        </w:rPr>
        <w:t>Honours</w:t>
      </w:r>
      <w:proofErr w:type="spellEnd"/>
      <w:r w:rsidRPr="00BB79BA">
        <w:rPr>
          <w:sz w:val="24"/>
        </w:rPr>
        <w:t xml:space="preserve"> Bachelor’s degree, th</w:t>
      </w:r>
      <w:r w:rsidR="001855DD">
        <w:rPr>
          <w:sz w:val="24"/>
        </w:rPr>
        <w:t>ese differences</w:t>
      </w:r>
      <w:r w:rsidRPr="00BB79BA">
        <w:rPr>
          <w:sz w:val="24"/>
        </w:rPr>
        <w:t xml:space="preserve"> should be reflected in the program learning outcomes.</w:t>
      </w:r>
      <w:r w:rsidR="00FC4BD4">
        <w:rPr>
          <w:sz w:val="24"/>
        </w:rPr>
        <w:t xml:space="preserve"> </w:t>
      </w:r>
      <w:r w:rsidRPr="00BB79BA">
        <w:rPr>
          <w:sz w:val="24"/>
        </w:rPr>
        <w:t>I</w:t>
      </w:r>
      <w:r w:rsidR="00486F6C" w:rsidRPr="00BB79BA">
        <w:rPr>
          <w:sz w:val="24"/>
        </w:rPr>
        <w:t>f departments require additional assistance in the development</w:t>
      </w:r>
      <w:r w:rsidR="00545151" w:rsidRPr="00BB79BA">
        <w:rPr>
          <w:sz w:val="24"/>
        </w:rPr>
        <w:t>/revision</w:t>
      </w:r>
      <w:r w:rsidR="00486F6C" w:rsidRPr="00BB79BA">
        <w:rPr>
          <w:sz w:val="24"/>
        </w:rPr>
        <w:t xml:space="preserve"> of</w:t>
      </w:r>
      <w:r w:rsidR="00545151" w:rsidRPr="00BB79BA">
        <w:rPr>
          <w:sz w:val="24"/>
        </w:rPr>
        <w:t xml:space="preserve"> their</w:t>
      </w:r>
      <w:r w:rsidR="00486F6C" w:rsidRPr="00BB79BA">
        <w:rPr>
          <w:sz w:val="24"/>
        </w:rPr>
        <w:t xml:space="preserve"> program learning outcomes, please contact: </w:t>
      </w:r>
      <w:hyperlink r:id="rId24" w:history="1">
        <w:r w:rsidR="00486F6C" w:rsidRPr="00BB79BA">
          <w:rPr>
            <w:rStyle w:val="Hyperlink"/>
            <w:rFonts w:cs="Arial"/>
            <w:sz w:val="24"/>
          </w:rPr>
          <w:t>iqap@mcmaster.ca</w:t>
        </w:r>
      </w:hyperlink>
      <w:r w:rsidR="00FB78B5">
        <w:rPr>
          <w:sz w:val="24"/>
        </w:rPr>
        <w:t xml:space="preserve"> or see Section 4 for more details.</w:t>
      </w:r>
    </w:p>
    <w:p w14:paraId="6A44A4D7" w14:textId="77777777" w:rsidR="00CC08B4" w:rsidRPr="00CC08B4" w:rsidRDefault="00CC08B4" w:rsidP="00CC08B4">
      <w:pPr>
        <w:pStyle w:val="ListParagraph"/>
        <w:ind w:left="1134"/>
        <w:rPr>
          <w:b/>
          <w:sz w:val="24"/>
        </w:rPr>
      </w:pPr>
    </w:p>
    <w:p w14:paraId="1E2639AC" w14:textId="71EF3959" w:rsidR="00773835" w:rsidRPr="00151450" w:rsidRDefault="00E659CB" w:rsidP="00295016">
      <w:pPr>
        <w:pStyle w:val="ListParagraph"/>
        <w:numPr>
          <w:ilvl w:val="0"/>
          <w:numId w:val="45"/>
        </w:numPr>
        <w:ind w:left="1134" w:hanging="567"/>
        <w:rPr>
          <w:sz w:val="24"/>
          <w:szCs w:val="24"/>
        </w:rPr>
      </w:pPr>
      <w:r w:rsidRPr="00E659CB">
        <w:rPr>
          <w:b/>
          <w:sz w:val="24"/>
          <w:szCs w:val="24"/>
        </w:rPr>
        <w:t>Alignment with Degree Level Expectations:</w:t>
      </w:r>
      <w:r>
        <w:rPr>
          <w:sz w:val="24"/>
          <w:szCs w:val="24"/>
        </w:rPr>
        <w:t xml:space="preserve"> </w:t>
      </w:r>
      <w:r w:rsidR="00886858" w:rsidRPr="00151450">
        <w:rPr>
          <w:sz w:val="24"/>
          <w:szCs w:val="24"/>
        </w:rPr>
        <w:t xml:space="preserve">Once </w:t>
      </w:r>
      <w:r w:rsidR="00486F6C" w:rsidRPr="00151450">
        <w:rPr>
          <w:sz w:val="24"/>
          <w:szCs w:val="24"/>
        </w:rPr>
        <w:t>program learning outcomes</w:t>
      </w:r>
      <w:r w:rsidR="00886858" w:rsidRPr="00151450">
        <w:rPr>
          <w:sz w:val="24"/>
          <w:szCs w:val="24"/>
        </w:rPr>
        <w:t xml:space="preserve"> have been outlined, departments should</w:t>
      </w:r>
      <w:r w:rsidR="00486F6C" w:rsidRPr="00151450">
        <w:rPr>
          <w:sz w:val="24"/>
          <w:szCs w:val="24"/>
        </w:rPr>
        <w:t xml:space="preserve"> </w:t>
      </w:r>
      <w:r w:rsidR="007B08FA" w:rsidRPr="00151450">
        <w:rPr>
          <w:rFonts w:eastAsia="Times New Roman"/>
          <w:sz w:val="24"/>
          <w:szCs w:val="24"/>
        </w:rPr>
        <w:t xml:space="preserve">discuss the clarity and appropriateness of the program’s requirements and associated learning outcomes in meeting the Degree Level Expectations </w:t>
      </w:r>
      <w:r w:rsidR="002A4E03" w:rsidRPr="00151450">
        <w:rPr>
          <w:rFonts w:eastAsia="Times New Roman"/>
          <w:sz w:val="24"/>
          <w:szCs w:val="24"/>
        </w:rPr>
        <w:t>(</w:t>
      </w:r>
      <w:r w:rsidR="007B08FA" w:rsidRPr="00151450">
        <w:rPr>
          <w:sz w:val="24"/>
          <w:szCs w:val="24"/>
        </w:rPr>
        <w:t>UDLEs for undergraduate; GDLEs for graduate, respectively)</w:t>
      </w:r>
      <w:r w:rsidR="007B08FA" w:rsidRPr="00151450">
        <w:rPr>
          <w:rFonts w:eastAsia="Times New Roman"/>
          <w:sz w:val="24"/>
          <w:szCs w:val="24"/>
        </w:rPr>
        <w:t>.</w:t>
      </w:r>
      <w:r w:rsidR="007B08FA" w:rsidRPr="00151450">
        <w:rPr>
          <w:sz w:val="24"/>
          <w:szCs w:val="24"/>
        </w:rPr>
        <w:t xml:space="preserve"> </w:t>
      </w:r>
      <w:r w:rsidR="00486F6C" w:rsidRPr="00151450">
        <w:rPr>
          <w:sz w:val="24"/>
          <w:szCs w:val="24"/>
        </w:rPr>
        <w:t xml:space="preserve">Please be sure to address how the program </w:t>
      </w:r>
      <w:r w:rsidR="00151450" w:rsidRPr="00151450">
        <w:rPr>
          <w:sz w:val="24"/>
          <w:szCs w:val="24"/>
        </w:rPr>
        <w:t>meets</w:t>
      </w:r>
      <w:r w:rsidR="00C06CA8">
        <w:rPr>
          <w:sz w:val="24"/>
          <w:szCs w:val="24"/>
        </w:rPr>
        <w:t xml:space="preserve"> or </w:t>
      </w:r>
      <w:r w:rsidR="00151450" w:rsidRPr="00151450">
        <w:rPr>
          <w:sz w:val="24"/>
          <w:szCs w:val="24"/>
        </w:rPr>
        <w:t>exceeds</w:t>
      </w:r>
      <w:r w:rsidR="007B08FA" w:rsidRPr="00151450">
        <w:rPr>
          <w:sz w:val="24"/>
          <w:szCs w:val="24"/>
        </w:rPr>
        <w:t xml:space="preserve"> each of the DLEs listed below. Note: Appendix A and Appendix B describe the Degree Level Expectations in greater detail.</w:t>
      </w:r>
    </w:p>
    <w:tbl>
      <w:tblPr>
        <w:tblStyle w:val="TableGrid"/>
        <w:tblW w:w="0" w:type="auto"/>
        <w:tblInd w:w="817"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4169"/>
        <w:gridCol w:w="4027"/>
      </w:tblGrid>
      <w:tr w:rsidR="00082777" w:rsidRPr="00773835" w14:paraId="3FE72147" w14:textId="77777777">
        <w:tc>
          <w:tcPr>
            <w:tcW w:w="4169" w:type="dxa"/>
            <w:tcBorders>
              <w:top w:val="single" w:sz="4" w:space="0" w:color="auto"/>
              <w:bottom w:val="single" w:sz="4" w:space="0" w:color="auto"/>
              <w:right w:val="single" w:sz="4" w:space="0" w:color="auto"/>
            </w:tcBorders>
            <w:shd w:val="clear" w:color="auto" w:fill="A6A6A6" w:themeFill="background1" w:themeFillShade="A6"/>
          </w:tcPr>
          <w:p w14:paraId="3B7F34F4" w14:textId="77777777" w:rsidR="00486F6C" w:rsidRPr="00773835" w:rsidRDefault="00486F6C" w:rsidP="00744842">
            <w:pPr>
              <w:pStyle w:val="Default"/>
              <w:tabs>
                <w:tab w:val="left" w:pos="200"/>
              </w:tabs>
              <w:jc w:val="center"/>
              <w:rPr>
                <w:rFonts w:ascii="Arial" w:hAnsi="Arial" w:cs="Arial"/>
                <w:b/>
                <w:smallCaps/>
                <w:szCs w:val="22"/>
              </w:rPr>
            </w:pPr>
            <w:r w:rsidRPr="00773835">
              <w:rPr>
                <w:rFonts w:ascii="Arial" w:hAnsi="Arial" w:cs="Arial"/>
                <w:b/>
                <w:smallCaps/>
                <w:szCs w:val="22"/>
              </w:rPr>
              <w:t>Undergraduate DLEs</w:t>
            </w:r>
          </w:p>
        </w:tc>
        <w:tc>
          <w:tcPr>
            <w:tcW w:w="4027" w:type="dxa"/>
            <w:tcBorders>
              <w:top w:val="single" w:sz="4" w:space="0" w:color="auto"/>
              <w:left w:val="single" w:sz="4" w:space="0" w:color="auto"/>
              <w:bottom w:val="single" w:sz="4" w:space="0" w:color="auto"/>
            </w:tcBorders>
            <w:shd w:val="clear" w:color="auto" w:fill="A6A6A6" w:themeFill="background1" w:themeFillShade="A6"/>
          </w:tcPr>
          <w:p w14:paraId="1A1F5AB2" w14:textId="77777777" w:rsidR="00486F6C" w:rsidRPr="00773835" w:rsidRDefault="00486F6C" w:rsidP="00744842">
            <w:pPr>
              <w:pStyle w:val="Default"/>
              <w:jc w:val="center"/>
              <w:rPr>
                <w:rFonts w:ascii="Arial" w:hAnsi="Arial" w:cs="Arial"/>
                <w:b/>
                <w:smallCaps/>
                <w:szCs w:val="22"/>
              </w:rPr>
            </w:pPr>
            <w:r w:rsidRPr="00773835">
              <w:rPr>
                <w:rFonts w:ascii="Arial" w:hAnsi="Arial" w:cs="Arial"/>
                <w:b/>
                <w:smallCaps/>
                <w:szCs w:val="22"/>
              </w:rPr>
              <w:t>Graduate DLEs</w:t>
            </w:r>
          </w:p>
        </w:tc>
      </w:tr>
      <w:tr w:rsidR="00295016" w:rsidRPr="00773835" w14:paraId="59BFFF43" w14:textId="77777777" w:rsidTr="00295016">
        <w:tc>
          <w:tcPr>
            <w:tcW w:w="4169" w:type="dxa"/>
            <w:tcBorders>
              <w:top w:val="single" w:sz="4" w:space="0" w:color="auto"/>
              <w:right w:val="single" w:sz="4" w:space="0" w:color="auto"/>
            </w:tcBorders>
          </w:tcPr>
          <w:p w14:paraId="20F466A1"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Depth and Breadth of Knowledge</w:t>
            </w:r>
          </w:p>
        </w:tc>
        <w:tc>
          <w:tcPr>
            <w:tcW w:w="4027" w:type="dxa"/>
            <w:tcBorders>
              <w:top w:val="single" w:sz="4" w:space="0" w:color="auto"/>
              <w:left w:val="single" w:sz="4" w:space="0" w:color="auto"/>
            </w:tcBorders>
          </w:tcPr>
          <w:p w14:paraId="5B11ED0D"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Depth and Breadth of Knowledge</w:t>
            </w:r>
          </w:p>
        </w:tc>
      </w:tr>
      <w:tr w:rsidR="00486F6C" w:rsidRPr="00773835" w14:paraId="6334ACF6" w14:textId="77777777" w:rsidTr="00295016">
        <w:tc>
          <w:tcPr>
            <w:tcW w:w="4169" w:type="dxa"/>
            <w:tcBorders>
              <w:right w:val="single" w:sz="4" w:space="0" w:color="auto"/>
            </w:tcBorders>
          </w:tcPr>
          <w:p w14:paraId="35B08AA0"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Knowledge of Methodologies</w:t>
            </w:r>
          </w:p>
        </w:tc>
        <w:tc>
          <w:tcPr>
            <w:tcW w:w="4027" w:type="dxa"/>
            <w:tcBorders>
              <w:left w:val="single" w:sz="4" w:space="0" w:color="auto"/>
            </w:tcBorders>
          </w:tcPr>
          <w:p w14:paraId="50C2FB6F"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Research and Scholarship</w:t>
            </w:r>
          </w:p>
        </w:tc>
      </w:tr>
      <w:tr w:rsidR="00486F6C" w:rsidRPr="00773835" w14:paraId="46B2E85D" w14:textId="77777777" w:rsidTr="00295016">
        <w:tc>
          <w:tcPr>
            <w:tcW w:w="4169" w:type="dxa"/>
            <w:tcBorders>
              <w:right w:val="single" w:sz="4" w:space="0" w:color="auto"/>
            </w:tcBorders>
          </w:tcPr>
          <w:p w14:paraId="76DC38D3"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Application of Knowledge</w:t>
            </w:r>
          </w:p>
        </w:tc>
        <w:tc>
          <w:tcPr>
            <w:tcW w:w="4027" w:type="dxa"/>
            <w:tcBorders>
              <w:left w:val="single" w:sz="4" w:space="0" w:color="auto"/>
            </w:tcBorders>
          </w:tcPr>
          <w:p w14:paraId="797CE039"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Application of Knowledge</w:t>
            </w:r>
          </w:p>
        </w:tc>
      </w:tr>
      <w:tr w:rsidR="00486F6C" w:rsidRPr="00773835" w14:paraId="07609D27" w14:textId="77777777" w:rsidTr="00295016">
        <w:tc>
          <w:tcPr>
            <w:tcW w:w="4169" w:type="dxa"/>
            <w:tcBorders>
              <w:right w:val="single" w:sz="4" w:space="0" w:color="auto"/>
            </w:tcBorders>
          </w:tcPr>
          <w:p w14:paraId="588902CA"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Communication Skills</w:t>
            </w:r>
          </w:p>
        </w:tc>
        <w:tc>
          <w:tcPr>
            <w:tcW w:w="4027" w:type="dxa"/>
            <w:tcBorders>
              <w:left w:val="single" w:sz="4" w:space="0" w:color="auto"/>
            </w:tcBorders>
          </w:tcPr>
          <w:p w14:paraId="1B3CD268"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Communication Skills</w:t>
            </w:r>
          </w:p>
        </w:tc>
      </w:tr>
      <w:tr w:rsidR="00486F6C" w:rsidRPr="00773835" w14:paraId="18DB06A8" w14:textId="77777777" w:rsidTr="00295016">
        <w:tc>
          <w:tcPr>
            <w:tcW w:w="4169" w:type="dxa"/>
            <w:tcBorders>
              <w:right w:val="single" w:sz="4" w:space="0" w:color="auto"/>
            </w:tcBorders>
          </w:tcPr>
          <w:p w14:paraId="20798B94"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Awareness of Limits of Knowledge</w:t>
            </w:r>
          </w:p>
        </w:tc>
        <w:tc>
          <w:tcPr>
            <w:tcW w:w="4027" w:type="dxa"/>
            <w:tcBorders>
              <w:left w:val="single" w:sz="4" w:space="0" w:color="auto"/>
            </w:tcBorders>
          </w:tcPr>
          <w:p w14:paraId="71EC7F42"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Awareness of Limits of Knowledge</w:t>
            </w:r>
          </w:p>
        </w:tc>
      </w:tr>
      <w:tr w:rsidR="00295016" w:rsidRPr="00773835" w14:paraId="6BE41E14" w14:textId="77777777" w:rsidTr="00295016">
        <w:tc>
          <w:tcPr>
            <w:tcW w:w="4169" w:type="dxa"/>
            <w:tcBorders>
              <w:bottom w:val="single" w:sz="4" w:space="0" w:color="auto"/>
              <w:right w:val="single" w:sz="4" w:space="0" w:color="auto"/>
            </w:tcBorders>
          </w:tcPr>
          <w:p w14:paraId="259B224A"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Autonomy and Professional Capacity</w:t>
            </w:r>
          </w:p>
        </w:tc>
        <w:tc>
          <w:tcPr>
            <w:tcW w:w="4027" w:type="dxa"/>
            <w:tcBorders>
              <w:left w:val="single" w:sz="4" w:space="0" w:color="auto"/>
            </w:tcBorders>
          </w:tcPr>
          <w:p w14:paraId="4B7F40C2" w14:textId="77777777" w:rsidR="00486F6C" w:rsidRPr="00773835" w:rsidRDefault="00486F6C" w:rsidP="00744842">
            <w:pPr>
              <w:pStyle w:val="Default"/>
              <w:jc w:val="center"/>
              <w:rPr>
                <w:rFonts w:ascii="Arial" w:hAnsi="Arial" w:cs="Arial"/>
                <w:szCs w:val="22"/>
              </w:rPr>
            </w:pPr>
            <w:r w:rsidRPr="00773835">
              <w:rPr>
                <w:rFonts w:ascii="Arial" w:hAnsi="Arial" w:cs="Arial"/>
                <w:szCs w:val="22"/>
              </w:rPr>
              <w:t>Autonomy and Professional Capacity</w:t>
            </w:r>
          </w:p>
        </w:tc>
      </w:tr>
    </w:tbl>
    <w:p w14:paraId="4DDF8E3F" w14:textId="5293D098" w:rsidR="004D1214" w:rsidRPr="00773835" w:rsidRDefault="00486F6C" w:rsidP="00A02384">
      <w:pPr>
        <w:pStyle w:val="Default"/>
        <w:ind w:left="720"/>
        <w:rPr>
          <w:rFonts w:ascii="Arial" w:hAnsi="Arial" w:cs="Arial"/>
          <w:i/>
          <w:iCs/>
          <w:szCs w:val="22"/>
          <w:u w:val="single"/>
        </w:rPr>
      </w:pPr>
      <w:r w:rsidRPr="00773835">
        <w:rPr>
          <w:rFonts w:ascii="Arial" w:hAnsi="Arial" w:cs="Arial"/>
          <w:i/>
          <w:szCs w:val="22"/>
          <w:u w:val="single"/>
        </w:rPr>
        <w:t xml:space="preserve">A table can be used to assist in </w:t>
      </w:r>
      <w:r w:rsidR="000030E2">
        <w:rPr>
          <w:rFonts w:ascii="Arial" w:hAnsi="Arial" w:cs="Arial"/>
          <w:i/>
          <w:szCs w:val="22"/>
          <w:u w:val="single"/>
        </w:rPr>
        <w:t>demonstrating this alignment;</w:t>
      </w:r>
      <w:r w:rsidR="00773835">
        <w:rPr>
          <w:rFonts w:ascii="Arial" w:hAnsi="Arial" w:cs="Arial"/>
          <w:i/>
          <w:szCs w:val="22"/>
          <w:u w:val="single"/>
        </w:rPr>
        <w:t xml:space="preserve"> </w:t>
      </w:r>
      <w:r w:rsidR="000030E2">
        <w:rPr>
          <w:rFonts w:ascii="Arial" w:hAnsi="Arial" w:cs="Arial"/>
          <w:i/>
          <w:szCs w:val="22"/>
          <w:u w:val="single"/>
        </w:rPr>
        <w:t>alternatively,</w:t>
      </w:r>
      <w:r w:rsidRPr="00773835">
        <w:rPr>
          <w:rFonts w:ascii="Arial" w:hAnsi="Arial" w:cs="Arial"/>
          <w:i/>
          <w:szCs w:val="22"/>
          <w:u w:val="single"/>
        </w:rPr>
        <w:t xml:space="preserve"> departments may choose to include a narrative to describe this alignment.</w:t>
      </w:r>
    </w:p>
    <w:p w14:paraId="1460DAA9" w14:textId="77777777" w:rsidR="00C6167A" w:rsidRPr="00C6167A" w:rsidRDefault="002D6A8B" w:rsidP="00CC3BF3">
      <w:pPr>
        <w:pStyle w:val="Heading1"/>
      </w:pPr>
      <w:bookmarkStart w:id="58" w:name="_Toc408577654"/>
      <w:bookmarkStart w:id="59" w:name="_Toc408907326"/>
      <w:bookmarkStart w:id="60" w:name="_Toc126579534"/>
      <w:r w:rsidRPr="002D6A8B">
        <w:t>ADMISSION REQUIREMENTS</w:t>
      </w:r>
      <w:bookmarkEnd w:id="58"/>
      <w:bookmarkEnd w:id="59"/>
      <w:bookmarkEnd w:id="60"/>
    </w:p>
    <w:p w14:paraId="62B13BB7" w14:textId="77777777" w:rsidR="002D6A8B" w:rsidRPr="00A8227C" w:rsidRDefault="002D6A8B" w:rsidP="00945F69">
      <w:pPr>
        <w:pStyle w:val="Heading2"/>
      </w:pPr>
      <w:bookmarkStart w:id="61" w:name="_Toc408577655"/>
      <w:bookmarkStart w:id="62" w:name="_Toc408907327"/>
      <w:bookmarkStart w:id="63" w:name="_Toc126579535"/>
      <w:r w:rsidRPr="00A8227C">
        <w:t>Program Admission Requirements</w:t>
      </w:r>
      <w:bookmarkEnd w:id="61"/>
      <w:bookmarkEnd w:id="62"/>
      <w:bookmarkEnd w:id="63"/>
    </w:p>
    <w:p w14:paraId="52464BE4" w14:textId="4ECBAF74" w:rsidR="002F04DE" w:rsidRPr="00AE636A" w:rsidRDefault="00E8667A" w:rsidP="00AE636A">
      <w:pPr>
        <w:keepNext/>
        <w:ind w:left="567"/>
        <w:rPr>
          <w:sz w:val="24"/>
          <w:szCs w:val="24"/>
        </w:rPr>
      </w:pPr>
      <w:r w:rsidRPr="00A8227C">
        <w:rPr>
          <w:sz w:val="24"/>
          <w:szCs w:val="24"/>
        </w:rPr>
        <w:t>This section of the proposal asks the department to outline the program admission requirements and discuss how they are determined such t</w:t>
      </w:r>
      <w:r w:rsidR="00151450">
        <w:rPr>
          <w:sz w:val="24"/>
          <w:szCs w:val="24"/>
        </w:rPr>
        <w:t>h</w:t>
      </w:r>
      <w:r w:rsidR="00DE0995">
        <w:rPr>
          <w:sz w:val="24"/>
          <w:szCs w:val="24"/>
        </w:rPr>
        <w:t>at students may be reasonably</w:t>
      </w:r>
      <w:r w:rsidR="00151450">
        <w:rPr>
          <w:sz w:val="24"/>
          <w:szCs w:val="24"/>
        </w:rPr>
        <w:t xml:space="preserve"> e</w:t>
      </w:r>
      <w:r w:rsidRPr="00A8227C">
        <w:rPr>
          <w:sz w:val="24"/>
          <w:szCs w:val="24"/>
        </w:rPr>
        <w:t xml:space="preserve">xpected to achieve the learning outcomes upon program completion. </w:t>
      </w:r>
      <w:bookmarkStart w:id="64" w:name="_Toc408581232"/>
      <w:bookmarkStart w:id="65" w:name="_Toc408581518"/>
      <w:bookmarkStart w:id="66" w:name="_Toc408581605"/>
      <w:bookmarkStart w:id="67" w:name="_Toc408581647"/>
      <w:bookmarkStart w:id="68" w:name="_Toc408581693"/>
      <w:bookmarkStart w:id="69" w:name="_Toc408905832"/>
      <w:bookmarkStart w:id="70" w:name="_Toc408906638"/>
      <w:bookmarkStart w:id="71" w:name="_Toc408906713"/>
      <w:bookmarkStart w:id="72" w:name="_Toc408906787"/>
      <w:bookmarkStart w:id="73" w:name="_Toc408907328"/>
      <w:bookmarkStart w:id="74" w:name="_Toc408908158"/>
      <w:bookmarkStart w:id="75" w:name="_Toc408908289"/>
      <w:bookmarkStart w:id="76" w:name="_Toc408908339"/>
      <w:bookmarkStart w:id="77" w:name="_Toc408993307"/>
      <w:bookmarkStart w:id="78" w:name="_Toc408993626"/>
      <w:bookmarkStart w:id="79" w:name="_Toc408581233"/>
      <w:bookmarkStart w:id="80" w:name="_Toc408581519"/>
      <w:bookmarkStart w:id="81" w:name="_Toc408581606"/>
      <w:bookmarkStart w:id="82" w:name="_Toc408581648"/>
      <w:bookmarkStart w:id="83" w:name="_Toc408581694"/>
      <w:bookmarkStart w:id="84" w:name="_Toc408905833"/>
      <w:bookmarkStart w:id="85" w:name="_Toc408906639"/>
      <w:bookmarkStart w:id="86" w:name="_Toc408906714"/>
      <w:bookmarkStart w:id="87" w:name="_Toc408906788"/>
      <w:bookmarkStart w:id="88" w:name="_Toc408907329"/>
      <w:bookmarkStart w:id="89" w:name="_Toc408908159"/>
      <w:bookmarkStart w:id="90" w:name="_Toc408908290"/>
      <w:bookmarkStart w:id="91" w:name="_Toc408908340"/>
      <w:bookmarkStart w:id="92" w:name="_Toc408993308"/>
      <w:bookmarkStart w:id="93" w:name="_Toc408993627"/>
      <w:bookmarkStart w:id="94" w:name="_Toc528210658"/>
      <w:bookmarkStart w:id="95" w:name="_Toc528222141"/>
      <w:bookmarkStart w:id="96" w:name="_Toc49157686"/>
      <w:bookmarkStart w:id="97" w:name="_Toc49157738"/>
      <w:bookmarkStart w:id="98" w:name="_Toc408581234"/>
      <w:bookmarkStart w:id="99" w:name="_Toc408581520"/>
      <w:bookmarkStart w:id="100" w:name="_Toc408581607"/>
      <w:bookmarkStart w:id="101" w:name="_Toc408581649"/>
      <w:bookmarkStart w:id="102" w:name="_Toc408581695"/>
      <w:bookmarkStart w:id="103" w:name="_Toc408905834"/>
      <w:bookmarkStart w:id="104" w:name="_Toc408906640"/>
      <w:bookmarkStart w:id="105" w:name="_Toc408906715"/>
      <w:bookmarkStart w:id="106" w:name="_Toc408906789"/>
      <w:bookmarkStart w:id="107" w:name="_Toc408907330"/>
      <w:bookmarkStart w:id="108" w:name="_Toc408908160"/>
      <w:bookmarkStart w:id="109" w:name="_Toc408908291"/>
      <w:bookmarkStart w:id="110" w:name="_Toc408908341"/>
      <w:bookmarkStart w:id="111" w:name="_Toc408993309"/>
      <w:bookmarkStart w:id="112" w:name="_Toc408993628"/>
      <w:bookmarkStart w:id="113" w:name="_Toc528210659"/>
      <w:bookmarkStart w:id="114" w:name="_Toc528222142"/>
      <w:bookmarkStart w:id="115" w:name="_Toc49157687"/>
      <w:bookmarkStart w:id="116" w:name="_Toc49157739"/>
      <w:bookmarkStart w:id="117" w:name="_Toc40857765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DDA53C6" w14:textId="77777777" w:rsidR="00E8667A" w:rsidRPr="00A8227C" w:rsidRDefault="00744842" w:rsidP="00945F69">
      <w:pPr>
        <w:pStyle w:val="Heading2"/>
      </w:pPr>
      <w:bookmarkStart w:id="118" w:name="_Toc408907331"/>
      <w:bookmarkStart w:id="119" w:name="_Toc126579536"/>
      <w:r w:rsidRPr="00A8227C">
        <w:t>Aligning</w:t>
      </w:r>
      <w:r w:rsidR="00E8667A" w:rsidRPr="00A8227C">
        <w:t xml:space="preserve"> Admission Requirements with Degree Level Expectations</w:t>
      </w:r>
      <w:bookmarkEnd w:id="117"/>
      <w:bookmarkEnd w:id="118"/>
      <w:bookmarkEnd w:id="119"/>
    </w:p>
    <w:p w14:paraId="1D0C7FDA" w14:textId="76E379B3" w:rsidR="00DE0995" w:rsidRDefault="00744842" w:rsidP="00215DD1">
      <w:pPr>
        <w:ind w:left="567"/>
        <w:rPr>
          <w:sz w:val="24"/>
          <w:szCs w:val="24"/>
        </w:rPr>
      </w:pPr>
      <w:r w:rsidRPr="00A8227C">
        <w:rPr>
          <w:sz w:val="24"/>
          <w:szCs w:val="24"/>
        </w:rPr>
        <w:t>Explain how the admission requirements ar</w:t>
      </w:r>
      <w:r w:rsidR="00151450">
        <w:rPr>
          <w:sz w:val="24"/>
          <w:szCs w:val="24"/>
        </w:rPr>
        <w:t xml:space="preserve">e appropriately set to allow </w:t>
      </w:r>
      <w:r w:rsidRPr="00A8227C">
        <w:rPr>
          <w:sz w:val="24"/>
          <w:szCs w:val="24"/>
        </w:rPr>
        <w:t xml:space="preserve">students </w:t>
      </w:r>
      <w:r w:rsidR="00151450">
        <w:rPr>
          <w:sz w:val="24"/>
          <w:szCs w:val="24"/>
        </w:rPr>
        <w:t xml:space="preserve">to </w:t>
      </w:r>
      <w:r w:rsidRPr="00A8227C">
        <w:rPr>
          <w:sz w:val="24"/>
          <w:szCs w:val="24"/>
        </w:rPr>
        <w:t>progress through the program and meet or exceed the</w:t>
      </w:r>
      <w:r w:rsidR="00A263C2">
        <w:rPr>
          <w:sz w:val="24"/>
          <w:szCs w:val="24"/>
        </w:rPr>
        <w:t xml:space="preserve"> Program Learning Outcomes and </w:t>
      </w:r>
      <w:r w:rsidRPr="00A8227C">
        <w:rPr>
          <w:sz w:val="24"/>
          <w:szCs w:val="24"/>
        </w:rPr>
        <w:t>Degree Level Expectations (see Appendix A and B for UDLES and GDLES</w:t>
      </w:r>
      <w:r w:rsidR="00773835">
        <w:rPr>
          <w:sz w:val="24"/>
          <w:szCs w:val="24"/>
        </w:rPr>
        <w:t>, respectively</w:t>
      </w:r>
      <w:r w:rsidRPr="00A8227C">
        <w:rPr>
          <w:sz w:val="24"/>
          <w:szCs w:val="24"/>
        </w:rPr>
        <w:t>).</w:t>
      </w:r>
    </w:p>
    <w:p w14:paraId="5C466085" w14:textId="00F4CB99" w:rsidR="00A263C2" w:rsidRDefault="00A263C2" w:rsidP="00A263C2">
      <w:pPr>
        <w:pStyle w:val="Heading2"/>
      </w:pPr>
      <w:bookmarkStart w:id="120" w:name="_Toc126579537"/>
      <w:r>
        <w:lastRenderedPageBreak/>
        <w:t>Alternative Requirements and Access</w:t>
      </w:r>
      <w:bookmarkEnd w:id="120"/>
    </w:p>
    <w:p w14:paraId="526DAD05" w14:textId="36497839" w:rsidR="00A263C2" w:rsidRDefault="00A263C2" w:rsidP="00A263C2">
      <w:pPr>
        <w:ind w:left="567"/>
      </w:pPr>
      <w:r>
        <w:t xml:space="preserve">Explain any alternative requirements, if applicable, for admission into the program, and how the program recognizes prior work or learning experience. </w:t>
      </w:r>
    </w:p>
    <w:p w14:paraId="4A336EAB" w14:textId="4D718D93" w:rsidR="00A263C2" w:rsidRPr="00A263C2" w:rsidRDefault="00A263C2" w:rsidP="00A263C2">
      <w:pPr>
        <w:ind w:left="567"/>
      </w:pPr>
      <w:r>
        <w:t>Comment on the demographics of the student market for the program, and accessible and equitable admissions processes and practices.</w:t>
      </w:r>
    </w:p>
    <w:p w14:paraId="2D2B6DE0" w14:textId="77777777" w:rsidR="00A263C2" w:rsidRPr="00A8227C" w:rsidRDefault="00A263C2" w:rsidP="00215DD1">
      <w:pPr>
        <w:ind w:left="567"/>
        <w:rPr>
          <w:sz w:val="24"/>
          <w:szCs w:val="24"/>
        </w:rPr>
      </w:pPr>
    </w:p>
    <w:p w14:paraId="2AE0DBB4" w14:textId="77777777" w:rsidR="00744842" w:rsidRDefault="00744842" w:rsidP="00CC3BF3">
      <w:pPr>
        <w:pStyle w:val="Heading1"/>
      </w:pPr>
      <w:bookmarkStart w:id="121" w:name="_Toc408577657"/>
      <w:bookmarkStart w:id="122" w:name="_Toc408907332"/>
      <w:bookmarkStart w:id="123" w:name="_Toc126579538"/>
      <w:r>
        <w:t>CURRICULUM</w:t>
      </w:r>
      <w:bookmarkEnd w:id="121"/>
      <w:bookmarkEnd w:id="122"/>
      <w:bookmarkEnd w:id="123"/>
    </w:p>
    <w:p w14:paraId="0F59617C" w14:textId="77777777" w:rsidR="00744842" w:rsidRPr="00A8227C" w:rsidRDefault="00744842" w:rsidP="00945F69">
      <w:pPr>
        <w:pStyle w:val="Heading2"/>
      </w:pPr>
      <w:bookmarkStart w:id="124" w:name="_Toc408577658"/>
      <w:bookmarkStart w:id="125" w:name="_Toc408907333"/>
      <w:bookmarkStart w:id="126" w:name="_Toc126579539"/>
      <w:r w:rsidRPr="00A8227C">
        <w:t>Current State of Discipline</w:t>
      </w:r>
      <w:bookmarkEnd w:id="124"/>
      <w:bookmarkEnd w:id="125"/>
      <w:bookmarkEnd w:id="126"/>
    </w:p>
    <w:p w14:paraId="35C13A0B" w14:textId="19D9DF3B" w:rsidR="009C6648" w:rsidRPr="00295016" w:rsidRDefault="00744842" w:rsidP="00295016">
      <w:pPr>
        <w:pStyle w:val="ListParagraph"/>
        <w:numPr>
          <w:ilvl w:val="0"/>
          <w:numId w:val="48"/>
        </w:numPr>
        <w:rPr>
          <w:rStyle w:val="SubtleReference1"/>
          <w:rFonts w:ascii="Arial" w:hAnsi="Arial"/>
          <w:b/>
          <w:i w:val="0"/>
          <w:color w:val="auto"/>
          <w:sz w:val="24"/>
        </w:rPr>
      </w:pPr>
      <w:r w:rsidRPr="009C6648">
        <w:rPr>
          <w:rStyle w:val="SubtleReference1"/>
          <w:rFonts w:ascii="Arial" w:hAnsi="Arial" w:cs="Arial"/>
          <w:i w:val="0"/>
          <w:sz w:val="24"/>
          <w:szCs w:val="24"/>
        </w:rPr>
        <w:t>Explain how the program curriculum reflects the current state of the discipline, area of study or field</w:t>
      </w:r>
      <w:r w:rsidR="00A263C2">
        <w:rPr>
          <w:rStyle w:val="SubtleReference1"/>
          <w:rFonts w:ascii="Arial" w:hAnsi="Arial" w:cs="Arial"/>
          <w:i w:val="0"/>
          <w:sz w:val="24"/>
          <w:szCs w:val="24"/>
        </w:rPr>
        <w:t xml:space="preserve"> and the extent to which a comparative review of the state of the discipline informs the curriculum.</w:t>
      </w:r>
    </w:p>
    <w:p w14:paraId="3D1DA459" w14:textId="56559421" w:rsidR="009C6648" w:rsidRPr="00A263C2" w:rsidRDefault="00744842" w:rsidP="00295016">
      <w:pPr>
        <w:pStyle w:val="ListParagraph"/>
        <w:numPr>
          <w:ilvl w:val="0"/>
          <w:numId w:val="48"/>
        </w:numPr>
        <w:rPr>
          <w:rStyle w:val="SubtleReference1"/>
          <w:rFonts w:ascii="Arial" w:hAnsi="Arial"/>
          <w:i w:val="0"/>
          <w:color w:val="auto"/>
          <w:sz w:val="24"/>
          <w:szCs w:val="24"/>
        </w:rPr>
      </w:pPr>
      <w:r w:rsidRPr="009C6648">
        <w:rPr>
          <w:rStyle w:val="SubtleReference1"/>
          <w:rFonts w:ascii="Arial" w:hAnsi="Arial" w:cs="Arial"/>
          <w:i w:val="0"/>
          <w:sz w:val="24"/>
          <w:szCs w:val="24"/>
        </w:rPr>
        <w:t xml:space="preserve">Comments on how </w:t>
      </w:r>
      <w:r w:rsidR="00DE0995">
        <w:rPr>
          <w:rStyle w:val="SubtleReference1"/>
          <w:rFonts w:ascii="Arial" w:hAnsi="Arial" w:cs="Arial"/>
          <w:i w:val="0"/>
          <w:sz w:val="24"/>
          <w:szCs w:val="24"/>
        </w:rPr>
        <w:t xml:space="preserve">the </w:t>
      </w:r>
      <w:r w:rsidRPr="009C6648">
        <w:rPr>
          <w:rStyle w:val="SubtleReference1"/>
          <w:rFonts w:ascii="Arial" w:hAnsi="Arial" w:cs="Arial"/>
          <w:i w:val="0"/>
          <w:sz w:val="24"/>
          <w:szCs w:val="24"/>
        </w:rPr>
        <w:t>curriculum is kept current should also be included.</w:t>
      </w:r>
    </w:p>
    <w:p w14:paraId="72FD8465" w14:textId="3536C8D1" w:rsidR="00744842" w:rsidRPr="00E05E22" w:rsidRDefault="00633CBF" w:rsidP="00295016">
      <w:pPr>
        <w:pStyle w:val="ListParagraph"/>
        <w:numPr>
          <w:ilvl w:val="0"/>
          <w:numId w:val="48"/>
        </w:numPr>
        <w:rPr>
          <w:sz w:val="24"/>
          <w:szCs w:val="24"/>
        </w:rPr>
      </w:pPr>
      <w:proofErr w:type="gramStart"/>
      <w:r w:rsidRPr="00E05E22">
        <w:rPr>
          <w:rStyle w:val="SubtleReference1"/>
          <w:rFonts w:ascii="Arial" w:hAnsi="Arial" w:cs="Arial"/>
          <w:i w:val="0"/>
          <w:sz w:val="24"/>
          <w:szCs w:val="24"/>
        </w:rPr>
        <w:t>Particular reference</w:t>
      </w:r>
      <w:proofErr w:type="gramEnd"/>
      <w:r w:rsidRPr="00E05E22">
        <w:rPr>
          <w:rStyle w:val="SubtleReference1"/>
          <w:rFonts w:ascii="Arial" w:hAnsi="Arial" w:cs="Arial"/>
          <w:i w:val="0"/>
          <w:sz w:val="24"/>
          <w:szCs w:val="24"/>
        </w:rPr>
        <w:t xml:space="preserve"> </w:t>
      </w:r>
      <w:r w:rsidR="00CE1741" w:rsidRPr="00E05E22">
        <w:rPr>
          <w:rStyle w:val="SubtleReference1"/>
          <w:rFonts w:ascii="Arial" w:hAnsi="Arial" w:cs="Arial"/>
          <w:i w:val="0"/>
          <w:sz w:val="24"/>
          <w:szCs w:val="24"/>
        </w:rPr>
        <w:t xml:space="preserve">should be made </w:t>
      </w:r>
      <w:r w:rsidRPr="00E05E22">
        <w:rPr>
          <w:rStyle w:val="SubtleReference1"/>
          <w:rFonts w:ascii="Arial" w:hAnsi="Arial" w:cs="Arial"/>
          <w:i w:val="0"/>
          <w:sz w:val="24"/>
          <w:szCs w:val="24"/>
        </w:rPr>
        <w:t xml:space="preserve">to how your curriculum reflects </w:t>
      </w:r>
      <w:r w:rsidR="00CE1741" w:rsidRPr="00E05E22">
        <w:rPr>
          <w:rStyle w:val="SubtleReference1"/>
          <w:rFonts w:ascii="Arial" w:hAnsi="Arial" w:cs="Arial"/>
          <w:i w:val="0"/>
          <w:sz w:val="24"/>
          <w:szCs w:val="24"/>
        </w:rPr>
        <w:t>a diverse student population</w:t>
      </w:r>
      <w:r w:rsidRPr="00E05E22">
        <w:rPr>
          <w:rStyle w:val="SubtleReference1"/>
          <w:rFonts w:ascii="Arial" w:hAnsi="Arial" w:cs="Arial"/>
          <w:i w:val="0"/>
          <w:sz w:val="24"/>
          <w:szCs w:val="24"/>
        </w:rPr>
        <w:t xml:space="preserve"> and presents a variety of local and global perspectives. </w:t>
      </w:r>
    </w:p>
    <w:p w14:paraId="02CD194C" w14:textId="77777777" w:rsidR="00744842" w:rsidRPr="00A8227C" w:rsidRDefault="00744842" w:rsidP="00945F69">
      <w:pPr>
        <w:pStyle w:val="Heading2"/>
      </w:pPr>
      <w:bookmarkStart w:id="127" w:name="_Toc408577659"/>
      <w:bookmarkStart w:id="128" w:name="_Toc408907334"/>
      <w:bookmarkStart w:id="129" w:name="_Toc126579540"/>
      <w:r w:rsidRPr="00A8227C">
        <w:t>URL for Program Calendar</w:t>
      </w:r>
      <w:bookmarkEnd w:id="127"/>
      <w:bookmarkEnd w:id="128"/>
      <w:bookmarkEnd w:id="129"/>
    </w:p>
    <w:p w14:paraId="11501CCE" w14:textId="72204782" w:rsidR="00744842" w:rsidRPr="00A8227C" w:rsidRDefault="00B8097C" w:rsidP="00B8097C">
      <w:pPr>
        <w:ind w:left="567"/>
        <w:rPr>
          <w:sz w:val="24"/>
          <w:szCs w:val="24"/>
        </w:rPr>
      </w:pPr>
      <w:r w:rsidRPr="00A8227C">
        <w:rPr>
          <w:sz w:val="24"/>
          <w:szCs w:val="24"/>
        </w:rPr>
        <w:t>In this section, departments can simply include</w:t>
      </w:r>
      <w:r w:rsidR="00151450">
        <w:rPr>
          <w:sz w:val="24"/>
          <w:szCs w:val="24"/>
        </w:rPr>
        <w:t xml:space="preserve"> a URL that links to the course</w:t>
      </w:r>
      <w:r w:rsidRPr="00A8227C">
        <w:rPr>
          <w:sz w:val="24"/>
          <w:szCs w:val="24"/>
        </w:rPr>
        <w:t xml:space="preserve"> offerings and their description. However, additional written materials describing course </w:t>
      </w:r>
      <w:r w:rsidR="00DE0995">
        <w:rPr>
          <w:sz w:val="24"/>
          <w:szCs w:val="24"/>
        </w:rPr>
        <w:t>offerings, degree programs, etc.</w:t>
      </w:r>
      <w:r w:rsidR="00B73605">
        <w:rPr>
          <w:sz w:val="24"/>
          <w:szCs w:val="24"/>
        </w:rPr>
        <w:t>,</w:t>
      </w:r>
      <w:r w:rsidR="00DE0995">
        <w:rPr>
          <w:sz w:val="24"/>
          <w:szCs w:val="24"/>
        </w:rPr>
        <w:t xml:space="preserve"> </w:t>
      </w:r>
      <w:r w:rsidRPr="00A8227C">
        <w:rPr>
          <w:sz w:val="24"/>
          <w:szCs w:val="24"/>
        </w:rPr>
        <w:t>may also be included.</w:t>
      </w:r>
    </w:p>
    <w:p w14:paraId="496DB40C" w14:textId="77777777" w:rsidR="00744842" w:rsidRPr="00A8227C" w:rsidRDefault="00744842" w:rsidP="00945F69">
      <w:pPr>
        <w:pStyle w:val="Heading2"/>
      </w:pPr>
      <w:bookmarkStart w:id="130" w:name="_Toc408577660"/>
      <w:bookmarkStart w:id="131" w:name="_Toc408907335"/>
      <w:bookmarkStart w:id="132" w:name="_Toc126579541"/>
      <w:r w:rsidRPr="00A8227C">
        <w:t>Program Innovation</w:t>
      </w:r>
      <w:bookmarkEnd w:id="130"/>
      <w:bookmarkEnd w:id="131"/>
      <w:bookmarkEnd w:id="132"/>
    </w:p>
    <w:p w14:paraId="67C1D4F3" w14:textId="77777777" w:rsidR="009C6648" w:rsidRDefault="00B8097C" w:rsidP="00BB2AE0">
      <w:pPr>
        <w:ind w:left="567"/>
        <w:rPr>
          <w:sz w:val="24"/>
          <w:szCs w:val="24"/>
        </w:rPr>
      </w:pPr>
      <w:r w:rsidRPr="00A8227C">
        <w:rPr>
          <w:sz w:val="24"/>
          <w:szCs w:val="24"/>
        </w:rPr>
        <w:t xml:space="preserve">This section provides departments with the opportunity to highlight their innovative or unique approaches to teaching and learning.  </w:t>
      </w:r>
    </w:p>
    <w:p w14:paraId="716C53A5" w14:textId="1782DBA4" w:rsidR="009C6648" w:rsidRPr="00B73605" w:rsidRDefault="00B8097C" w:rsidP="00295016">
      <w:pPr>
        <w:pStyle w:val="ListParagraph"/>
        <w:numPr>
          <w:ilvl w:val="0"/>
          <w:numId w:val="50"/>
        </w:numPr>
        <w:rPr>
          <w:sz w:val="24"/>
          <w:szCs w:val="24"/>
        </w:rPr>
      </w:pPr>
      <w:r w:rsidRPr="009C6648">
        <w:rPr>
          <w:sz w:val="24"/>
          <w:szCs w:val="24"/>
        </w:rPr>
        <w:t xml:space="preserve">Departments may comment </w:t>
      </w:r>
      <w:r w:rsidR="00BB2AE0">
        <w:rPr>
          <w:sz w:val="24"/>
          <w:szCs w:val="24"/>
        </w:rPr>
        <w:t xml:space="preserve">on </w:t>
      </w:r>
      <w:r w:rsidRPr="009C6648">
        <w:rPr>
          <w:sz w:val="24"/>
          <w:szCs w:val="24"/>
        </w:rPr>
        <w:t>but are not limited to some of the following initiatives</w:t>
      </w:r>
      <w:r w:rsidRPr="00B73605">
        <w:rPr>
          <w:sz w:val="24"/>
          <w:szCs w:val="24"/>
        </w:rPr>
        <w:t xml:space="preserve">: </w:t>
      </w:r>
      <w:r w:rsidR="001F7EE6" w:rsidRPr="00B73605">
        <w:rPr>
          <w:sz w:val="24"/>
          <w:szCs w:val="24"/>
        </w:rPr>
        <w:t xml:space="preserve">experiential education, </w:t>
      </w:r>
      <w:r w:rsidRPr="00B73605">
        <w:rPr>
          <w:sz w:val="24"/>
          <w:szCs w:val="24"/>
        </w:rPr>
        <w:t xml:space="preserve">blended learning, technology-enhanced courses, use of learning portfolios, professional development opportunities, co-operative education or community </w:t>
      </w:r>
      <w:proofErr w:type="gramStart"/>
      <w:r w:rsidRPr="00B73605">
        <w:rPr>
          <w:sz w:val="24"/>
          <w:szCs w:val="24"/>
        </w:rPr>
        <w:t>service learning</w:t>
      </w:r>
      <w:proofErr w:type="gramEnd"/>
      <w:r w:rsidRPr="00B73605">
        <w:rPr>
          <w:sz w:val="24"/>
          <w:szCs w:val="24"/>
        </w:rPr>
        <w:t xml:space="preserve"> components</w:t>
      </w:r>
      <w:r w:rsidR="000030E2" w:rsidRPr="00B73605">
        <w:rPr>
          <w:sz w:val="24"/>
          <w:szCs w:val="24"/>
        </w:rPr>
        <w:t>,</w:t>
      </w:r>
      <w:r w:rsidR="00A06180" w:rsidRPr="00B73605">
        <w:rPr>
          <w:sz w:val="24"/>
          <w:szCs w:val="24"/>
        </w:rPr>
        <w:t xml:space="preserve"> etc</w:t>
      </w:r>
      <w:r w:rsidRPr="00B73605">
        <w:rPr>
          <w:sz w:val="24"/>
          <w:szCs w:val="24"/>
        </w:rPr>
        <w:t xml:space="preserve">. </w:t>
      </w:r>
    </w:p>
    <w:p w14:paraId="2EB186EF" w14:textId="17B73B63" w:rsidR="009C6648" w:rsidRPr="00E05E22" w:rsidRDefault="009C6648" w:rsidP="00295016">
      <w:pPr>
        <w:pStyle w:val="ListParagraph"/>
        <w:numPr>
          <w:ilvl w:val="0"/>
          <w:numId w:val="49"/>
        </w:numPr>
        <w:rPr>
          <w:sz w:val="24"/>
          <w:szCs w:val="24"/>
        </w:rPr>
      </w:pPr>
      <w:r w:rsidRPr="009C6648">
        <w:rPr>
          <w:sz w:val="24"/>
          <w:szCs w:val="24"/>
        </w:rPr>
        <w:t xml:space="preserve">Discuss whether or not these components of the program are unique to </w:t>
      </w:r>
      <w:r w:rsidRPr="00E05E22">
        <w:rPr>
          <w:sz w:val="24"/>
          <w:szCs w:val="24"/>
        </w:rPr>
        <w:t>students in the proposed program or at McMaster</w:t>
      </w:r>
      <w:r w:rsidR="000030E2">
        <w:rPr>
          <w:sz w:val="24"/>
          <w:szCs w:val="24"/>
        </w:rPr>
        <w:t xml:space="preserve"> University</w:t>
      </w:r>
      <w:r w:rsidRPr="00E05E22">
        <w:rPr>
          <w:sz w:val="24"/>
          <w:szCs w:val="24"/>
        </w:rPr>
        <w:t xml:space="preserve">. </w:t>
      </w:r>
    </w:p>
    <w:p w14:paraId="44E92C16" w14:textId="5D835858" w:rsidR="009C6648" w:rsidRPr="00E05E22" w:rsidRDefault="009C6648" w:rsidP="00295016">
      <w:pPr>
        <w:pStyle w:val="ListParagraph"/>
        <w:numPr>
          <w:ilvl w:val="0"/>
          <w:numId w:val="49"/>
        </w:numPr>
        <w:rPr>
          <w:sz w:val="24"/>
          <w:szCs w:val="24"/>
        </w:rPr>
      </w:pPr>
      <w:r w:rsidRPr="00E05E22">
        <w:rPr>
          <w:sz w:val="24"/>
          <w:szCs w:val="24"/>
        </w:rPr>
        <w:t>Please discuss how your program ensures the accommodation of students with</w:t>
      </w:r>
      <w:r w:rsidR="00345F0D" w:rsidRPr="00E05E22">
        <w:rPr>
          <w:sz w:val="24"/>
          <w:szCs w:val="24"/>
        </w:rPr>
        <w:t xml:space="preserve"> disabilities (please consider multiple types of disabilities).</w:t>
      </w:r>
    </w:p>
    <w:p w14:paraId="7C199A71" w14:textId="518524A2" w:rsidR="006618CD" w:rsidRPr="00DF16B8" w:rsidRDefault="006618CD" w:rsidP="00945F69">
      <w:pPr>
        <w:pStyle w:val="Heading2"/>
        <w:rPr>
          <w:rStyle w:val="SubtleReference1"/>
          <w:rFonts w:ascii="Arial" w:hAnsi="Arial"/>
          <w:i w:val="0"/>
          <w:color w:val="auto"/>
          <w:sz w:val="24"/>
        </w:rPr>
      </w:pPr>
      <w:bookmarkStart w:id="133" w:name="_Toc408577661"/>
      <w:bookmarkStart w:id="134" w:name="_Toc408907336"/>
      <w:bookmarkStart w:id="135" w:name="_Toc126579542"/>
      <w:r w:rsidRPr="00DF16B8">
        <w:rPr>
          <w:rStyle w:val="SubtleReference1"/>
          <w:rFonts w:ascii="Arial" w:hAnsi="Arial"/>
          <w:i w:val="0"/>
          <w:color w:val="auto"/>
          <w:sz w:val="24"/>
        </w:rPr>
        <w:t>Accessibility</w:t>
      </w:r>
      <w:r w:rsidR="00064EF6" w:rsidRPr="00DF16B8">
        <w:rPr>
          <w:rStyle w:val="SubtleReference1"/>
          <w:rFonts w:ascii="Arial" w:hAnsi="Arial"/>
          <w:i w:val="0"/>
          <w:color w:val="auto"/>
          <w:sz w:val="24"/>
        </w:rPr>
        <w:t xml:space="preserve"> &amp; Inclusion</w:t>
      </w:r>
      <w:bookmarkEnd w:id="135"/>
    </w:p>
    <w:p w14:paraId="7AD4DF34" w14:textId="3D91DD67" w:rsidR="009C6648" w:rsidRPr="00295016" w:rsidRDefault="006618CD" w:rsidP="00295016">
      <w:pPr>
        <w:widowControl w:val="0"/>
        <w:ind w:left="567"/>
        <w:rPr>
          <w:color w:val="000000"/>
          <w:sz w:val="24"/>
        </w:rPr>
      </w:pPr>
      <w:r w:rsidRPr="00295016">
        <w:rPr>
          <w:sz w:val="24"/>
          <w:highlight w:val="white"/>
          <w:shd w:val="clear" w:color="auto" w:fill="FFFFFF" w:themeFill="background1"/>
        </w:rPr>
        <w:t xml:space="preserve">Describe how teaching in your program </w:t>
      </w:r>
      <w:r w:rsidR="00E05E22" w:rsidRPr="00295016">
        <w:rPr>
          <w:sz w:val="24"/>
          <w:highlight w:val="white"/>
          <w:shd w:val="clear" w:color="auto" w:fill="FFFFFF" w:themeFill="background1"/>
        </w:rPr>
        <w:t>prioritizes</w:t>
      </w:r>
      <w:r w:rsidRPr="00295016">
        <w:rPr>
          <w:sz w:val="24"/>
          <w:highlight w:val="white"/>
          <w:shd w:val="clear" w:color="auto" w:fill="FFFFFF" w:themeFill="background1"/>
        </w:rPr>
        <w:t xml:space="preserve"> areas of accessibility</w:t>
      </w:r>
      <w:r w:rsidR="009C6648" w:rsidRPr="00295016">
        <w:rPr>
          <w:sz w:val="24"/>
          <w:highlight w:val="white"/>
          <w:shd w:val="clear" w:color="auto" w:fill="FFFFFF" w:themeFill="background1"/>
        </w:rPr>
        <w:t xml:space="preserve"> and removes barriers to</w:t>
      </w:r>
      <w:r w:rsidR="00DE0995" w:rsidRPr="00295016">
        <w:rPr>
          <w:sz w:val="24"/>
          <w:highlight w:val="white"/>
          <w:shd w:val="clear" w:color="auto" w:fill="FFFFFF" w:themeFill="background1"/>
        </w:rPr>
        <w:t xml:space="preserve"> student</w:t>
      </w:r>
      <w:r w:rsidR="009C6648" w:rsidRPr="00295016">
        <w:rPr>
          <w:sz w:val="24"/>
          <w:highlight w:val="white"/>
          <w:shd w:val="clear" w:color="auto" w:fill="FFFFFF" w:themeFill="background1"/>
        </w:rPr>
        <w:t xml:space="preserve"> learning</w:t>
      </w:r>
      <w:r w:rsidRPr="00295016">
        <w:rPr>
          <w:sz w:val="24"/>
          <w:highlight w:val="white"/>
          <w:shd w:val="clear" w:color="auto" w:fill="FFFFFF" w:themeFill="background1"/>
        </w:rPr>
        <w:t>.</w:t>
      </w:r>
      <w:r w:rsidR="009C6648" w:rsidRPr="00295016">
        <w:rPr>
          <w:sz w:val="24"/>
          <w:highlight w:val="white"/>
          <w:shd w:val="clear" w:color="auto" w:fill="FFFFFF" w:themeFill="background1"/>
        </w:rPr>
        <w:t xml:space="preserve"> </w:t>
      </w:r>
      <w:r w:rsidR="00F00006" w:rsidRPr="00F00006">
        <w:rPr>
          <w:sz w:val="24"/>
          <w:highlight w:val="white"/>
          <w:shd w:val="clear" w:color="auto" w:fill="FFFFFF" w:themeFill="background1"/>
        </w:rPr>
        <w:t xml:space="preserve">Consider the ways in which your program addresses the institution’s current strategies, frameworks and/or principles regarding equity, diversity, and inclusion (EDI), and how the program advances EDI-related academic goals (e.g., Indigenous perspectives, international relevance, interdisciplinarity, intercultural </w:t>
      </w:r>
      <w:r w:rsidR="00F00006" w:rsidRPr="00F00006">
        <w:rPr>
          <w:sz w:val="24"/>
          <w:highlight w:val="white"/>
          <w:shd w:val="clear" w:color="auto" w:fill="FFFFFF" w:themeFill="background1"/>
        </w:rPr>
        <w:lastRenderedPageBreak/>
        <w:t xml:space="preserve">competencies, social and environmental </w:t>
      </w:r>
      <w:proofErr w:type="gramStart"/>
      <w:r w:rsidR="00F00006" w:rsidRPr="00F00006">
        <w:rPr>
          <w:sz w:val="24"/>
          <w:highlight w:val="white"/>
          <w:shd w:val="clear" w:color="auto" w:fill="FFFFFF" w:themeFill="background1"/>
        </w:rPr>
        <w:t>equity</w:t>
      </w:r>
      <w:proofErr w:type="gramEnd"/>
      <w:r w:rsidR="00F00006" w:rsidRPr="00F00006">
        <w:rPr>
          <w:sz w:val="24"/>
          <w:highlight w:val="white"/>
          <w:shd w:val="clear" w:color="auto" w:fill="FFFFFF" w:themeFill="background1"/>
        </w:rPr>
        <w:t xml:space="preserve"> and sustainability).</w:t>
      </w:r>
      <w:r w:rsidR="00F00006">
        <w:rPr>
          <w:sz w:val="24"/>
          <w:shd w:val="clear" w:color="auto" w:fill="FFFFFF" w:themeFill="background1"/>
        </w:rPr>
        <w:t xml:space="preserve"> </w:t>
      </w:r>
      <w:r w:rsidR="009C6648" w:rsidRPr="00DF16B8">
        <w:rPr>
          <w:rFonts w:cs="Calibri"/>
          <w:color w:val="000000" w:themeColor="text1"/>
          <w:sz w:val="24"/>
          <w:szCs w:val="24"/>
        </w:rPr>
        <w:t xml:space="preserve">Some </w:t>
      </w:r>
      <w:r w:rsidR="00B63EC7" w:rsidRPr="00DF16B8">
        <w:rPr>
          <w:rFonts w:cs="Calibri"/>
          <w:color w:val="000000" w:themeColor="text1"/>
          <w:sz w:val="24"/>
          <w:szCs w:val="24"/>
        </w:rPr>
        <w:t xml:space="preserve">questions </w:t>
      </w:r>
      <w:r w:rsidR="000030E2" w:rsidRPr="00DF16B8">
        <w:rPr>
          <w:rFonts w:cs="Calibri"/>
          <w:color w:val="000000" w:themeColor="text1"/>
          <w:sz w:val="24"/>
          <w:szCs w:val="24"/>
        </w:rPr>
        <w:t xml:space="preserve">you may want </w:t>
      </w:r>
      <w:r w:rsidR="00B63EC7" w:rsidRPr="00DF16B8">
        <w:rPr>
          <w:rFonts w:cs="Calibri"/>
          <w:color w:val="000000" w:themeColor="text1"/>
          <w:sz w:val="24"/>
          <w:szCs w:val="24"/>
        </w:rPr>
        <w:t>to</w:t>
      </w:r>
      <w:r w:rsidR="000030E2" w:rsidRPr="00DF16B8">
        <w:rPr>
          <w:rFonts w:cs="Calibri"/>
          <w:color w:val="000000" w:themeColor="text1"/>
          <w:sz w:val="24"/>
          <w:szCs w:val="24"/>
        </w:rPr>
        <w:t xml:space="preserve"> consider include</w:t>
      </w:r>
      <w:r w:rsidR="009C6648" w:rsidRPr="00DF16B8">
        <w:rPr>
          <w:rFonts w:cs="Calibri"/>
          <w:color w:val="000000" w:themeColor="text1"/>
          <w:sz w:val="24"/>
          <w:szCs w:val="24"/>
        </w:rPr>
        <w:t>:</w:t>
      </w:r>
    </w:p>
    <w:p w14:paraId="5383B883" w14:textId="23348883" w:rsidR="009C6648" w:rsidRPr="00295016" w:rsidRDefault="009C6648" w:rsidP="00295016">
      <w:pPr>
        <w:pStyle w:val="ListParagraph"/>
        <w:widowControl w:val="0"/>
        <w:numPr>
          <w:ilvl w:val="0"/>
          <w:numId w:val="67"/>
        </w:numPr>
        <w:spacing w:after="0"/>
        <w:rPr>
          <w:color w:val="000000"/>
          <w:sz w:val="24"/>
        </w:rPr>
      </w:pPr>
      <w:r w:rsidRPr="00DF16B8">
        <w:rPr>
          <w:rFonts w:cs="Calibri"/>
          <w:color w:val="000000" w:themeColor="text1"/>
          <w:sz w:val="24"/>
          <w:szCs w:val="24"/>
        </w:rPr>
        <w:t>In what</w:t>
      </w:r>
      <w:r w:rsidR="00E05E22" w:rsidRPr="00DF16B8">
        <w:rPr>
          <w:rFonts w:cs="Calibri"/>
          <w:color w:val="000000" w:themeColor="text1"/>
          <w:sz w:val="24"/>
          <w:szCs w:val="24"/>
        </w:rPr>
        <w:t xml:space="preserve"> ways is your program proactive, accessible</w:t>
      </w:r>
      <w:r w:rsidR="00B73605" w:rsidRPr="00DF16B8">
        <w:rPr>
          <w:rFonts w:cs="Calibri"/>
          <w:color w:val="000000" w:themeColor="text1"/>
          <w:sz w:val="24"/>
          <w:szCs w:val="24"/>
        </w:rPr>
        <w:t>,</w:t>
      </w:r>
      <w:r w:rsidR="00E05E22" w:rsidRPr="00DF16B8">
        <w:rPr>
          <w:rFonts w:cs="Calibri"/>
          <w:color w:val="000000" w:themeColor="text1"/>
          <w:sz w:val="24"/>
          <w:szCs w:val="24"/>
        </w:rPr>
        <w:t xml:space="preserve"> </w:t>
      </w:r>
      <w:r w:rsidRPr="00DF16B8">
        <w:rPr>
          <w:rFonts w:cs="Calibri"/>
          <w:color w:val="000000" w:themeColor="text1"/>
          <w:sz w:val="24"/>
          <w:szCs w:val="24"/>
        </w:rPr>
        <w:t xml:space="preserve">and inclusive in teaching and designing courses and curricula? </w:t>
      </w:r>
    </w:p>
    <w:p w14:paraId="3165DE1C" w14:textId="6BFA3F15" w:rsidR="00DF16B8" w:rsidRPr="00295016" w:rsidRDefault="00DF16B8" w:rsidP="00295016">
      <w:pPr>
        <w:pStyle w:val="ListParagraph"/>
        <w:widowControl w:val="0"/>
        <w:numPr>
          <w:ilvl w:val="0"/>
          <w:numId w:val="67"/>
        </w:numPr>
        <w:spacing w:after="0"/>
        <w:rPr>
          <w:color w:val="000000"/>
          <w:sz w:val="24"/>
        </w:rPr>
      </w:pPr>
      <w:r w:rsidRPr="00DF16B8">
        <w:rPr>
          <w:rFonts w:cs="Calibri"/>
          <w:color w:val="000000" w:themeColor="text1"/>
          <w:sz w:val="24"/>
          <w:szCs w:val="24"/>
        </w:rPr>
        <w:t xml:space="preserve">How does the program remove barriers to learning and reduce the need for specialized accommodations?  </w:t>
      </w:r>
    </w:p>
    <w:p w14:paraId="4BDC71ED" w14:textId="0C04C42C" w:rsidR="00EA60DF" w:rsidRPr="00295016" w:rsidRDefault="009C6648" w:rsidP="00295016">
      <w:pPr>
        <w:pStyle w:val="ListParagraph"/>
        <w:widowControl w:val="0"/>
        <w:numPr>
          <w:ilvl w:val="0"/>
          <w:numId w:val="67"/>
        </w:numPr>
        <w:spacing w:after="0"/>
        <w:rPr>
          <w:color w:val="000000"/>
          <w:sz w:val="24"/>
        </w:rPr>
      </w:pPr>
      <w:r w:rsidRPr="00DF16B8">
        <w:rPr>
          <w:rFonts w:cs="Calibri"/>
          <w:color w:val="000000" w:themeColor="text1"/>
          <w:sz w:val="24"/>
          <w:szCs w:val="24"/>
        </w:rPr>
        <w:t xml:space="preserve">How does your program take into account a variety of student </w:t>
      </w:r>
      <w:r w:rsidR="000B6567" w:rsidRPr="00DF16B8">
        <w:rPr>
          <w:rFonts w:cs="Calibri"/>
          <w:color w:val="000000" w:themeColor="text1"/>
          <w:sz w:val="24"/>
          <w:szCs w:val="24"/>
        </w:rPr>
        <w:t>identities</w:t>
      </w:r>
      <w:r w:rsidRPr="00DF16B8">
        <w:rPr>
          <w:rFonts w:cs="Calibri"/>
          <w:color w:val="000000" w:themeColor="text1"/>
          <w:sz w:val="24"/>
          <w:szCs w:val="24"/>
        </w:rPr>
        <w:t>, including race, ethnicity, disabilities, language, age</w:t>
      </w:r>
      <w:r w:rsidR="00B73605" w:rsidRPr="00DF16B8">
        <w:rPr>
          <w:rFonts w:cs="Calibri"/>
          <w:color w:val="000000" w:themeColor="text1"/>
          <w:sz w:val="24"/>
          <w:szCs w:val="24"/>
        </w:rPr>
        <w:t>,</w:t>
      </w:r>
      <w:r w:rsidRPr="00DF16B8">
        <w:rPr>
          <w:rFonts w:cs="Calibri"/>
          <w:color w:val="000000" w:themeColor="text1"/>
          <w:sz w:val="24"/>
          <w:szCs w:val="24"/>
        </w:rPr>
        <w:t xml:space="preserve"> and gender?</w:t>
      </w:r>
      <w:r w:rsidR="00DF16B8">
        <w:rPr>
          <w:rFonts w:cs="Calibri"/>
          <w:color w:val="000000" w:themeColor="text1"/>
          <w:sz w:val="24"/>
          <w:szCs w:val="24"/>
        </w:rPr>
        <w:t xml:space="preserve"> </w:t>
      </w:r>
      <w:r w:rsidR="00EA60DF" w:rsidRPr="00DF16B8">
        <w:rPr>
          <w:rFonts w:cs="Calibri"/>
          <w:color w:val="000000" w:themeColor="text1"/>
          <w:sz w:val="24"/>
          <w:szCs w:val="24"/>
        </w:rPr>
        <w:t xml:space="preserve">How are these identities represented in the current curriculum in the program?  </w:t>
      </w:r>
    </w:p>
    <w:p w14:paraId="73665DFA" w14:textId="2C336CAA" w:rsidR="00EA60DF" w:rsidRPr="00295016" w:rsidRDefault="00EA60DF" w:rsidP="00295016">
      <w:pPr>
        <w:pStyle w:val="ListParagraph"/>
        <w:widowControl w:val="0"/>
        <w:numPr>
          <w:ilvl w:val="0"/>
          <w:numId w:val="67"/>
        </w:numPr>
        <w:spacing w:after="0"/>
        <w:rPr>
          <w:color w:val="000000"/>
          <w:sz w:val="24"/>
        </w:rPr>
      </w:pPr>
      <w:r w:rsidRPr="00DF16B8">
        <w:rPr>
          <w:rFonts w:cs="Calibri"/>
          <w:color w:val="000000" w:themeColor="text1"/>
          <w:sz w:val="24"/>
          <w:szCs w:val="24"/>
        </w:rPr>
        <w:t xml:space="preserve">How does the program communicate and demonstrate a commitment to diversity and inclusion to students, staff and faculty members? </w:t>
      </w:r>
    </w:p>
    <w:p w14:paraId="1AB5B279" w14:textId="361A30F6" w:rsidR="00EA60DF" w:rsidRPr="00295016" w:rsidRDefault="00EA60DF" w:rsidP="00295016">
      <w:pPr>
        <w:pStyle w:val="ListParagraph"/>
        <w:widowControl w:val="0"/>
        <w:numPr>
          <w:ilvl w:val="0"/>
          <w:numId w:val="67"/>
        </w:numPr>
        <w:spacing w:after="0"/>
        <w:rPr>
          <w:color w:val="000000"/>
          <w:sz w:val="24"/>
        </w:rPr>
      </w:pPr>
      <w:r w:rsidRPr="00DF16B8">
        <w:rPr>
          <w:rFonts w:cs="Calibri"/>
          <w:color w:val="000000" w:themeColor="text1"/>
          <w:sz w:val="24"/>
          <w:szCs w:val="24"/>
        </w:rPr>
        <w:t xml:space="preserve">What, if any, are the specific supports for students of </w:t>
      </w:r>
      <w:proofErr w:type="spellStart"/>
      <w:r w:rsidRPr="00DF16B8">
        <w:rPr>
          <w:rFonts w:cs="Calibri"/>
          <w:color w:val="000000" w:themeColor="text1"/>
          <w:sz w:val="24"/>
          <w:szCs w:val="24"/>
        </w:rPr>
        <w:t>colour</w:t>
      </w:r>
      <w:proofErr w:type="spellEnd"/>
      <w:r w:rsidRPr="00DF16B8">
        <w:rPr>
          <w:rFonts w:cs="Calibri"/>
          <w:color w:val="000000" w:themeColor="text1"/>
          <w:sz w:val="24"/>
          <w:szCs w:val="24"/>
        </w:rPr>
        <w:t xml:space="preserve"> in the program?</w:t>
      </w:r>
    </w:p>
    <w:p w14:paraId="4E73F920" w14:textId="77777777" w:rsidR="004241AC" w:rsidRPr="004241AC" w:rsidRDefault="004241AC" w:rsidP="00295016">
      <w:pPr>
        <w:pStyle w:val="ListParagraph"/>
        <w:widowControl w:val="0"/>
        <w:spacing w:after="0"/>
        <w:ind w:left="1276"/>
        <w:rPr>
          <w:rFonts w:cs="Calibri"/>
          <w:color w:val="170351"/>
          <w:sz w:val="24"/>
          <w:szCs w:val="24"/>
        </w:rPr>
      </w:pPr>
    </w:p>
    <w:p w14:paraId="4B5C4B29" w14:textId="5C1E9879" w:rsidR="00754012" w:rsidRPr="00B63EC7" w:rsidRDefault="009C6648" w:rsidP="00295016">
      <w:pPr>
        <w:widowControl w:val="0"/>
        <w:ind w:left="567"/>
        <w:rPr>
          <w:rFonts w:cs="Calibri"/>
          <w:color w:val="170351"/>
          <w:sz w:val="24"/>
          <w:szCs w:val="24"/>
        </w:rPr>
      </w:pPr>
      <w:r w:rsidRPr="00E05E22">
        <w:rPr>
          <w:rFonts w:cs="Calibri"/>
          <w:color w:val="170351"/>
          <w:sz w:val="24"/>
          <w:szCs w:val="24"/>
        </w:rPr>
        <w:t xml:space="preserve">Additional information can be found on the McMaster Accessibility website: </w:t>
      </w:r>
      <w:hyperlink r:id="rId25" w:history="1">
        <w:r w:rsidR="003B2DDC" w:rsidRPr="00E05E22">
          <w:rPr>
            <w:rStyle w:val="Hyperlink"/>
            <w:rFonts w:cs="Calibri"/>
            <w:sz w:val="24"/>
            <w:szCs w:val="24"/>
          </w:rPr>
          <w:t>http://accessibility.mcmaster.ca/</w:t>
        </w:r>
      </w:hyperlink>
      <w:r w:rsidR="00E05E22" w:rsidRPr="00E05E22">
        <w:rPr>
          <w:rFonts w:cs="Calibri"/>
          <w:color w:val="170351"/>
          <w:sz w:val="24"/>
          <w:szCs w:val="24"/>
        </w:rPr>
        <w:t>.</w:t>
      </w:r>
    </w:p>
    <w:p w14:paraId="1E4E4025" w14:textId="6F770481" w:rsidR="00D4494A" w:rsidRPr="00D4494A" w:rsidRDefault="00CA2B30" w:rsidP="00D4494A">
      <w:pPr>
        <w:pStyle w:val="Heading1"/>
      </w:pPr>
      <w:bookmarkStart w:id="136" w:name="_Toc408577662"/>
      <w:bookmarkStart w:id="137" w:name="_Toc408907337"/>
      <w:bookmarkStart w:id="138" w:name="_Toc126579543"/>
      <w:bookmarkEnd w:id="133"/>
      <w:bookmarkEnd w:id="134"/>
      <w:r w:rsidRPr="007448F6">
        <w:t>TEACHING AND ASSESSMENT</w:t>
      </w:r>
      <w:bookmarkEnd w:id="136"/>
      <w:bookmarkEnd w:id="137"/>
      <w:bookmarkEnd w:id="138"/>
    </w:p>
    <w:p w14:paraId="4A1C4825" w14:textId="77777777" w:rsidR="00F24CC1" w:rsidRPr="006A65D7" w:rsidRDefault="00F24CC1" w:rsidP="00945F69">
      <w:pPr>
        <w:pStyle w:val="Heading2"/>
      </w:pPr>
      <w:bookmarkStart w:id="139" w:name="_Toc408577663"/>
      <w:bookmarkStart w:id="140" w:name="_Toc408907338"/>
      <w:bookmarkStart w:id="141" w:name="_Toc126579544"/>
      <w:r w:rsidRPr="006A65D7">
        <w:t>Curriculum Map</w:t>
      </w:r>
      <w:bookmarkEnd w:id="141"/>
    </w:p>
    <w:p w14:paraId="3A087DFF" w14:textId="2852DE9D" w:rsidR="00F24CC1" w:rsidRPr="00A8227C" w:rsidRDefault="00040067" w:rsidP="00F24CC1">
      <w:pPr>
        <w:ind w:left="567"/>
        <w:rPr>
          <w:sz w:val="24"/>
          <w:szCs w:val="24"/>
        </w:rPr>
      </w:pPr>
      <w:r>
        <w:rPr>
          <w:sz w:val="24"/>
          <w:szCs w:val="24"/>
        </w:rPr>
        <w:t xml:space="preserve">Programs are encouraged to use a </w:t>
      </w:r>
      <w:r w:rsidR="00F24CC1" w:rsidRPr="00A8227C">
        <w:rPr>
          <w:sz w:val="24"/>
          <w:szCs w:val="24"/>
        </w:rPr>
        <w:t xml:space="preserve">curriculum map to </w:t>
      </w:r>
      <w:r>
        <w:rPr>
          <w:sz w:val="24"/>
          <w:szCs w:val="24"/>
        </w:rPr>
        <w:t>demonstrate</w:t>
      </w:r>
      <w:r w:rsidR="004241AC">
        <w:rPr>
          <w:sz w:val="24"/>
          <w:szCs w:val="24"/>
        </w:rPr>
        <w:t xml:space="preserve"> how individual courses </w:t>
      </w:r>
      <w:r w:rsidR="00F24CC1" w:rsidRPr="00A8227C">
        <w:rPr>
          <w:sz w:val="24"/>
          <w:szCs w:val="24"/>
        </w:rPr>
        <w:t xml:space="preserve">align with </w:t>
      </w:r>
      <w:r w:rsidR="004241AC">
        <w:rPr>
          <w:sz w:val="24"/>
          <w:szCs w:val="24"/>
        </w:rPr>
        <w:t xml:space="preserve">specified </w:t>
      </w:r>
      <w:r w:rsidR="00F24CC1" w:rsidRPr="00A8227C">
        <w:rPr>
          <w:sz w:val="24"/>
          <w:szCs w:val="24"/>
        </w:rPr>
        <w:t>program learning outcomes</w:t>
      </w:r>
      <w:r>
        <w:rPr>
          <w:sz w:val="24"/>
          <w:szCs w:val="24"/>
        </w:rPr>
        <w:t xml:space="preserve"> and </w:t>
      </w:r>
      <w:r w:rsidR="004241AC">
        <w:rPr>
          <w:sz w:val="24"/>
          <w:szCs w:val="24"/>
        </w:rPr>
        <w:t xml:space="preserve">also </w:t>
      </w:r>
      <w:r>
        <w:rPr>
          <w:sz w:val="24"/>
          <w:szCs w:val="24"/>
        </w:rPr>
        <w:t xml:space="preserve">how the program learning outcomes are aligning more broadly with the degree level expectations. </w:t>
      </w:r>
      <w:r w:rsidR="00FF22CE">
        <w:rPr>
          <w:sz w:val="24"/>
          <w:szCs w:val="24"/>
        </w:rPr>
        <w:t>Two undergraduate curriculum map template</w:t>
      </w:r>
      <w:r>
        <w:rPr>
          <w:sz w:val="24"/>
          <w:szCs w:val="24"/>
        </w:rPr>
        <w:t>s</w:t>
      </w:r>
      <w:r w:rsidR="00FF22CE">
        <w:rPr>
          <w:sz w:val="24"/>
          <w:szCs w:val="24"/>
        </w:rPr>
        <w:t xml:space="preserve"> are provided in Appendix C and a graduate program curriculum map template is provided in Appendix D</w:t>
      </w:r>
      <w:r w:rsidR="00190724">
        <w:rPr>
          <w:sz w:val="24"/>
          <w:szCs w:val="24"/>
        </w:rPr>
        <w:t xml:space="preserve">. </w:t>
      </w:r>
      <w:r w:rsidR="00FF22CE" w:rsidRPr="006B07AC">
        <w:rPr>
          <w:sz w:val="24"/>
          <w:szCs w:val="24"/>
        </w:rPr>
        <w:t>Alternati</w:t>
      </w:r>
      <w:r w:rsidRPr="006B07AC">
        <w:rPr>
          <w:sz w:val="24"/>
          <w:szCs w:val="24"/>
        </w:rPr>
        <w:t xml:space="preserve">vely, programs may choose to </w:t>
      </w:r>
      <w:r w:rsidR="00FF22CE" w:rsidRPr="006B07AC">
        <w:rPr>
          <w:sz w:val="24"/>
          <w:szCs w:val="24"/>
        </w:rPr>
        <w:t>create their own version of a curriculum map</w:t>
      </w:r>
      <w:r w:rsidR="004241AC">
        <w:rPr>
          <w:sz w:val="24"/>
          <w:szCs w:val="24"/>
        </w:rPr>
        <w:t xml:space="preserve"> that is a better representation for their program</w:t>
      </w:r>
      <w:r w:rsidR="00FF22CE">
        <w:rPr>
          <w:sz w:val="24"/>
          <w:szCs w:val="24"/>
        </w:rPr>
        <w:t xml:space="preserve">. Please contact </w:t>
      </w:r>
      <w:r>
        <w:rPr>
          <w:sz w:val="24"/>
          <w:szCs w:val="24"/>
        </w:rPr>
        <w:t>the IQAP office if you require assistance with completing your program-specific curriculum map.</w:t>
      </w:r>
    </w:p>
    <w:p w14:paraId="1F6BBEEE" w14:textId="77777777" w:rsidR="00F24CC1" w:rsidRPr="00A8227C" w:rsidRDefault="00F24CC1" w:rsidP="00945F69">
      <w:pPr>
        <w:pStyle w:val="Heading2"/>
        <w:rPr>
          <w:rStyle w:val="SubtleReference1"/>
          <w:rFonts w:ascii="Arial" w:hAnsi="Arial"/>
          <w:i w:val="0"/>
          <w:color w:val="auto"/>
          <w:sz w:val="24"/>
        </w:rPr>
      </w:pPr>
      <w:bookmarkStart w:id="142" w:name="_Toc126579545"/>
      <w:r w:rsidRPr="00A8227C">
        <w:rPr>
          <w:rStyle w:val="SubtleReference1"/>
          <w:rFonts w:ascii="Arial" w:hAnsi="Arial"/>
          <w:i w:val="0"/>
          <w:color w:val="auto"/>
          <w:sz w:val="24"/>
        </w:rPr>
        <w:t>Modes of Delivery</w:t>
      </w:r>
      <w:bookmarkEnd w:id="142"/>
    </w:p>
    <w:p w14:paraId="0388800A" w14:textId="5DABE166" w:rsidR="00F24CC1" w:rsidRPr="00B63EC7" w:rsidRDefault="00F24CC1" w:rsidP="00F24CC1">
      <w:pPr>
        <w:ind w:left="567"/>
        <w:rPr>
          <w:rFonts w:cs="Arial"/>
          <w:sz w:val="24"/>
          <w:szCs w:val="24"/>
        </w:rPr>
      </w:pPr>
      <w:r w:rsidRPr="00B63EC7">
        <w:rPr>
          <w:rFonts w:cs="Arial"/>
          <w:sz w:val="24"/>
          <w:szCs w:val="24"/>
        </w:rPr>
        <w:t>This section asks for a description of what the</w:t>
      </w:r>
      <w:r w:rsidR="00F70FE8">
        <w:rPr>
          <w:rFonts w:cs="Arial"/>
          <w:sz w:val="24"/>
          <w:szCs w:val="24"/>
        </w:rPr>
        <w:t xml:space="preserve"> main</w:t>
      </w:r>
      <w:r w:rsidRPr="00B63EC7">
        <w:rPr>
          <w:rFonts w:cs="Arial"/>
          <w:sz w:val="24"/>
          <w:szCs w:val="24"/>
        </w:rPr>
        <w:t xml:space="preserve"> mode(s) of delivery</w:t>
      </w:r>
      <w:r w:rsidR="00F70FE8">
        <w:rPr>
          <w:rFonts w:cs="Arial"/>
          <w:sz w:val="24"/>
          <w:szCs w:val="24"/>
        </w:rPr>
        <w:t xml:space="preserve"> in the program currently</w:t>
      </w:r>
      <w:r w:rsidRPr="00B63EC7">
        <w:rPr>
          <w:rFonts w:cs="Arial"/>
          <w:sz w:val="24"/>
          <w:szCs w:val="24"/>
        </w:rPr>
        <w:t xml:space="preserve"> </w:t>
      </w:r>
      <w:r w:rsidR="004A7A67">
        <w:rPr>
          <w:rFonts w:cs="Arial"/>
          <w:sz w:val="24"/>
          <w:szCs w:val="24"/>
        </w:rPr>
        <w:t>are</w:t>
      </w:r>
      <w:r w:rsidRPr="00B63EC7">
        <w:rPr>
          <w:rFonts w:cs="Arial"/>
          <w:sz w:val="24"/>
          <w:szCs w:val="24"/>
        </w:rPr>
        <w:t xml:space="preserve"> (e.g. </w:t>
      </w:r>
      <w:r w:rsidR="004A7A67">
        <w:rPr>
          <w:rFonts w:cs="Arial"/>
          <w:sz w:val="24"/>
          <w:szCs w:val="24"/>
        </w:rPr>
        <w:t xml:space="preserve">active learning, </w:t>
      </w:r>
      <w:r w:rsidR="00041E1E">
        <w:rPr>
          <w:rFonts w:cs="Arial"/>
          <w:sz w:val="24"/>
          <w:szCs w:val="24"/>
        </w:rPr>
        <w:t>tutorial, lab, o</w:t>
      </w:r>
      <w:r w:rsidR="004241AC">
        <w:rPr>
          <w:rFonts w:cs="Arial"/>
          <w:sz w:val="24"/>
          <w:szCs w:val="24"/>
        </w:rPr>
        <w:t xml:space="preserve">nline, blended, </w:t>
      </w:r>
      <w:r w:rsidRPr="00B63EC7">
        <w:rPr>
          <w:rFonts w:cs="Arial"/>
          <w:sz w:val="24"/>
          <w:szCs w:val="24"/>
        </w:rPr>
        <w:t>community service learning, etc</w:t>
      </w:r>
      <w:r w:rsidR="00DF2E2E">
        <w:rPr>
          <w:rFonts w:cs="Arial"/>
          <w:sz w:val="24"/>
          <w:szCs w:val="24"/>
        </w:rPr>
        <w:t>.</w:t>
      </w:r>
      <w:r w:rsidRPr="00B63EC7">
        <w:rPr>
          <w:rFonts w:cs="Arial"/>
          <w:sz w:val="24"/>
          <w:szCs w:val="24"/>
        </w:rPr>
        <w:t xml:space="preserve">). </w:t>
      </w:r>
      <w:r w:rsidR="001F7EE6">
        <w:rPr>
          <w:rFonts w:cs="Arial"/>
          <w:sz w:val="24"/>
          <w:szCs w:val="24"/>
        </w:rPr>
        <w:t xml:space="preserve">A curriculum map is useful in determining the main modes of delivery in the program. </w:t>
      </w:r>
    </w:p>
    <w:p w14:paraId="26A4AF5D" w14:textId="39D612AB" w:rsidR="00F24CC1" w:rsidRPr="00295016" w:rsidRDefault="00591BC8" w:rsidP="00295016">
      <w:pPr>
        <w:pStyle w:val="ListParagraph"/>
        <w:numPr>
          <w:ilvl w:val="0"/>
          <w:numId w:val="52"/>
        </w:numPr>
        <w:rPr>
          <w:sz w:val="24"/>
        </w:rPr>
      </w:pPr>
      <w:r w:rsidRPr="00295016">
        <w:rPr>
          <w:rFonts w:cs="Arial"/>
          <w:sz w:val="24"/>
          <w:szCs w:val="24"/>
        </w:rPr>
        <w:t>E</w:t>
      </w:r>
      <w:r w:rsidR="00F24CC1" w:rsidRPr="00295016">
        <w:rPr>
          <w:rFonts w:cs="Arial"/>
          <w:sz w:val="24"/>
          <w:szCs w:val="24"/>
        </w:rPr>
        <w:t>xplain how these mode(s) of delivery are appropriate and effective in helping students achieve the proposed learning outcomes</w:t>
      </w:r>
      <w:r w:rsidRPr="00295016">
        <w:rPr>
          <w:rFonts w:cs="Arial"/>
          <w:sz w:val="24"/>
          <w:szCs w:val="24"/>
        </w:rPr>
        <w:t>, including infrastructure and technologies for accessible education</w:t>
      </w:r>
      <w:r w:rsidR="00F24CC1" w:rsidRPr="00295016">
        <w:rPr>
          <w:sz w:val="24"/>
        </w:rPr>
        <w:t xml:space="preserve">. </w:t>
      </w:r>
    </w:p>
    <w:p w14:paraId="54F6FE92" w14:textId="002B94C5" w:rsidR="004A7A67" w:rsidRPr="00B63EC7" w:rsidRDefault="00F70FE8" w:rsidP="00295016">
      <w:pPr>
        <w:pStyle w:val="ListParagraph"/>
        <w:numPr>
          <w:ilvl w:val="0"/>
          <w:numId w:val="52"/>
        </w:numPr>
        <w:rPr>
          <w:rFonts w:cs="Arial"/>
          <w:sz w:val="24"/>
          <w:szCs w:val="24"/>
        </w:rPr>
      </w:pPr>
      <w:r>
        <w:rPr>
          <w:rFonts w:cs="Arial"/>
          <w:sz w:val="24"/>
          <w:szCs w:val="24"/>
        </w:rPr>
        <w:t>Highlight</w:t>
      </w:r>
      <w:r w:rsidR="004A7A67">
        <w:rPr>
          <w:rFonts w:cs="Arial"/>
          <w:sz w:val="24"/>
          <w:szCs w:val="24"/>
        </w:rPr>
        <w:t xml:space="preserve"> an</w:t>
      </w:r>
      <w:r>
        <w:rPr>
          <w:rFonts w:cs="Arial"/>
          <w:sz w:val="24"/>
          <w:szCs w:val="24"/>
        </w:rPr>
        <w:t>y</w:t>
      </w:r>
      <w:r w:rsidR="004A7A67">
        <w:rPr>
          <w:rFonts w:cs="Arial"/>
          <w:sz w:val="24"/>
          <w:szCs w:val="24"/>
        </w:rPr>
        <w:t xml:space="preserve"> </w:t>
      </w:r>
      <w:r w:rsidR="004A7A67" w:rsidRPr="00280CFD">
        <w:rPr>
          <w:rFonts w:cs="Arial"/>
          <w:b/>
          <w:i/>
          <w:sz w:val="24"/>
          <w:szCs w:val="24"/>
        </w:rPr>
        <w:t>experienti</w:t>
      </w:r>
      <w:r w:rsidRPr="00280CFD">
        <w:rPr>
          <w:rFonts w:cs="Arial"/>
          <w:b/>
          <w:i/>
          <w:sz w:val="24"/>
          <w:szCs w:val="24"/>
        </w:rPr>
        <w:t>al learning opportunities</w:t>
      </w:r>
      <w:r>
        <w:rPr>
          <w:rFonts w:cs="Arial"/>
          <w:sz w:val="24"/>
          <w:szCs w:val="24"/>
        </w:rPr>
        <w:t xml:space="preserve"> that exist </w:t>
      </w:r>
      <w:r w:rsidR="00280CFD">
        <w:rPr>
          <w:rFonts w:cs="Arial"/>
          <w:sz w:val="24"/>
          <w:szCs w:val="24"/>
        </w:rPr>
        <w:t>within the program. T</w:t>
      </w:r>
      <w:r>
        <w:rPr>
          <w:rFonts w:cs="Arial"/>
          <w:sz w:val="24"/>
          <w:szCs w:val="24"/>
        </w:rPr>
        <w:t>his</w:t>
      </w:r>
      <w:r w:rsidR="00280CFD">
        <w:rPr>
          <w:rFonts w:cs="Arial"/>
          <w:sz w:val="24"/>
          <w:szCs w:val="24"/>
        </w:rPr>
        <w:t xml:space="preserve"> may include</w:t>
      </w:r>
      <w:r>
        <w:rPr>
          <w:rFonts w:cs="Arial"/>
          <w:sz w:val="24"/>
          <w:szCs w:val="24"/>
        </w:rPr>
        <w:t xml:space="preserve"> high impact practices such as seminars, learning communities, work-study</w:t>
      </w:r>
      <w:r w:rsidR="00280CFD">
        <w:rPr>
          <w:rFonts w:cs="Arial"/>
          <w:sz w:val="24"/>
          <w:szCs w:val="24"/>
        </w:rPr>
        <w:t xml:space="preserve"> opportunities</w:t>
      </w:r>
      <w:r>
        <w:rPr>
          <w:rFonts w:cs="Arial"/>
          <w:sz w:val="24"/>
          <w:szCs w:val="24"/>
        </w:rPr>
        <w:t>, undergraduate research, service learning, internships, capstone projects</w:t>
      </w:r>
      <w:r w:rsidR="00280CFD">
        <w:rPr>
          <w:rFonts w:cs="Arial"/>
          <w:sz w:val="24"/>
          <w:szCs w:val="24"/>
        </w:rPr>
        <w:t>, etc.</w:t>
      </w:r>
    </w:p>
    <w:p w14:paraId="1BD2CDA7" w14:textId="04332AD2" w:rsidR="004241AC" w:rsidRPr="00CC08B4" w:rsidRDefault="00F24CC1" w:rsidP="00295016">
      <w:pPr>
        <w:pStyle w:val="ListParagraph"/>
        <w:numPr>
          <w:ilvl w:val="0"/>
          <w:numId w:val="19"/>
        </w:numPr>
        <w:rPr>
          <w:rFonts w:cs="Arial"/>
          <w:sz w:val="24"/>
          <w:szCs w:val="24"/>
        </w:rPr>
      </w:pPr>
      <w:r w:rsidRPr="00E05E22">
        <w:rPr>
          <w:rFonts w:cs="Arial"/>
          <w:sz w:val="24"/>
          <w:szCs w:val="24"/>
        </w:rPr>
        <w:lastRenderedPageBreak/>
        <w:t>Describe how courses in the program design and deliver content in accessible formats. Some examples of accessible formats include (but are not limited to): selecting resources (</w:t>
      </w:r>
      <w:proofErr w:type="gramStart"/>
      <w:r w:rsidRPr="00E05E22">
        <w:rPr>
          <w:rFonts w:cs="Arial"/>
          <w:sz w:val="24"/>
          <w:szCs w:val="24"/>
        </w:rPr>
        <w:t>i.e.</w:t>
      </w:r>
      <w:proofErr w:type="gramEnd"/>
      <w:r w:rsidRPr="00E05E22">
        <w:rPr>
          <w:rFonts w:cs="Arial"/>
          <w:sz w:val="24"/>
          <w:szCs w:val="24"/>
        </w:rPr>
        <w:t xml:space="preserve"> textbooks) that are already available in alternative formats; using closed captioning for audio</w:t>
      </w:r>
      <w:r>
        <w:rPr>
          <w:rFonts w:cs="Arial"/>
          <w:sz w:val="24"/>
          <w:szCs w:val="24"/>
        </w:rPr>
        <w:t>-</w:t>
      </w:r>
      <w:r w:rsidRPr="00E05E22">
        <w:rPr>
          <w:rFonts w:cs="Arial"/>
          <w:sz w:val="24"/>
          <w:szCs w:val="24"/>
        </w:rPr>
        <w:t xml:space="preserve">visual components; including an accessibility and accommodation statement in course syllabi, etc. </w:t>
      </w:r>
      <w:r w:rsidRPr="00E05E22">
        <w:rPr>
          <w:rFonts w:cs="Calibri"/>
          <w:color w:val="170351"/>
          <w:sz w:val="24"/>
          <w:szCs w:val="24"/>
        </w:rPr>
        <w:t xml:space="preserve">Additional information can be found on the McMaster Accessibility website: </w:t>
      </w:r>
      <w:hyperlink r:id="rId26" w:history="1">
        <w:r w:rsidRPr="00E05E22">
          <w:rPr>
            <w:rStyle w:val="Hyperlink"/>
            <w:rFonts w:cs="Calibri"/>
            <w:sz w:val="24"/>
            <w:szCs w:val="24"/>
          </w:rPr>
          <w:t>http://accessibility.mcmaster.ca/</w:t>
        </w:r>
      </w:hyperlink>
      <w:r w:rsidRPr="00E05E22">
        <w:rPr>
          <w:rFonts w:cs="Calibri"/>
          <w:color w:val="170351"/>
          <w:sz w:val="24"/>
          <w:szCs w:val="24"/>
        </w:rPr>
        <w:t>.</w:t>
      </w:r>
    </w:p>
    <w:p w14:paraId="6874A2E8" w14:textId="771D235E" w:rsidR="00591BC8" w:rsidRPr="00591BC8" w:rsidRDefault="00591BC8" w:rsidP="00591BC8">
      <w:pPr>
        <w:pStyle w:val="ListParagraph"/>
        <w:numPr>
          <w:ilvl w:val="0"/>
          <w:numId w:val="19"/>
        </w:numPr>
        <w:rPr>
          <w:rFonts w:cs="Arial"/>
          <w:sz w:val="24"/>
          <w:szCs w:val="24"/>
        </w:rPr>
      </w:pPr>
      <w:r w:rsidRPr="00591BC8">
        <w:rPr>
          <w:rFonts w:eastAsia="Times New Roman" w:cs="Arial"/>
          <w:sz w:val="24"/>
          <w:szCs w:val="24"/>
          <w:lang w:val="en-CA" w:bidi="ar-SA"/>
        </w:rPr>
        <w:t>Ways in which the program addresses current institutional, faculty, or departmental priorities (</w:t>
      </w:r>
      <w:proofErr w:type="gramStart"/>
      <w:r w:rsidRPr="00591BC8">
        <w:rPr>
          <w:rFonts w:eastAsia="Times New Roman" w:cs="Arial"/>
          <w:sz w:val="24"/>
          <w:szCs w:val="24"/>
          <w:lang w:val="en-CA" w:bidi="ar-SA"/>
        </w:rPr>
        <w:t>e.g.</w:t>
      </w:r>
      <w:proofErr w:type="gramEnd"/>
      <w:r w:rsidRPr="00591BC8">
        <w:rPr>
          <w:rFonts w:eastAsia="Times New Roman" w:cs="Arial"/>
          <w:sz w:val="24"/>
          <w:szCs w:val="24"/>
          <w:lang w:val="en-CA" w:bidi="ar-SA"/>
        </w:rPr>
        <w:t xml:space="preserve"> experiential learning, equity, diversity and inclusion, accessibility, community engagement, entrepreneurship) and the current Strategic Mandate Agreement</w:t>
      </w:r>
      <w:r>
        <w:rPr>
          <w:rFonts w:eastAsia="Times New Roman" w:cs="Arial"/>
          <w:sz w:val="24"/>
          <w:szCs w:val="24"/>
          <w:lang w:val="en-CA" w:bidi="ar-SA"/>
        </w:rPr>
        <w:t xml:space="preserve"> </w:t>
      </w:r>
      <w:r w:rsidRPr="00591BC8">
        <w:rPr>
          <w:rFonts w:cs="Arial"/>
          <w:sz w:val="24"/>
          <w:szCs w:val="24"/>
        </w:rPr>
        <w:t xml:space="preserve">as well as improve the overall student learning experience.  </w:t>
      </w:r>
    </w:p>
    <w:p w14:paraId="56597405" w14:textId="77777777" w:rsidR="00190724" w:rsidRDefault="00190724" w:rsidP="00295016">
      <w:pPr>
        <w:pStyle w:val="ListParagraph"/>
        <w:widowControl w:val="0"/>
        <w:ind w:left="567"/>
        <w:rPr>
          <w:rFonts w:cs="Arial"/>
          <w:sz w:val="24"/>
          <w:szCs w:val="24"/>
        </w:rPr>
      </w:pPr>
    </w:p>
    <w:p w14:paraId="0BFB7DF8" w14:textId="0E330527" w:rsidR="00F24CC1" w:rsidRPr="00F26ADD" w:rsidRDefault="00F24CC1" w:rsidP="00295016">
      <w:pPr>
        <w:pStyle w:val="ListParagraph"/>
        <w:widowControl w:val="0"/>
        <w:ind w:left="567"/>
        <w:rPr>
          <w:rFonts w:cs="Arial"/>
          <w:sz w:val="24"/>
        </w:rPr>
      </w:pPr>
      <w:r w:rsidRPr="00A7074A">
        <w:rPr>
          <w:rFonts w:cs="Arial"/>
          <w:sz w:val="24"/>
          <w:szCs w:val="24"/>
        </w:rPr>
        <w:t xml:space="preserve">Those who wish </w:t>
      </w:r>
      <w:r w:rsidRPr="006B07AC">
        <w:rPr>
          <w:rFonts w:cs="Arial"/>
          <w:sz w:val="24"/>
          <w:szCs w:val="24"/>
        </w:rPr>
        <w:t xml:space="preserve">to consider online or blended learning for courses or other elements of the program can visit </w:t>
      </w:r>
      <w:hyperlink r:id="rId27" w:history="1">
        <w:r w:rsidR="00DF2E2E" w:rsidRPr="00DF2E2E">
          <w:rPr>
            <w:rStyle w:val="Hyperlink"/>
            <w:rFonts w:cs="Arial"/>
            <w:sz w:val="24"/>
            <w:szCs w:val="24"/>
          </w:rPr>
          <w:t>https://mi.mcmaster.ca/educational-technology/</w:t>
        </w:r>
      </w:hyperlink>
      <w:r w:rsidRPr="006B07AC">
        <w:rPr>
          <w:rFonts w:cs="Arial"/>
          <w:sz w:val="24"/>
          <w:szCs w:val="24"/>
        </w:rPr>
        <w:t>.</w:t>
      </w:r>
      <w:r w:rsidRPr="00A7074A">
        <w:rPr>
          <w:rFonts w:cs="Arial"/>
          <w:sz w:val="24"/>
          <w:szCs w:val="24"/>
        </w:rPr>
        <w:t xml:space="preserve"> </w:t>
      </w:r>
    </w:p>
    <w:p w14:paraId="4E405D2A" w14:textId="77777777" w:rsidR="00AD5610" w:rsidRPr="006A65D7" w:rsidRDefault="00AD5610" w:rsidP="00945F69">
      <w:pPr>
        <w:pStyle w:val="Heading2"/>
      </w:pPr>
      <w:bookmarkStart w:id="143" w:name="_Toc126579546"/>
      <w:r w:rsidRPr="006A65D7">
        <w:t>Methods of Assessment</w:t>
      </w:r>
      <w:bookmarkEnd w:id="139"/>
      <w:bookmarkEnd w:id="140"/>
      <w:bookmarkEnd w:id="143"/>
    </w:p>
    <w:p w14:paraId="3C27CC3B" w14:textId="5EDA0A77" w:rsidR="009D7842" w:rsidRDefault="00AD5610" w:rsidP="009D7842">
      <w:pPr>
        <w:pStyle w:val="NormalWeb"/>
        <w:ind w:left="567"/>
        <w:rPr>
          <w:rFonts w:ascii="Arial" w:hAnsi="Arial" w:cs="Arial"/>
          <w:sz w:val="24"/>
          <w:szCs w:val="24"/>
        </w:rPr>
      </w:pPr>
      <w:r w:rsidRPr="00295016">
        <w:rPr>
          <w:rFonts w:ascii="Arial" w:hAnsi="Arial"/>
          <w:sz w:val="24"/>
        </w:rPr>
        <w:t>In th</w:t>
      </w:r>
      <w:r w:rsidR="00A06180" w:rsidRPr="00295016">
        <w:rPr>
          <w:rFonts w:ascii="Arial" w:hAnsi="Arial"/>
          <w:sz w:val="24"/>
        </w:rPr>
        <w:t xml:space="preserve">is section, </w:t>
      </w:r>
      <w:r w:rsidR="000C2AB3" w:rsidRPr="00295016">
        <w:rPr>
          <w:rFonts w:ascii="Arial" w:hAnsi="Arial"/>
          <w:sz w:val="24"/>
        </w:rPr>
        <w:t xml:space="preserve">programs are </w:t>
      </w:r>
      <w:r w:rsidR="00280CFD" w:rsidRPr="00295016">
        <w:rPr>
          <w:rFonts w:ascii="Arial" w:hAnsi="Arial"/>
          <w:sz w:val="24"/>
        </w:rPr>
        <w:t>to provide a broad stroke representation of assessment practices while addressing the following criteria:</w:t>
      </w:r>
      <w:r w:rsidR="000C2AB3" w:rsidRPr="00295016">
        <w:rPr>
          <w:rFonts w:ascii="Arial" w:hAnsi="Arial"/>
          <w:sz w:val="24"/>
        </w:rPr>
        <w:t xml:space="preserve"> </w:t>
      </w:r>
    </w:p>
    <w:p w14:paraId="77E3AD16" w14:textId="7E582237" w:rsidR="009D7842" w:rsidRPr="00295016" w:rsidRDefault="000C2AB3" w:rsidP="009D7842">
      <w:pPr>
        <w:pStyle w:val="NormalWeb"/>
        <w:ind w:left="567"/>
        <w:rPr>
          <w:rFonts w:ascii="Arial" w:hAnsi="Arial" w:cs="Arial"/>
          <w:sz w:val="24"/>
          <w:szCs w:val="24"/>
        </w:rPr>
      </w:pPr>
      <w:r w:rsidRPr="00295016">
        <w:rPr>
          <w:rFonts w:ascii="Arial" w:hAnsi="Arial"/>
          <w:sz w:val="24"/>
        </w:rPr>
        <w:t>(1)</w:t>
      </w:r>
      <w:r w:rsidR="00A06180" w:rsidRPr="00295016">
        <w:rPr>
          <w:rFonts w:ascii="Arial" w:hAnsi="Arial"/>
          <w:sz w:val="24"/>
        </w:rPr>
        <w:t xml:space="preserve"> </w:t>
      </w:r>
      <w:r w:rsidR="00A45CF5" w:rsidRPr="00295016">
        <w:rPr>
          <w:rFonts w:ascii="Arial" w:eastAsia="Times New Roman" w:hAnsi="Arial" w:cs="Arial"/>
          <w:sz w:val="24"/>
          <w:szCs w:val="24"/>
        </w:rPr>
        <w:t>Methods for assessing</w:t>
      </w:r>
      <w:r w:rsidR="00280CFD" w:rsidRPr="00295016">
        <w:rPr>
          <w:rFonts w:ascii="Arial" w:hAnsi="Arial"/>
          <w:sz w:val="24"/>
        </w:rPr>
        <w:t xml:space="preserve"> </w:t>
      </w:r>
      <w:r w:rsidR="00A06180" w:rsidRPr="00295016">
        <w:rPr>
          <w:rFonts w:ascii="Arial" w:hAnsi="Arial"/>
          <w:sz w:val="24"/>
        </w:rPr>
        <w:t xml:space="preserve">the </w:t>
      </w:r>
      <w:r w:rsidR="00A45CF5" w:rsidRPr="00295016">
        <w:rPr>
          <w:rFonts w:ascii="Arial" w:eastAsia="Times New Roman" w:hAnsi="Arial" w:cs="Arial"/>
          <w:sz w:val="24"/>
          <w:szCs w:val="24"/>
        </w:rPr>
        <w:t>overall effectiveness</w:t>
      </w:r>
      <w:r w:rsidR="00AD5610" w:rsidRPr="00295016">
        <w:rPr>
          <w:rFonts w:ascii="Arial" w:hAnsi="Arial"/>
          <w:sz w:val="24"/>
        </w:rPr>
        <w:t xml:space="preserve"> of </w:t>
      </w:r>
      <w:r w:rsidR="00A45CF5" w:rsidRPr="00295016">
        <w:rPr>
          <w:rFonts w:ascii="Arial" w:eastAsia="Times New Roman" w:hAnsi="Arial" w:cs="Arial"/>
          <w:sz w:val="24"/>
          <w:szCs w:val="24"/>
        </w:rPr>
        <w:t xml:space="preserve">the </w:t>
      </w:r>
      <w:r w:rsidRPr="00295016">
        <w:rPr>
          <w:rFonts w:ascii="Arial" w:hAnsi="Arial"/>
          <w:sz w:val="24"/>
        </w:rPr>
        <w:t>program</w:t>
      </w:r>
      <w:r w:rsidR="00A45CF5" w:rsidRPr="00295016">
        <w:rPr>
          <w:rFonts w:ascii="Arial" w:eastAsia="Times New Roman" w:hAnsi="Arial" w:cs="Arial"/>
          <w:sz w:val="24"/>
          <w:szCs w:val="24"/>
        </w:rPr>
        <w:t xml:space="preserve"> quality are appropriate and effective, ensuring evaluation methods are accessible and inclusive, and audiences are diverse. </w:t>
      </w:r>
      <w:r w:rsidRPr="00295016">
        <w:rPr>
          <w:rFonts w:ascii="Arial" w:hAnsi="Arial" w:cs="Arial"/>
          <w:sz w:val="24"/>
          <w:szCs w:val="24"/>
        </w:rPr>
        <w:t xml:space="preserve"> </w:t>
      </w:r>
    </w:p>
    <w:p w14:paraId="251A540E" w14:textId="16258FDE" w:rsidR="009D7842" w:rsidRPr="00295016" w:rsidRDefault="000C2AB3" w:rsidP="009D7842">
      <w:pPr>
        <w:pStyle w:val="NormalWeb"/>
        <w:ind w:left="567"/>
        <w:rPr>
          <w:rFonts w:ascii="Arial" w:eastAsia="Times New Roman" w:hAnsi="Arial" w:cs="Arial"/>
          <w:sz w:val="24"/>
          <w:szCs w:val="24"/>
        </w:rPr>
      </w:pPr>
      <w:r w:rsidRPr="00295016">
        <w:rPr>
          <w:rFonts w:ascii="Arial" w:hAnsi="Arial"/>
          <w:sz w:val="24"/>
        </w:rPr>
        <w:t>(2)</w:t>
      </w:r>
      <w:r w:rsidR="00AD5610" w:rsidRPr="00295016">
        <w:rPr>
          <w:rFonts w:ascii="Arial" w:hAnsi="Arial"/>
          <w:sz w:val="24"/>
        </w:rPr>
        <w:t xml:space="preserve"> expla</w:t>
      </w:r>
      <w:r w:rsidRPr="00295016">
        <w:rPr>
          <w:rFonts w:ascii="Arial" w:hAnsi="Arial"/>
          <w:sz w:val="24"/>
        </w:rPr>
        <w:t xml:space="preserve">in </w:t>
      </w:r>
      <w:r w:rsidR="008340DA" w:rsidRPr="00295016">
        <w:rPr>
          <w:rFonts w:ascii="Arial" w:eastAsia="Times New Roman" w:hAnsi="Arial" w:cs="Arial"/>
          <w:sz w:val="24"/>
          <w:szCs w:val="24"/>
        </w:rPr>
        <w:t xml:space="preserve">methods for assessing student achievement of the defined Program Learning Outcomes and Degree Level Expectations are appropriate and effective. </w:t>
      </w:r>
    </w:p>
    <w:p w14:paraId="3233A43F" w14:textId="6109C989" w:rsidR="00280CFD" w:rsidRPr="00295016" w:rsidRDefault="000C2AB3" w:rsidP="00295016">
      <w:pPr>
        <w:pStyle w:val="NormalWeb"/>
        <w:ind w:left="567"/>
        <w:rPr>
          <w:rFonts w:ascii="Arial" w:hAnsi="Arial"/>
          <w:sz w:val="24"/>
        </w:rPr>
      </w:pPr>
      <w:r w:rsidRPr="00295016">
        <w:rPr>
          <w:rFonts w:ascii="Arial" w:hAnsi="Arial"/>
          <w:sz w:val="24"/>
        </w:rPr>
        <w:t xml:space="preserve">(3) </w:t>
      </w:r>
      <w:r w:rsidR="00F24CC1" w:rsidRPr="00295016">
        <w:rPr>
          <w:rFonts w:ascii="Arial" w:hAnsi="Arial"/>
          <w:sz w:val="24"/>
        </w:rPr>
        <w:t xml:space="preserve">discuss </w:t>
      </w:r>
      <w:r w:rsidR="00280CFD" w:rsidRPr="00295016">
        <w:rPr>
          <w:rFonts w:ascii="Arial" w:hAnsi="Arial"/>
          <w:sz w:val="24"/>
        </w:rPr>
        <w:t>the a</w:t>
      </w:r>
      <w:r w:rsidR="007311F9" w:rsidRPr="00295016">
        <w:rPr>
          <w:rFonts w:ascii="Arial" w:hAnsi="Arial"/>
          <w:sz w:val="24"/>
        </w:rPr>
        <w:t xml:space="preserve">ppropriateness and effectiveness of </w:t>
      </w:r>
      <w:r w:rsidR="008340DA" w:rsidRPr="00295016">
        <w:rPr>
          <w:rFonts w:ascii="Arial" w:eastAsia="Times New Roman" w:hAnsi="Arial" w:cs="Arial"/>
          <w:sz w:val="24"/>
          <w:szCs w:val="24"/>
        </w:rPr>
        <w:t xml:space="preserve">the </w:t>
      </w:r>
      <w:r w:rsidR="007311F9" w:rsidRPr="00295016">
        <w:rPr>
          <w:rFonts w:ascii="Arial" w:hAnsi="Arial"/>
          <w:sz w:val="24"/>
        </w:rPr>
        <w:t>means of assessment, esp</w:t>
      </w:r>
      <w:r w:rsidR="008E5033" w:rsidRPr="00295016">
        <w:rPr>
          <w:rFonts w:ascii="Arial" w:hAnsi="Arial"/>
          <w:sz w:val="24"/>
        </w:rPr>
        <w:t xml:space="preserve">ecially in </w:t>
      </w:r>
      <w:r w:rsidR="008340DA" w:rsidRPr="00295016">
        <w:rPr>
          <w:rFonts w:ascii="Arial" w:eastAsia="Times New Roman" w:hAnsi="Arial" w:cs="Arial"/>
          <w:sz w:val="24"/>
          <w:szCs w:val="24"/>
        </w:rPr>
        <w:t xml:space="preserve">the </w:t>
      </w:r>
      <w:r w:rsidR="008E5033" w:rsidRPr="00295016">
        <w:rPr>
          <w:rFonts w:ascii="Arial" w:hAnsi="Arial"/>
          <w:sz w:val="24"/>
        </w:rPr>
        <w:t>students’ final year of the program, in clearly demon</w:t>
      </w:r>
      <w:r w:rsidR="0001221D" w:rsidRPr="00295016">
        <w:rPr>
          <w:rFonts w:ascii="Arial" w:hAnsi="Arial"/>
          <w:sz w:val="24"/>
        </w:rPr>
        <w:t xml:space="preserve">strating achievement of the </w:t>
      </w:r>
      <w:r w:rsidR="008340DA" w:rsidRPr="00295016">
        <w:rPr>
          <w:rFonts w:ascii="Arial" w:eastAsia="Times New Roman" w:hAnsi="Arial" w:cs="Arial"/>
          <w:sz w:val="24"/>
          <w:szCs w:val="24"/>
        </w:rPr>
        <w:t xml:space="preserve">Program Learning Outcomes and the Degree Level Expectations and the program’s goals and </w:t>
      </w:r>
      <w:r w:rsidR="00F24CC1" w:rsidRPr="00295016">
        <w:rPr>
          <w:rFonts w:ascii="Arial" w:hAnsi="Arial" w:cs="Arial"/>
          <w:sz w:val="24"/>
          <w:szCs w:val="24"/>
        </w:rPr>
        <w:t>how assessments have been scaffolded throughout the curriculum to prepare students for success</w:t>
      </w:r>
      <w:r w:rsidR="00E67B4F" w:rsidRPr="00295016">
        <w:rPr>
          <w:rFonts w:ascii="Arial" w:hAnsi="Arial" w:cs="Arial"/>
          <w:sz w:val="24"/>
          <w:szCs w:val="24"/>
        </w:rPr>
        <w:t>.</w:t>
      </w:r>
      <w:r w:rsidR="008340DA" w:rsidRPr="009D7842">
        <w:rPr>
          <w:rFonts w:ascii="Arial" w:hAnsi="Arial" w:cs="Arial"/>
          <w:sz w:val="24"/>
          <w:szCs w:val="24"/>
        </w:rPr>
        <w:t xml:space="preserve"> </w:t>
      </w:r>
    </w:p>
    <w:p w14:paraId="21035575" w14:textId="1BF820AD" w:rsidR="009D7842" w:rsidRDefault="008340DA" w:rsidP="009D7842">
      <w:pPr>
        <w:pStyle w:val="NormalWeb"/>
        <w:ind w:left="567"/>
        <w:rPr>
          <w:rFonts w:ascii="Arial" w:hAnsi="Arial" w:cs="Arial"/>
          <w:sz w:val="24"/>
          <w:szCs w:val="24"/>
        </w:rPr>
      </w:pPr>
      <w:r w:rsidRPr="009D7842">
        <w:rPr>
          <w:rFonts w:ascii="Arial" w:hAnsi="Arial" w:cs="Arial"/>
          <w:sz w:val="24"/>
          <w:szCs w:val="24"/>
        </w:rPr>
        <w:t>(4)</w:t>
      </w:r>
      <w:r w:rsidR="00984B25" w:rsidRPr="009D7842">
        <w:rPr>
          <w:rFonts w:ascii="Arial" w:hAnsi="Arial" w:cs="Arial"/>
          <w:sz w:val="24"/>
          <w:szCs w:val="24"/>
        </w:rPr>
        <w:t xml:space="preserve"> </w:t>
      </w:r>
      <w:r w:rsidR="009A21E9" w:rsidRPr="00295016">
        <w:rPr>
          <w:rFonts w:ascii="Arial" w:hAnsi="Arial"/>
          <w:sz w:val="24"/>
        </w:rPr>
        <w:t xml:space="preserve">programs are encouraged to elaborate on </w:t>
      </w:r>
      <w:r w:rsidR="00560EC6" w:rsidRPr="00295016">
        <w:rPr>
          <w:rFonts w:ascii="Arial" w:hAnsi="Arial"/>
          <w:sz w:val="24"/>
        </w:rPr>
        <w:t>h</w:t>
      </w:r>
      <w:r w:rsidR="009A21E9" w:rsidRPr="00295016">
        <w:rPr>
          <w:rFonts w:ascii="Arial" w:hAnsi="Arial"/>
          <w:sz w:val="24"/>
        </w:rPr>
        <w:t xml:space="preserve">ow </w:t>
      </w:r>
      <w:r w:rsidR="00CE39A1" w:rsidRPr="00295016">
        <w:rPr>
          <w:rFonts w:ascii="Arial" w:hAnsi="Arial"/>
          <w:sz w:val="24"/>
        </w:rPr>
        <w:t>assessments</w:t>
      </w:r>
      <w:r w:rsidR="009A21E9" w:rsidRPr="00295016">
        <w:rPr>
          <w:rFonts w:ascii="Arial" w:hAnsi="Arial"/>
          <w:sz w:val="24"/>
        </w:rPr>
        <w:t xml:space="preserve"> are</w:t>
      </w:r>
      <w:r w:rsidR="00CE39A1" w:rsidRPr="00295016">
        <w:rPr>
          <w:rFonts w:ascii="Arial" w:hAnsi="Arial"/>
          <w:sz w:val="24"/>
        </w:rPr>
        <w:t xml:space="preserve"> </w:t>
      </w:r>
      <w:r w:rsidR="00CE39A1" w:rsidRPr="00295016">
        <w:rPr>
          <w:rFonts w:ascii="Arial" w:hAnsi="Arial"/>
          <w:i/>
          <w:sz w:val="24"/>
        </w:rPr>
        <w:t>designed</w:t>
      </w:r>
      <w:r w:rsidR="00CE39A1" w:rsidRPr="00295016">
        <w:rPr>
          <w:rFonts w:ascii="Arial" w:hAnsi="Arial"/>
          <w:sz w:val="24"/>
        </w:rPr>
        <w:t xml:space="preserve"> to </w:t>
      </w:r>
      <w:proofErr w:type="gramStart"/>
      <w:r w:rsidR="00CE39A1" w:rsidRPr="00295016">
        <w:rPr>
          <w:rFonts w:ascii="Arial" w:hAnsi="Arial"/>
          <w:sz w:val="24"/>
        </w:rPr>
        <w:t>take into account</w:t>
      </w:r>
      <w:proofErr w:type="gramEnd"/>
      <w:r w:rsidR="00CE39A1" w:rsidRPr="00295016">
        <w:rPr>
          <w:rFonts w:ascii="Arial" w:hAnsi="Arial"/>
          <w:sz w:val="24"/>
        </w:rPr>
        <w:t xml:space="preserve"> a variety of student </w:t>
      </w:r>
      <w:r w:rsidR="005F23CB" w:rsidRPr="00295016">
        <w:rPr>
          <w:rFonts w:ascii="Arial" w:hAnsi="Arial"/>
          <w:sz w:val="24"/>
        </w:rPr>
        <w:t>accessibility</w:t>
      </w:r>
      <w:r w:rsidR="00CE39A1" w:rsidRPr="00295016">
        <w:rPr>
          <w:rFonts w:ascii="Arial" w:hAnsi="Arial"/>
          <w:sz w:val="24"/>
        </w:rPr>
        <w:t xml:space="preserve"> needs</w:t>
      </w:r>
      <w:r w:rsidR="00DF2E2E" w:rsidRPr="00295016">
        <w:rPr>
          <w:rFonts w:ascii="Arial" w:hAnsi="Arial"/>
          <w:sz w:val="24"/>
        </w:rPr>
        <w:t>.</w:t>
      </w:r>
      <w:r w:rsidR="00AC64B4" w:rsidRPr="00295016">
        <w:rPr>
          <w:rFonts w:ascii="Arial" w:hAnsi="Arial"/>
          <w:sz w:val="24"/>
        </w:rPr>
        <w:t xml:space="preserve"> How do assessments </w:t>
      </w:r>
      <w:r w:rsidR="00A7074A" w:rsidRPr="00295016">
        <w:rPr>
          <w:rFonts w:ascii="Arial" w:hAnsi="Arial"/>
          <w:sz w:val="24"/>
        </w:rPr>
        <w:t>reduce</w:t>
      </w:r>
      <w:r w:rsidR="000B6567" w:rsidRPr="00295016">
        <w:rPr>
          <w:rFonts w:ascii="Arial" w:hAnsi="Arial"/>
          <w:sz w:val="24"/>
        </w:rPr>
        <w:t xml:space="preserve"> (or eliminate)</w:t>
      </w:r>
      <w:r w:rsidR="00AC64B4" w:rsidRPr="00295016">
        <w:rPr>
          <w:rFonts w:ascii="Arial" w:hAnsi="Arial"/>
          <w:sz w:val="24"/>
        </w:rPr>
        <w:t xml:space="preserve"> barriers to student learning?</w:t>
      </w:r>
      <w:r w:rsidR="009D7842" w:rsidRPr="009D7842">
        <w:rPr>
          <w:rFonts w:ascii="Arial" w:hAnsi="Arial" w:cs="Arial"/>
          <w:sz w:val="24"/>
          <w:szCs w:val="24"/>
        </w:rPr>
        <w:t xml:space="preserve"> </w:t>
      </w:r>
    </w:p>
    <w:p w14:paraId="71EAE88A" w14:textId="0933EAA8" w:rsidR="005D5751" w:rsidRPr="00AE636A" w:rsidRDefault="009D7842" w:rsidP="00AE636A">
      <w:pPr>
        <w:pStyle w:val="NormalWeb"/>
        <w:ind w:left="567"/>
        <w:rPr>
          <w:rFonts w:ascii="Arial" w:eastAsia="Times New Roman" w:hAnsi="Arial" w:cs="Arial"/>
          <w:sz w:val="24"/>
          <w:szCs w:val="24"/>
        </w:rPr>
      </w:pPr>
      <w:r w:rsidRPr="009D7842">
        <w:rPr>
          <w:rFonts w:ascii="Arial" w:hAnsi="Arial" w:cs="Arial"/>
          <w:sz w:val="24"/>
          <w:szCs w:val="24"/>
        </w:rPr>
        <w:t xml:space="preserve">(5) </w:t>
      </w:r>
      <w:r w:rsidRPr="009D7842">
        <w:rPr>
          <w:rFonts w:ascii="Arial" w:eastAsia="Times New Roman" w:hAnsi="Arial" w:cs="Arial"/>
          <w:sz w:val="24"/>
          <w:szCs w:val="24"/>
        </w:rPr>
        <w:t xml:space="preserve">Description of how information on assessment effectiveness is documented and used to inform continuous program improvement </w:t>
      </w:r>
    </w:p>
    <w:p w14:paraId="0F918414" w14:textId="7749656A" w:rsidR="00E057EE" w:rsidRPr="00E057EE" w:rsidRDefault="00F421E5" w:rsidP="00E057EE">
      <w:pPr>
        <w:pStyle w:val="Heading1"/>
      </w:pPr>
      <w:bookmarkStart w:id="144" w:name="_Toc408577665"/>
      <w:bookmarkStart w:id="145" w:name="_Toc408907340"/>
      <w:bookmarkStart w:id="146" w:name="_Toc126579547"/>
      <w:r w:rsidRPr="00295016">
        <w:t>RESOURCES</w:t>
      </w:r>
      <w:r w:rsidR="00B824F3" w:rsidRPr="00295016">
        <w:t xml:space="preserve"> TO MEET</w:t>
      </w:r>
      <w:r w:rsidR="00DE0C21" w:rsidRPr="00295016">
        <w:t xml:space="preserve"> PROGRAM REQUIREMENTS</w:t>
      </w:r>
      <w:bookmarkEnd w:id="144"/>
      <w:bookmarkEnd w:id="145"/>
      <w:bookmarkEnd w:id="146"/>
    </w:p>
    <w:p w14:paraId="69333D68" w14:textId="4341E15A" w:rsidR="009B0189" w:rsidRPr="00290338" w:rsidRDefault="00E3569E" w:rsidP="00290338">
      <w:pPr>
        <w:pStyle w:val="Default"/>
        <w:jc w:val="both"/>
        <w:rPr>
          <w:rFonts w:ascii="Arial" w:hAnsi="Arial" w:cs="Arial"/>
          <w:b/>
        </w:rPr>
      </w:pPr>
      <w:r w:rsidRPr="00E3569E">
        <w:rPr>
          <w:rFonts w:ascii="Arial" w:hAnsi="Arial" w:cs="Arial"/>
          <w:b/>
        </w:rPr>
        <w:t xml:space="preserve">Note: Please be sure to complete the appropriate section based on whether you are </w:t>
      </w:r>
      <w:r w:rsidR="00020B84">
        <w:rPr>
          <w:rFonts w:ascii="Arial" w:hAnsi="Arial" w:cs="Arial"/>
          <w:b/>
        </w:rPr>
        <w:t xml:space="preserve">undergoing an </w:t>
      </w:r>
      <w:r w:rsidR="00020B84" w:rsidRPr="00020B84">
        <w:rPr>
          <w:rFonts w:ascii="Arial" w:hAnsi="Arial" w:cs="Arial"/>
          <w:b/>
          <w:u w:val="single"/>
        </w:rPr>
        <w:t>Undergraduate</w:t>
      </w:r>
      <w:r w:rsidR="00020B84">
        <w:rPr>
          <w:rFonts w:ascii="Arial" w:hAnsi="Arial" w:cs="Arial"/>
          <w:b/>
        </w:rPr>
        <w:t xml:space="preserve"> or a </w:t>
      </w:r>
      <w:r w:rsidR="00020B84" w:rsidRPr="00020B84">
        <w:rPr>
          <w:rFonts w:ascii="Arial" w:hAnsi="Arial" w:cs="Arial"/>
          <w:b/>
          <w:u w:val="single"/>
        </w:rPr>
        <w:t>Graduate</w:t>
      </w:r>
      <w:r w:rsidR="00020B84">
        <w:rPr>
          <w:rFonts w:ascii="Arial" w:hAnsi="Arial" w:cs="Arial"/>
          <w:b/>
        </w:rPr>
        <w:t xml:space="preserve"> </w:t>
      </w:r>
      <w:r w:rsidR="000030E2">
        <w:rPr>
          <w:rFonts w:ascii="Arial" w:hAnsi="Arial" w:cs="Arial"/>
          <w:b/>
        </w:rPr>
        <w:t xml:space="preserve">IQAP </w:t>
      </w:r>
      <w:r w:rsidR="00020B84">
        <w:rPr>
          <w:rFonts w:ascii="Arial" w:hAnsi="Arial" w:cs="Arial"/>
          <w:b/>
        </w:rPr>
        <w:t>Cyclical Program Review</w:t>
      </w:r>
      <w:r w:rsidRPr="00E3569E">
        <w:rPr>
          <w:rFonts w:ascii="Arial" w:hAnsi="Arial" w:cs="Arial"/>
          <w:b/>
        </w:rPr>
        <w:t xml:space="preserve">. </w:t>
      </w:r>
      <w:r w:rsidR="0011641B">
        <w:rPr>
          <w:rFonts w:ascii="Arial" w:hAnsi="Arial" w:cs="Arial"/>
          <w:b/>
        </w:rPr>
        <w:t>The information requested may differ</w:t>
      </w:r>
      <w:r w:rsidR="00951555">
        <w:rPr>
          <w:rFonts w:ascii="Arial" w:hAnsi="Arial" w:cs="Arial"/>
          <w:b/>
        </w:rPr>
        <w:t xml:space="preserve"> between undergraduate and graduate programs.</w:t>
      </w:r>
      <w:bookmarkStart w:id="147" w:name="_Toc408577666"/>
    </w:p>
    <w:p w14:paraId="6DC7A821" w14:textId="77777777" w:rsidR="00E3569E" w:rsidRPr="00E3569E" w:rsidRDefault="00E3569E" w:rsidP="00945F69">
      <w:pPr>
        <w:pStyle w:val="Heading2"/>
      </w:pPr>
      <w:bookmarkStart w:id="148" w:name="_Toc408907341"/>
      <w:bookmarkStart w:id="149" w:name="_Toc126579548"/>
      <w:r w:rsidRPr="00E3569E">
        <w:lastRenderedPageBreak/>
        <w:t>UNDERGRADUATE</w:t>
      </w:r>
      <w:r>
        <w:t xml:space="preserve"> PROGRAMS</w:t>
      </w:r>
      <w:bookmarkEnd w:id="147"/>
      <w:bookmarkEnd w:id="148"/>
      <w:bookmarkEnd w:id="149"/>
    </w:p>
    <w:p w14:paraId="1F89E2AA" w14:textId="77777777" w:rsidR="00E3569E" w:rsidRPr="00A8227C" w:rsidRDefault="00F421E5" w:rsidP="00D665AF">
      <w:pPr>
        <w:pStyle w:val="Heading3"/>
      </w:pPr>
      <w:bookmarkStart w:id="150" w:name="_Toc408577667"/>
      <w:bookmarkStart w:id="151" w:name="_Toc408907342"/>
      <w:bookmarkStart w:id="152" w:name="_Toc126579549"/>
      <w:r w:rsidRPr="00A8227C">
        <w:t>Use of Existing Human, Physical and Financial Resources</w:t>
      </w:r>
      <w:bookmarkEnd w:id="150"/>
      <w:bookmarkEnd w:id="151"/>
      <w:bookmarkEnd w:id="152"/>
    </w:p>
    <w:p w14:paraId="051E7489" w14:textId="2783B98C" w:rsidR="00CC08B4" w:rsidRPr="00154C9C" w:rsidRDefault="00E3569E" w:rsidP="006B07AC">
      <w:pPr>
        <w:ind w:left="567"/>
        <w:rPr>
          <w:sz w:val="24"/>
          <w:szCs w:val="24"/>
        </w:rPr>
      </w:pPr>
      <w:r w:rsidRPr="00A8227C">
        <w:rPr>
          <w:sz w:val="24"/>
        </w:rPr>
        <w:t xml:space="preserve">Discuss the appropriateness and effectiveness of the department’s </w:t>
      </w:r>
      <w:r w:rsidR="00154C9C">
        <w:rPr>
          <w:sz w:val="24"/>
        </w:rPr>
        <w:t>use of existing resources (human, physical</w:t>
      </w:r>
      <w:r w:rsidR="00DF2E2E">
        <w:rPr>
          <w:sz w:val="24"/>
        </w:rPr>
        <w:t>,</w:t>
      </w:r>
      <w:r w:rsidR="00154C9C">
        <w:rPr>
          <w:sz w:val="24"/>
        </w:rPr>
        <w:t xml:space="preserve"> and</w:t>
      </w:r>
      <w:r w:rsidR="00E67B4F">
        <w:rPr>
          <w:sz w:val="24"/>
        </w:rPr>
        <w:t xml:space="preserve"> </w:t>
      </w:r>
      <w:r w:rsidRPr="00A8227C">
        <w:rPr>
          <w:sz w:val="24"/>
        </w:rPr>
        <w:t xml:space="preserve">financial) in delivering and maintaining the quality of its program, in relation to the University’s priorities for and constraints on funding, space, and faculty </w:t>
      </w:r>
      <w:r w:rsidRPr="009329C8">
        <w:rPr>
          <w:sz w:val="24"/>
        </w:rPr>
        <w:t>allocation</w:t>
      </w:r>
      <w:r w:rsidR="00B671A7" w:rsidRPr="009329C8">
        <w:rPr>
          <w:sz w:val="24"/>
        </w:rPr>
        <w:t>.</w:t>
      </w:r>
      <w:r w:rsidR="009329C8" w:rsidRPr="009329C8">
        <w:rPr>
          <w:sz w:val="24"/>
        </w:rPr>
        <w:t xml:space="preserve"> Resources may include the provision of service courses and service teaching </w:t>
      </w:r>
      <w:r w:rsidR="001F7EE6">
        <w:rPr>
          <w:sz w:val="24"/>
        </w:rPr>
        <w:t xml:space="preserve">for </w:t>
      </w:r>
      <w:r w:rsidR="009329C8" w:rsidRPr="009329C8">
        <w:rPr>
          <w:sz w:val="24"/>
        </w:rPr>
        <w:t xml:space="preserve">university wide requirements. </w:t>
      </w:r>
      <w:r w:rsidR="00154C9C" w:rsidRPr="009329C8">
        <w:rPr>
          <w:sz w:val="24"/>
          <w:szCs w:val="24"/>
        </w:rPr>
        <w:t>Departments are also asked to outline what physical facilities and spaces are used in the delivery of the program.</w:t>
      </w:r>
    </w:p>
    <w:p w14:paraId="61DD8DB8" w14:textId="77777777" w:rsidR="00854F64" w:rsidRDefault="00000000">
      <w:pPr>
        <w:ind w:left="567"/>
        <w:rPr>
          <w:rFonts w:cs="Arial"/>
          <w:sz w:val="24"/>
          <w:szCs w:val="24"/>
        </w:rPr>
      </w:pPr>
      <w:r>
        <w:rPr>
          <w:rFonts w:cs="Arial"/>
          <w:sz w:val="24"/>
          <w:szCs w:val="24"/>
        </w:rPr>
        <w:t>Given the program’s class sizes and cohorts as well as its program level learning outcomes:</w:t>
      </w:r>
    </w:p>
    <w:p w14:paraId="0B92AF21" w14:textId="77777777" w:rsidR="00854F64" w:rsidRDefault="00000000">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rPr>
          <w:rFonts w:cs="Arial"/>
        </w:rPr>
      </w:pPr>
      <w:r>
        <w:rPr>
          <w:rFonts w:eastAsia="Arial" w:cs="Arial"/>
          <w:color w:val="000000"/>
          <w:sz w:val="24"/>
        </w:rPr>
        <w:t>Please describe the participation of a sufficient number of qualified core faculty who are competent to teach and/or supervise in and achieve the goals of the program and foster the appropriate academic environment</w:t>
      </w:r>
      <w:r>
        <w:rPr>
          <w:rFonts w:cs="Arial"/>
          <w:sz w:val="24"/>
          <w:szCs w:val="24"/>
        </w:rPr>
        <w:t>.</w:t>
      </w:r>
    </w:p>
    <w:p w14:paraId="15552BF4" w14:textId="77777777" w:rsidR="00854F64" w:rsidRDefault="00000000">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pPr>
      <w:r>
        <w:rPr>
          <w:sz w:val="24"/>
        </w:rPr>
        <w:t>I</w:t>
      </w:r>
      <w:r>
        <w:rPr>
          <w:rFonts w:cs="Arial"/>
          <w:iCs/>
          <w:sz w:val="24"/>
        </w:rPr>
        <w:t>f applicable, please discuss or explain the role and approximate percentage of adjunct and part-time faculty/limited term appointments used in the delivery of the program and the associated plans to ensure the sustainability of the program and quality of the student experience</w:t>
      </w:r>
      <w:r>
        <w:rPr>
          <w:sz w:val="24"/>
        </w:rPr>
        <w:t>.</w:t>
      </w:r>
    </w:p>
    <w:p w14:paraId="7F83F47F" w14:textId="6D3B03D0" w:rsidR="00854F64" w:rsidRDefault="00000000">
      <w:pPr>
        <w:pStyle w:val="ListParagraph"/>
        <w:numPr>
          <w:ilvl w:val="0"/>
          <w:numId w:val="69"/>
        </w:numPr>
        <w:pBdr>
          <w:top w:val="none" w:sz="4" w:space="0" w:color="000000"/>
          <w:left w:val="none" w:sz="4" w:space="0" w:color="000000"/>
          <w:bottom w:val="none" w:sz="4" w:space="0" w:color="000000"/>
          <w:right w:val="none" w:sz="4" w:space="0" w:color="000000"/>
          <w:between w:val="none" w:sz="4" w:space="0" w:color="000000"/>
        </w:pBdr>
      </w:pPr>
      <w:r>
        <w:rPr>
          <w:sz w:val="24"/>
          <w:szCs w:val="24"/>
        </w:rPr>
        <w:t>I</w:t>
      </w:r>
      <w:r>
        <w:rPr>
          <w:rFonts w:cs="Arial"/>
          <w:iCs/>
          <w:sz w:val="24"/>
        </w:rPr>
        <w:t>f applicable, please outline the supervision of experiential learning opportunities</w:t>
      </w:r>
      <w:r>
        <w:rPr>
          <w:sz w:val="24"/>
          <w:szCs w:val="24"/>
        </w:rPr>
        <w:t xml:space="preserve"> for students</w:t>
      </w:r>
    </w:p>
    <w:p w14:paraId="5414288C" w14:textId="77777777" w:rsidR="004A7354" w:rsidRPr="00A8227C" w:rsidRDefault="00F421E5" w:rsidP="00D665AF">
      <w:pPr>
        <w:pStyle w:val="Heading3"/>
      </w:pPr>
      <w:bookmarkStart w:id="153" w:name="_Toc408577668"/>
      <w:bookmarkStart w:id="154" w:name="_Toc408907343"/>
      <w:bookmarkStart w:id="155" w:name="_Toc126579550"/>
      <w:r w:rsidRPr="00A8227C">
        <w:t xml:space="preserve">List of Faculty Members Involved </w:t>
      </w:r>
      <w:r w:rsidR="00E3569E" w:rsidRPr="00A8227C">
        <w:t>in Delivery of Program</w:t>
      </w:r>
      <w:bookmarkEnd w:id="153"/>
      <w:bookmarkEnd w:id="154"/>
      <w:bookmarkEnd w:id="155"/>
    </w:p>
    <w:p w14:paraId="246470C8" w14:textId="63042DE4" w:rsidR="000E115B" w:rsidRDefault="004A7354" w:rsidP="000E115B">
      <w:pPr>
        <w:ind w:left="567"/>
        <w:rPr>
          <w:sz w:val="24"/>
        </w:rPr>
      </w:pPr>
      <w:r w:rsidRPr="00A8227C">
        <w:rPr>
          <w:sz w:val="24"/>
        </w:rPr>
        <w:t>Please list faculty members involved in the delivery</w:t>
      </w:r>
      <w:r w:rsidR="00E46F01">
        <w:rPr>
          <w:sz w:val="24"/>
        </w:rPr>
        <w:t xml:space="preserve"> of the program. </w:t>
      </w:r>
    </w:p>
    <w:p w14:paraId="3C476E0A" w14:textId="646E4BC3" w:rsidR="004A7354" w:rsidRPr="000E115B" w:rsidRDefault="00100956" w:rsidP="000E115B">
      <w:pPr>
        <w:ind w:left="567"/>
        <w:rPr>
          <w:sz w:val="24"/>
        </w:rPr>
      </w:pPr>
      <w:r w:rsidRPr="00A8227C">
        <w:rPr>
          <w:rFonts w:eastAsiaTheme="majorEastAsia" w:cs="Arial"/>
          <w:b/>
          <w:bCs/>
          <w:sz w:val="24"/>
        </w:rPr>
        <w:t>Note:</w:t>
      </w:r>
      <w:r w:rsidRPr="00A8227C">
        <w:rPr>
          <w:rFonts w:cs="Arial"/>
          <w:sz w:val="24"/>
        </w:rPr>
        <w:t xml:space="preserve"> Programs should be</w:t>
      </w:r>
      <w:r w:rsidR="000E115B">
        <w:rPr>
          <w:rFonts w:cs="Arial"/>
          <w:sz w:val="24"/>
        </w:rPr>
        <w:t xml:space="preserve"> prepared to provide copies</w:t>
      </w:r>
      <w:r w:rsidR="00436788">
        <w:rPr>
          <w:rFonts w:cs="Arial"/>
          <w:sz w:val="24"/>
        </w:rPr>
        <w:t xml:space="preserve"> of</w:t>
      </w:r>
      <w:r w:rsidR="000E115B">
        <w:rPr>
          <w:rFonts w:cs="Arial"/>
          <w:sz w:val="24"/>
        </w:rPr>
        <w:t xml:space="preserve"> </w:t>
      </w:r>
      <w:r w:rsidR="000E115B" w:rsidRPr="00A8227C">
        <w:rPr>
          <w:rFonts w:cs="Arial"/>
          <w:sz w:val="24"/>
        </w:rPr>
        <w:t xml:space="preserve">faculty </w:t>
      </w:r>
      <w:r w:rsidR="000E115B">
        <w:rPr>
          <w:rFonts w:cs="Arial"/>
          <w:sz w:val="24"/>
        </w:rPr>
        <w:t xml:space="preserve">CVs </w:t>
      </w:r>
      <w:r w:rsidRPr="00A8227C">
        <w:rPr>
          <w:rFonts w:cs="Arial"/>
          <w:sz w:val="24"/>
        </w:rPr>
        <w:t>to the review team. CVs can be provided on CD/USB and do not have to be prin</w:t>
      </w:r>
      <w:r w:rsidR="00436788">
        <w:rPr>
          <w:rFonts w:cs="Arial"/>
          <w:sz w:val="24"/>
        </w:rPr>
        <w:t>ted unless the reviewers request programs to do so</w:t>
      </w:r>
      <w:r w:rsidRPr="00A8227C">
        <w:rPr>
          <w:rFonts w:cs="Arial"/>
          <w:sz w:val="24"/>
        </w:rPr>
        <w:t>. There is no specific CV format required.</w:t>
      </w:r>
    </w:p>
    <w:p w14:paraId="6E80DACE" w14:textId="2D51D6B2" w:rsidR="00AC48A8" w:rsidRPr="00AC48A8" w:rsidRDefault="00DE0C21" w:rsidP="009821A3">
      <w:pPr>
        <w:ind w:left="567"/>
        <w:rPr>
          <w:sz w:val="24"/>
          <w:lang w:val="en-CA"/>
        </w:rPr>
      </w:pPr>
      <w:r w:rsidRPr="00A8227C">
        <w:rPr>
          <w:rFonts w:cs="Arial"/>
          <w:sz w:val="24"/>
        </w:rPr>
        <w:t xml:space="preserve">Provided below are two sample tables that </w:t>
      </w:r>
      <w:r w:rsidR="009D7842">
        <w:rPr>
          <w:rFonts w:cs="Arial"/>
          <w:sz w:val="24"/>
        </w:rPr>
        <w:t>undergraduate programs</w:t>
      </w:r>
      <w:r w:rsidR="00436788">
        <w:rPr>
          <w:rFonts w:cs="Arial"/>
          <w:sz w:val="24"/>
        </w:rPr>
        <w:t xml:space="preserve"> can choose to use</w:t>
      </w:r>
      <w:r w:rsidR="000E115B">
        <w:rPr>
          <w:rFonts w:cs="Arial"/>
          <w:sz w:val="24"/>
        </w:rPr>
        <w:t>.</w:t>
      </w:r>
      <w:r w:rsidRPr="00A8227C">
        <w:rPr>
          <w:rFonts w:cs="Arial"/>
          <w:sz w:val="24"/>
        </w:rPr>
        <w:t xml:space="preserve"> </w:t>
      </w:r>
      <w:r w:rsidRPr="00A8227C">
        <w:rPr>
          <w:rFonts w:cs="Arial"/>
          <w:b/>
          <w:sz w:val="24"/>
          <w:u w:val="single"/>
        </w:rPr>
        <w:t>Graduate</w:t>
      </w:r>
      <w:r w:rsidRPr="00A8227C">
        <w:rPr>
          <w:rFonts w:cs="Arial"/>
          <w:sz w:val="24"/>
        </w:rPr>
        <w:t xml:space="preserve"> </w:t>
      </w:r>
      <w:r w:rsidR="009D7842">
        <w:rPr>
          <w:rFonts w:cs="Arial"/>
          <w:sz w:val="24"/>
        </w:rPr>
        <w:t>p</w:t>
      </w:r>
      <w:r w:rsidRPr="00A8227C">
        <w:rPr>
          <w:rFonts w:cs="Arial"/>
          <w:sz w:val="24"/>
        </w:rPr>
        <w:t xml:space="preserve">rograms </w:t>
      </w:r>
      <w:r w:rsidRPr="00A8227C">
        <w:rPr>
          <w:rFonts w:cs="Arial"/>
          <w:b/>
          <w:i/>
          <w:sz w:val="24"/>
        </w:rPr>
        <w:t>must</w:t>
      </w:r>
      <w:r w:rsidRPr="00A8227C">
        <w:rPr>
          <w:sz w:val="24"/>
        </w:rPr>
        <w:t xml:space="preserve"> use </w:t>
      </w:r>
      <w:r w:rsidR="002B457C" w:rsidRPr="00E057EE">
        <w:rPr>
          <w:b/>
          <w:sz w:val="24"/>
          <w:lang w:val="en-CA"/>
        </w:rPr>
        <w:t>Template</w:t>
      </w:r>
      <w:r w:rsidRPr="00E057EE">
        <w:rPr>
          <w:b/>
          <w:sz w:val="24"/>
          <w:lang w:val="en-CA"/>
        </w:rPr>
        <w:t xml:space="preserve"> 2</w:t>
      </w:r>
      <w:r w:rsidR="009D7842">
        <w:rPr>
          <w:sz w:val="24"/>
          <w:lang w:val="en-CA"/>
        </w:rPr>
        <w:t>.</w:t>
      </w:r>
      <w:r w:rsidRPr="00A8227C">
        <w:rPr>
          <w:sz w:val="24"/>
          <w:lang w:val="en-CA"/>
        </w:rPr>
        <w:t xml:space="preserve"> </w:t>
      </w:r>
    </w:p>
    <w:p w14:paraId="33FBD970" w14:textId="796351B2" w:rsidR="004A7354" w:rsidRPr="00A8227C" w:rsidRDefault="002B457C" w:rsidP="009821A3">
      <w:pPr>
        <w:spacing w:after="120"/>
        <w:rPr>
          <w:b/>
          <w:i/>
          <w:sz w:val="24"/>
        </w:rPr>
      </w:pPr>
      <w:r w:rsidRPr="00A8227C">
        <w:rPr>
          <w:b/>
          <w:i/>
          <w:sz w:val="24"/>
        </w:rPr>
        <w:t>Template</w:t>
      </w:r>
      <w:r w:rsidR="00100956" w:rsidRPr="00A8227C">
        <w:rPr>
          <w:b/>
          <w:i/>
          <w:sz w:val="24"/>
        </w:rPr>
        <w:t xml:space="preserve"> 1:</w:t>
      </w:r>
    </w:p>
    <w:tbl>
      <w:tblPr>
        <w:tblStyle w:val="TableGrid"/>
        <w:tblW w:w="0" w:type="auto"/>
        <w:tblLook w:val="04A0" w:firstRow="1" w:lastRow="0" w:firstColumn="1" w:lastColumn="0" w:noHBand="0" w:noVBand="1"/>
      </w:tblPr>
      <w:tblGrid>
        <w:gridCol w:w="2821"/>
        <w:gridCol w:w="2490"/>
      </w:tblGrid>
      <w:tr w:rsidR="004A7354" w14:paraId="6BA9AF1E" w14:textId="77777777" w:rsidTr="009329C8">
        <w:tc>
          <w:tcPr>
            <w:tcW w:w="0" w:type="auto"/>
          </w:tcPr>
          <w:p w14:paraId="5FD178B9" w14:textId="77777777" w:rsidR="004A7354" w:rsidRDefault="004A7354" w:rsidP="004A7354">
            <w:pPr>
              <w:jc w:val="center"/>
              <w:rPr>
                <w:b/>
              </w:rPr>
            </w:pPr>
            <w:r>
              <w:rPr>
                <w:b/>
              </w:rPr>
              <w:t>Name of Faculty Member</w:t>
            </w:r>
          </w:p>
        </w:tc>
        <w:tc>
          <w:tcPr>
            <w:tcW w:w="0" w:type="auto"/>
          </w:tcPr>
          <w:p w14:paraId="021145A6" w14:textId="77777777" w:rsidR="004A7354" w:rsidRDefault="004A7354" w:rsidP="004A7354">
            <w:pPr>
              <w:jc w:val="center"/>
              <w:rPr>
                <w:b/>
              </w:rPr>
            </w:pPr>
            <w:r>
              <w:rPr>
                <w:b/>
              </w:rPr>
              <w:t>Class of Appointment</w:t>
            </w:r>
          </w:p>
        </w:tc>
      </w:tr>
      <w:tr w:rsidR="004A7354" w14:paraId="74AA47A7" w14:textId="77777777" w:rsidTr="009329C8">
        <w:tc>
          <w:tcPr>
            <w:tcW w:w="0" w:type="auto"/>
          </w:tcPr>
          <w:p w14:paraId="67B00C7B" w14:textId="77777777" w:rsidR="004A7354" w:rsidRDefault="004A7354" w:rsidP="004A7354">
            <w:pPr>
              <w:rPr>
                <w:b/>
              </w:rPr>
            </w:pPr>
          </w:p>
        </w:tc>
        <w:tc>
          <w:tcPr>
            <w:tcW w:w="0" w:type="auto"/>
          </w:tcPr>
          <w:p w14:paraId="67DBC1E4" w14:textId="77777777" w:rsidR="004A7354" w:rsidRDefault="004A7354" w:rsidP="004A7354">
            <w:pPr>
              <w:rPr>
                <w:b/>
              </w:rPr>
            </w:pPr>
          </w:p>
        </w:tc>
      </w:tr>
      <w:tr w:rsidR="004A7354" w14:paraId="53E4329D" w14:textId="77777777" w:rsidTr="009329C8">
        <w:tc>
          <w:tcPr>
            <w:tcW w:w="0" w:type="auto"/>
          </w:tcPr>
          <w:p w14:paraId="438BCD3A" w14:textId="77777777" w:rsidR="004A7354" w:rsidRDefault="004A7354" w:rsidP="004A7354">
            <w:pPr>
              <w:rPr>
                <w:b/>
              </w:rPr>
            </w:pPr>
          </w:p>
        </w:tc>
        <w:tc>
          <w:tcPr>
            <w:tcW w:w="0" w:type="auto"/>
          </w:tcPr>
          <w:p w14:paraId="654CF1C6" w14:textId="77777777" w:rsidR="004A7354" w:rsidRDefault="004A7354" w:rsidP="004A7354">
            <w:pPr>
              <w:rPr>
                <w:b/>
              </w:rPr>
            </w:pPr>
          </w:p>
        </w:tc>
      </w:tr>
      <w:tr w:rsidR="004A7354" w14:paraId="565BA7C6" w14:textId="77777777" w:rsidTr="009329C8">
        <w:tc>
          <w:tcPr>
            <w:tcW w:w="0" w:type="auto"/>
          </w:tcPr>
          <w:p w14:paraId="74768A46" w14:textId="77777777" w:rsidR="004A7354" w:rsidRDefault="004A7354" w:rsidP="004A7354">
            <w:pPr>
              <w:rPr>
                <w:b/>
              </w:rPr>
            </w:pPr>
          </w:p>
        </w:tc>
        <w:tc>
          <w:tcPr>
            <w:tcW w:w="0" w:type="auto"/>
          </w:tcPr>
          <w:p w14:paraId="02A38616" w14:textId="77777777" w:rsidR="004A7354" w:rsidRDefault="004A7354" w:rsidP="004A7354">
            <w:pPr>
              <w:rPr>
                <w:b/>
              </w:rPr>
            </w:pPr>
          </w:p>
        </w:tc>
      </w:tr>
    </w:tbl>
    <w:p w14:paraId="40787CC1" w14:textId="77777777" w:rsidR="00100956" w:rsidRPr="00A8227C" w:rsidRDefault="002B457C" w:rsidP="00AE636A">
      <w:pPr>
        <w:spacing w:before="120" w:after="120"/>
        <w:rPr>
          <w:rFonts w:eastAsiaTheme="majorEastAsia" w:cs="Arial"/>
          <w:b/>
          <w:bCs/>
          <w:i/>
          <w:sz w:val="24"/>
        </w:rPr>
      </w:pPr>
      <w:r w:rsidRPr="00A8227C">
        <w:rPr>
          <w:rFonts w:eastAsiaTheme="majorEastAsia" w:cs="Arial"/>
          <w:b/>
          <w:bCs/>
          <w:i/>
          <w:sz w:val="24"/>
        </w:rPr>
        <w:t>Template</w:t>
      </w:r>
      <w:r w:rsidR="00100956" w:rsidRPr="00A8227C">
        <w:rPr>
          <w:rFonts w:eastAsiaTheme="majorEastAsia" w:cs="Arial"/>
          <w:b/>
          <w:bCs/>
          <w:i/>
          <w:sz w:val="24"/>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775"/>
        <w:gridCol w:w="1078"/>
        <w:gridCol w:w="1742"/>
        <w:gridCol w:w="1607"/>
        <w:gridCol w:w="801"/>
        <w:gridCol w:w="736"/>
        <w:gridCol w:w="802"/>
        <w:gridCol w:w="846"/>
      </w:tblGrid>
      <w:tr w:rsidR="00100956" w:rsidRPr="00100956" w14:paraId="42D28E89" w14:textId="77777777" w:rsidTr="00773835">
        <w:trPr>
          <w:cantSplit/>
        </w:trPr>
        <w:tc>
          <w:tcPr>
            <w:tcW w:w="5000" w:type="pct"/>
            <w:gridSpan w:val="8"/>
            <w:shd w:val="clear" w:color="auto" w:fill="A6A6A6" w:themeFill="background1" w:themeFillShade="A6"/>
            <w:vAlign w:val="center"/>
          </w:tcPr>
          <w:p w14:paraId="6956D266"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Faculty Members by Field</w:t>
            </w:r>
          </w:p>
        </w:tc>
      </w:tr>
      <w:tr w:rsidR="00100956" w:rsidRPr="00100956" w14:paraId="1937C00A" w14:textId="77777777" w:rsidTr="00773835">
        <w:trPr>
          <w:cantSplit/>
        </w:trPr>
        <w:tc>
          <w:tcPr>
            <w:tcW w:w="1368" w:type="pct"/>
            <w:shd w:val="clear" w:color="auto" w:fill="A6A6A6" w:themeFill="background1" w:themeFillShade="A6"/>
          </w:tcPr>
          <w:p w14:paraId="22B304CC" w14:textId="77777777" w:rsidR="00100956" w:rsidRPr="00100956" w:rsidRDefault="00100956" w:rsidP="002B457C">
            <w:pPr>
              <w:pStyle w:val="NoSpacing"/>
              <w:rPr>
                <w:rFonts w:ascii="Arial" w:hAnsi="Arial" w:cs="Arial"/>
                <w:sz w:val="24"/>
                <w:szCs w:val="24"/>
              </w:rPr>
            </w:pPr>
          </w:p>
        </w:tc>
        <w:tc>
          <w:tcPr>
            <w:tcW w:w="294" w:type="pct"/>
            <w:shd w:val="clear" w:color="auto" w:fill="A6A6A6" w:themeFill="background1" w:themeFillShade="A6"/>
          </w:tcPr>
          <w:p w14:paraId="48CBD695" w14:textId="77777777" w:rsidR="00100956" w:rsidRPr="00100956" w:rsidRDefault="00100956" w:rsidP="002B457C">
            <w:pPr>
              <w:pStyle w:val="NoSpacing"/>
              <w:jc w:val="center"/>
              <w:rPr>
                <w:rFonts w:ascii="Arial" w:hAnsi="Arial" w:cs="Arial"/>
                <w:sz w:val="24"/>
                <w:szCs w:val="24"/>
              </w:rPr>
            </w:pPr>
          </w:p>
        </w:tc>
        <w:tc>
          <w:tcPr>
            <w:tcW w:w="871" w:type="pct"/>
            <w:shd w:val="clear" w:color="auto" w:fill="A6A6A6" w:themeFill="background1" w:themeFillShade="A6"/>
          </w:tcPr>
          <w:p w14:paraId="4EF3EF1D" w14:textId="77777777" w:rsidR="00100956" w:rsidRPr="00100956" w:rsidRDefault="00100956" w:rsidP="002B457C">
            <w:pPr>
              <w:pStyle w:val="NoSpacing"/>
              <w:jc w:val="center"/>
              <w:rPr>
                <w:rFonts w:ascii="Arial" w:hAnsi="Arial" w:cs="Arial"/>
                <w:sz w:val="24"/>
                <w:szCs w:val="24"/>
              </w:rPr>
            </w:pPr>
          </w:p>
        </w:tc>
        <w:tc>
          <w:tcPr>
            <w:tcW w:w="806" w:type="pct"/>
            <w:shd w:val="clear" w:color="auto" w:fill="A6A6A6" w:themeFill="background1" w:themeFillShade="A6"/>
          </w:tcPr>
          <w:p w14:paraId="7F291555" w14:textId="77777777" w:rsidR="00100956" w:rsidRPr="00DE0C21" w:rsidRDefault="00100956" w:rsidP="002B457C">
            <w:pPr>
              <w:pStyle w:val="NoSpacing"/>
              <w:jc w:val="center"/>
              <w:rPr>
                <w:rFonts w:ascii="Arial" w:hAnsi="Arial" w:cs="Arial"/>
                <w:b/>
                <w:sz w:val="24"/>
                <w:szCs w:val="24"/>
              </w:rPr>
            </w:pPr>
          </w:p>
        </w:tc>
        <w:tc>
          <w:tcPr>
            <w:tcW w:w="1662" w:type="pct"/>
            <w:gridSpan w:val="4"/>
            <w:shd w:val="clear" w:color="auto" w:fill="A6A6A6" w:themeFill="background1" w:themeFillShade="A6"/>
          </w:tcPr>
          <w:p w14:paraId="66244A00"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Fields if applicable</w:t>
            </w:r>
          </w:p>
        </w:tc>
      </w:tr>
      <w:tr w:rsidR="00DC3FDA" w:rsidRPr="00100956" w14:paraId="470F46A6" w14:textId="77777777" w:rsidTr="00773835">
        <w:trPr>
          <w:cantSplit/>
        </w:trPr>
        <w:tc>
          <w:tcPr>
            <w:tcW w:w="1368" w:type="pct"/>
            <w:shd w:val="clear" w:color="auto" w:fill="A6A6A6" w:themeFill="background1" w:themeFillShade="A6"/>
            <w:vAlign w:val="center"/>
          </w:tcPr>
          <w:p w14:paraId="0ACEF18A"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294" w:type="pct"/>
            <w:shd w:val="clear" w:color="auto" w:fill="A6A6A6" w:themeFill="background1" w:themeFillShade="A6"/>
            <w:vAlign w:val="center"/>
          </w:tcPr>
          <w:p w14:paraId="4014ED8F" w14:textId="1657445F" w:rsidR="00100956" w:rsidRPr="00DE0C21" w:rsidRDefault="00DC3FDA" w:rsidP="002B457C">
            <w:pPr>
              <w:pStyle w:val="NoSpacing"/>
              <w:jc w:val="center"/>
              <w:rPr>
                <w:rFonts w:ascii="Arial" w:hAnsi="Arial" w:cs="Arial"/>
                <w:b/>
                <w:sz w:val="24"/>
                <w:szCs w:val="24"/>
              </w:rPr>
            </w:pPr>
            <w:r w:rsidRPr="00DF16B8">
              <w:rPr>
                <w:rFonts w:ascii="Arial" w:hAnsi="Arial" w:cs="Arial"/>
                <w:b/>
                <w:sz w:val="24"/>
                <w:szCs w:val="24"/>
              </w:rPr>
              <w:t>Gender*</w:t>
            </w:r>
          </w:p>
        </w:tc>
        <w:tc>
          <w:tcPr>
            <w:tcW w:w="871" w:type="pct"/>
            <w:shd w:val="clear" w:color="auto" w:fill="A6A6A6" w:themeFill="background1" w:themeFillShade="A6"/>
            <w:vAlign w:val="center"/>
          </w:tcPr>
          <w:p w14:paraId="7DEA6A27"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06" w:type="pct"/>
            <w:shd w:val="clear" w:color="auto" w:fill="A6A6A6" w:themeFill="background1" w:themeFillShade="A6"/>
            <w:vAlign w:val="center"/>
          </w:tcPr>
          <w:p w14:paraId="24F746E4"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418" w:type="pct"/>
            <w:shd w:val="clear" w:color="auto" w:fill="A6A6A6" w:themeFill="background1" w:themeFillShade="A6"/>
            <w:vAlign w:val="center"/>
          </w:tcPr>
          <w:p w14:paraId="3D6761E2"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86" w:type="pct"/>
            <w:shd w:val="clear" w:color="auto" w:fill="A6A6A6" w:themeFill="background1" w:themeFillShade="A6"/>
            <w:vAlign w:val="center"/>
          </w:tcPr>
          <w:p w14:paraId="4222F8C3"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2</w:t>
            </w:r>
          </w:p>
        </w:tc>
        <w:tc>
          <w:tcPr>
            <w:tcW w:w="418" w:type="pct"/>
            <w:shd w:val="clear" w:color="auto" w:fill="A6A6A6" w:themeFill="background1" w:themeFillShade="A6"/>
            <w:vAlign w:val="center"/>
          </w:tcPr>
          <w:p w14:paraId="52AE2CA0"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3</w:t>
            </w:r>
          </w:p>
        </w:tc>
        <w:tc>
          <w:tcPr>
            <w:tcW w:w="439" w:type="pct"/>
            <w:shd w:val="clear" w:color="auto" w:fill="A6A6A6" w:themeFill="background1" w:themeFillShade="A6"/>
            <w:vAlign w:val="center"/>
          </w:tcPr>
          <w:p w14:paraId="7EF2E384" w14:textId="77777777" w:rsidR="00100956" w:rsidRPr="00DE0C21" w:rsidRDefault="00100956" w:rsidP="002B457C">
            <w:pPr>
              <w:pStyle w:val="NoSpacing"/>
              <w:jc w:val="center"/>
              <w:rPr>
                <w:rFonts w:ascii="Arial" w:hAnsi="Arial" w:cs="Arial"/>
                <w:b/>
                <w:sz w:val="24"/>
                <w:szCs w:val="24"/>
              </w:rPr>
            </w:pPr>
            <w:r w:rsidRPr="00DE0C21">
              <w:rPr>
                <w:rFonts w:ascii="Arial" w:hAnsi="Arial" w:cs="Arial"/>
                <w:b/>
                <w:sz w:val="24"/>
                <w:szCs w:val="24"/>
              </w:rPr>
              <w:t>4</w:t>
            </w:r>
          </w:p>
        </w:tc>
      </w:tr>
      <w:tr w:rsidR="00DC3FDA" w:rsidRPr="00100956" w14:paraId="0500B08D" w14:textId="77777777" w:rsidTr="00773835">
        <w:trPr>
          <w:cantSplit/>
        </w:trPr>
        <w:tc>
          <w:tcPr>
            <w:tcW w:w="1368" w:type="pct"/>
            <w:shd w:val="clear" w:color="auto" w:fill="A6A6A6" w:themeFill="background1" w:themeFillShade="A6"/>
          </w:tcPr>
          <w:p w14:paraId="30162659" w14:textId="77777777" w:rsidR="00100956" w:rsidRPr="00100956" w:rsidRDefault="00100956" w:rsidP="002B457C">
            <w:pPr>
              <w:pStyle w:val="NoSpacing"/>
              <w:rPr>
                <w:rFonts w:ascii="Arial" w:hAnsi="Arial" w:cs="Arial"/>
                <w:b/>
                <w:i/>
                <w:sz w:val="24"/>
                <w:szCs w:val="24"/>
              </w:rPr>
            </w:pPr>
            <w:r w:rsidRPr="00100956">
              <w:rPr>
                <w:rFonts w:ascii="Arial" w:hAnsi="Arial" w:cs="Arial"/>
                <w:b/>
                <w:i/>
                <w:sz w:val="24"/>
                <w:szCs w:val="24"/>
              </w:rPr>
              <w:lastRenderedPageBreak/>
              <w:t xml:space="preserve">Category </w:t>
            </w:r>
            <w:r w:rsidRPr="00100956">
              <w:rPr>
                <w:rFonts w:ascii="Arial" w:hAnsi="Arial" w:cs="Arial"/>
                <w:b/>
                <w:i/>
                <w:sz w:val="24"/>
                <w:szCs w:val="24"/>
                <w:vertAlign w:val="superscript"/>
              </w:rPr>
              <w:t>4</w:t>
            </w:r>
          </w:p>
        </w:tc>
        <w:tc>
          <w:tcPr>
            <w:tcW w:w="294" w:type="pct"/>
            <w:shd w:val="clear" w:color="auto" w:fill="A6A6A6" w:themeFill="background1" w:themeFillShade="A6"/>
          </w:tcPr>
          <w:p w14:paraId="5CC9E837" w14:textId="77777777" w:rsidR="00100956" w:rsidRPr="00100956" w:rsidRDefault="00100956" w:rsidP="002B457C">
            <w:pPr>
              <w:pStyle w:val="NoSpacing"/>
              <w:jc w:val="center"/>
              <w:rPr>
                <w:rFonts w:ascii="Arial" w:hAnsi="Arial" w:cs="Arial"/>
                <w:sz w:val="24"/>
                <w:szCs w:val="24"/>
              </w:rPr>
            </w:pPr>
          </w:p>
        </w:tc>
        <w:tc>
          <w:tcPr>
            <w:tcW w:w="871" w:type="pct"/>
            <w:shd w:val="clear" w:color="auto" w:fill="A6A6A6" w:themeFill="background1" w:themeFillShade="A6"/>
          </w:tcPr>
          <w:p w14:paraId="48DE758C" w14:textId="77777777" w:rsidR="00100956" w:rsidRPr="00100956" w:rsidRDefault="00100956" w:rsidP="002B457C">
            <w:pPr>
              <w:pStyle w:val="NoSpacing"/>
              <w:jc w:val="center"/>
              <w:rPr>
                <w:rFonts w:ascii="Arial" w:hAnsi="Arial" w:cs="Arial"/>
                <w:sz w:val="24"/>
                <w:szCs w:val="24"/>
              </w:rPr>
            </w:pPr>
          </w:p>
        </w:tc>
        <w:tc>
          <w:tcPr>
            <w:tcW w:w="806" w:type="pct"/>
            <w:shd w:val="clear" w:color="auto" w:fill="A6A6A6" w:themeFill="background1" w:themeFillShade="A6"/>
          </w:tcPr>
          <w:p w14:paraId="19506776"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3C9DC70D" w14:textId="77777777" w:rsidR="00100956" w:rsidRPr="00100956" w:rsidRDefault="00100956" w:rsidP="002B457C">
            <w:pPr>
              <w:pStyle w:val="NoSpacing"/>
              <w:jc w:val="center"/>
              <w:rPr>
                <w:rFonts w:ascii="Arial" w:hAnsi="Arial" w:cs="Arial"/>
                <w:sz w:val="24"/>
                <w:szCs w:val="24"/>
              </w:rPr>
            </w:pPr>
          </w:p>
        </w:tc>
        <w:tc>
          <w:tcPr>
            <w:tcW w:w="386" w:type="pct"/>
            <w:shd w:val="clear" w:color="auto" w:fill="A6A6A6" w:themeFill="background1" w:themeFillShade="A6"/>
          </w:tcPr>
          <w:p w14:paraId="0BEA0582"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2BE20027" w14:textId="77777777" w:rsidR="00100956" w:rsidRPr="00100956" w:rsidRDefault="00100956" w:rsidP="002B457C">
            <w:pPr>
              <w:pStyle w:val="NoSpacing"/>
              <w:jc w:val="center"/>
              <w:rPr>
                <w:rFonts w:ascii="Arial" w:hAnsi="Arial" w:cs="Arial"/>
                <w:sz w:val="24"/>
                <w:szCs w:val="24"/>
              </w:rPr>
            </w:pPr>
          </w:p>
        </w:tc>
        <w:tc>
          <w:tcPr>
            <w:tcW w:w="439" w:type="pct"/>
            <w:shd w:val="clear" w:color="auto" w:fill="A6A6A6" w:themeFill="background1" w:themeFillShade="A6"/>
          </w:tcPr>
          <w:p w14:paraId="182CAD4A" w14:textId="77777777" w:rsidR="00100956" w:rsidRPr="00100956" w:rsidRDefault="00100956" w:rsidP="002B457C">
            <w:pPr>
              <w:pStyle w:val="NoSpacing"/>
              <w:jc w:val="center"/>
              <w:rPr>
                <w:rFonts w:ascii="Arial" w:hAnsi="Arial" w:cs="Arial"/>
                <w:sz w:val="24"/>
                <w:szCs w:val="24"/>
              </w:rPr>
            </w:pPr>
          </w:p>
        </w:tc>
      </w:tr>
      <w:tr w:rsidR="00DC3FDA" w:rsidRPr="00100956" w14:paraId="2D7D4C59" w14:textId="77777777" w:rsidTr="00773835">
        <w:trPr>
          <w:cantSplit/>
        </w:trPr>
        <w:tc>
          <w:tcPr>
            <w:tcW w:w="1368" w:type="pct"/>
          </w:tcPr>
          <w:p w14:paraId="0681BB56" w14:textId="77777777" w:rsidR="00100956" w:rsidRPr="00100956" w:rsidRDefault="00100956" w:rsidP="002B457C">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294" w:type="pct"/>
          </w:tcPr>
          <w:p w14:paraId="39FC88DE" w14:textId="77777777" w:rsidR="00100956" w:rsidRPr="00100956" w:rsidRDefault="00100956" w:rsidP="002B457C">
            <w:pPr>
              <w:pStyle w:val="NoSpacing"/>
              <w:jc w:val="center"/>
              <w:rPr>
                <w:rFonts w:ascii="Arial" w:hAnsi="Arial" w:cs="Arial"/>
                <w:sz w:val="24"/>
                <w:szCs w:val="24"/>
              </w:rPr>
            </w:pPr>
          </w:p>
        </w:tc>
        <w:tc>
          <w:tcPr>
            <w:tcW w:w="871" w:type="pct"/>
          </w:tcPr>
          <w:p w14:paraId="281B7016" w14:textId="77777777" w:rsidR="00100956" w:rsidRPr="00100956" w:rsidRDefault="00100956" w:rsidP="002B457C">
            <w:pPr>
              <w:pStyle w:val="NoSpacing"/>
              <w:jc w:val="center"/>
              <w:rPr>
                <w:rFonts w:ascii="Arial" w:hAnsi="Arial" w:cs="Arial"/>
                <w:sz w:val="24"/>
                <w:szCs w:val="24"/>
              </w:rPr>
            </w:pPr>
          </w:p>
        </w:tc>
        <w:tc>
          <w:tcPr>
            <w:tcW w:w="806" w:type="pct"/>
          </w:tcPr>
          <w:p w14:paraId="3FA7C1C0"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Master’s</w:t>
            </w:r>
          </w:p>
        </w:tc>
        <w:tc>
          <w:tcPr>
            <w:tcW w:w="418" w:type="pct"/>
          </w:tcPr>
          <w:p w14:paraId="21C0C0B6" w14:textId="77777777" w:rsidR="00100956" w:rsidRPr="00100956" w:rsidRDefault="00DE0C21" w:rsidP="002B457C">
            <w:pPr>
              <w:pStyle w:val="NoSpacing"/>
              <w:jc w:val="center"/>
              <w:rPr>
                <w:rFonts w:ascii="Arial" w:hAnsi="Arial" w:cs="Arial"/>
                <w:sz w:val="24"/>
                <w:szCs w:val="24"/>
              </w:rPr>
            </w:pPr>
            <w:r w:rsidRPr="00100956">
              <w:rPr>
                <w:rFonts w:ascii="Arial" w:hAnsi="Arial" w:cs="Arial"/>
                <w:sz w:val="24"/>
                <w:szCs w:val="24"/>
              </w:rPr>
              <w:t>x</w:t>
            </w:r>
          </w:p>
        </w:tc>
        <w:tc>
          <w:tcPr>
            <w:tcW w:w="386" w:type="pct"/>
          </w:tcPr>
          <w:p w14:paraId="7AADD769" w14:textId="77777777" w:rsidR="00100956" w:rsidRPr="00100956" w:rsidRDefault="00100956" w:rsidP="002B457C">
            <w:pPr>
              <w:pStyle w:val="NoSpacing"/>
              <w:jc w:val="center"/>
              <w:rPr>
                <w:rFonts w:ascii="Arial" w:hAnsi="Arial" w:cs="Arial"/>
                <w:sz w:val="24"/>
                <w:szCs w:val="24"/>
              </w:rPr>
            </w:pPr>
          </w:p>
        </w:tc>
        <w:tc>
          <w:tcPr>
            <w:tcW w:w="418" w:type="pct"/>
          </w:tcPr>
          <w:p w14:paraId="7A2DDA6A"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x</w:t>
            </w:r>
          </w:p>
        </w:tc>
        <w:tc>
          <w:tcPr>
            <w:tcW w:w="439" w:type="pct"/>
          </w:tcPr>
          <w:p w14:paraId="4C211DB3" w14:textId="77777777" w:rsidR="00100956" w:rsidRPr="00100956" w:rsidRDefault="00100956" w:rsidP="002B457C">
            <w:pPr>
              <w:pStyle w:val="NoSpacing"/>
              <w:jc w:val="center"/>
              <w:rPr>
                <w:rFonts w:ascii="Arial" w:hAnsi="Arial" w:cs="Arial"/>
                <w:sz w:val="24"/>
                <w:szCs w:val="24"/>
              </w:rPr>
            </w:pPr>
          </w:p>
        </w:tc>
      </w:tr>
      <w:tr w:rsidR="00DC3FDA" w:rsidRPr="00100956" w14:paraId="66DB10B2" w14:textId="77777777" w:rsidTr="00773835">
        <w:trPr>
          <w:cantSplit/>
        </w:trPr>
        <w:tc>
          <w:tcPr>
            <w:tcW w:w="1368" w:type="pct"/>
          </w:tcPr>
          <w:p w14:paraId="3AE6B086" w14:textId="77777777" w:rsidR="00100956" w:rsidRPr="00100956" w:rsidRDefault="00100956" w:rsidP="002B457C">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294" w:type="pct"/>
          </w:tcPr>
          <w:p w14:paraId="3F0ED561" w14:textId="77777777" w:rsidR="00100956" w:rsidRPr="00100956" w:rsidRDefault="00100956" w:rsidP="002B457C">
            <w:pPr>
              <w:pStyle w:val="NoSpacing"/>
              <w:jc w:val="center"/>
              <w:rPr>
                <w:rFonts w:ascii="Arial" w:hAnsi="Arial" w:cs="Arial"/>
                <w:sz w:val="24"/>
                <w:szCs w:val="24"/>
              </w:rPr>
            </w:pPr>
          </w:p>
        </w:tc>
        <w:tc>
          <w:tcPr>
            <w:tcW w:w="871" w:type="pct"/>
          </w:tcPr>
          <w:p w14:paraId="371CB5C4" w14:textId="77777777" w:rsidR="00100956" w:rsidRPr="00100956" w:rsidRDefault="00100956" w:rsidP="002B457C">
            <w:pPr>
              <w:pStyle w:val="NoSpacing"/>
              <w:jc w:val="center"/>
              <w:rPr>
                <w:rFonts w:ascii="Arial" w:hAnsi="Arial" w:cs="Arial"/>
                <w:sz w:val="24"/>
                <w:szCs w:val="24"/>
              </w:rPr>
            </w:pPr>
          </w:p>
        </w:tc>
        <w:tc>
          <w:tcPr>
            <w:tcW w:w="806" w:type="pct"/>
          </w:tcPr>
          <w:p w14:paraId="6375FDA3"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Full</w:t>
            </w:r>
          </w:p>
        </w:tc>
        <w:tc>
          <w:tcPr>
            <w:tcW w:w="418" w:type="pct"/>
          </w:tcPr>
          <w:p w14:paraId="40904376" w14:textId="77777777" w:rsidR="00100956" w:rsidRPr="00100956" w:rsidRDefault="00DE0C21" w:rsidP="002B457C">
            <w:pPr>
              <w:pStyle w:val="NoSpacing"/>
              <w:jc w:val="center"/>
              <w:rPr>
                <w:rFonts w:ascii="Arial" w:hAnsi="Arial" w:cs="Arial"/>
                <w:sz w:val="24"/>
                <w:szCs w:val="24"/>
              </w:rPr>
            </w:pPr>
            <w:r w:rsidRPr="00100956">
              <w:rPr>
                <w:rFonts w:ascii="Arial" w:hAnsi="Arial" w:cs="Arial"/>
                <w:sz w:val="24"/>
                <w:szCs w:val="24"/>
              </w:rPr>
              <w:t>x</w:t>
            </w:r>
          </w:p>
        </w:tc>
        <w:tc>
          <w:tcPr>
            <w:tcW w:w="386" w:type="pct"/>
          </w:tcPr>
          <w:p w14:paraId="7978D942"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x</w:t>
            </w:r>
          </w:p>
        </w:tc>
        <w:tc>
          <w:tcPr>
            <w:tcW w:w="418" w:type="pct"/>
          </w:tcPr>
          <w:p w14:paraId="2C33BF8D" w14:textId="77777777" w:rsidR="00100956" w:rsidRPr="00100956" w:rsidRDefault="00100956" w:rsidP="002B457C">
            <w:pPr>
              <w:pStyle w:val="NoSpacing"/>
              <w:jc w:val="center"/>
              <w:rPr>
                <w:rFonts w:ascii="Arial" w:hAnsi="Arial" w:cs="Arial"/>
                <w:sz w:val="24"/>
                <w:szCs w:val="24"/>
              </w:rPr>
            </w:pPr>
          </w:p>
        </w:tc>
        <w:tc>
          <w:tcPr>
            <w:tcW w:w="439" w:type="pct"/>
          </w:tcPr>
          <w:p w14:paraId="58484064" w14:textId="77777777" w:rsidR="00100956" w:rsidRPr="00100956" w:rsidRDefault="00100956" w:rsidP="002B457C">
            <w:pPr>
              <w:pStyle w:val="NoSpacing"/>
              <w:jc w:val="center"/>
              <w:rPr>
                <w:rFonts w:ascii="Arial" w:hAnsi="Arial" w:cs="Arial"/>
                <w:sz w:val="24"/>
                <w:szCs w:val="24"/>
              </w:rPr>
            </w:pPr>
          </w:p>
        </w:tc>
      </w:tr>
      <w:tr w:rsidR="00DC3FDA" w:rsidRPr="00100956" w14:paraId="69AD611D" w14:textId="77777777" w:rsidTr="00773835">
        <w:trPr>
          <w:cantSplit/>
        </w:trPr>
        <w:tc>
          <w:tcPr>
            <w:tcW w:w="1368" w:type="pct"/>
          </w:tcPr>
          <w:p w14:paraId="7D1C6ABB" w14:textId="77777777" w:rsidR="00100956" w:rsidRPr="00100956" w:rsidRDefault="00100956" w:rsidP="002B457C">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294" w:type="pct"/>
          </w:tcPr>
          <w:p w14:paraId="4637819E" w14:textId="77777777" w:rsidR="00100956" w:rsidRPr="00100956" w:rsidRDefault="00100956" w:rsidP="002B457C">
            <w:pPr>
              <w:pStyle w:val="NoSpacing"/>
              <w:jc w:val="center"/>
              <w:rPr>
                <w:rFonts w:ascii="Arial" w:hAnsi="Arial" w:cs="Arial"/>
                <w:sz w:val="24"/>
                <w:szCs w:val="24"/>
              </w:rPr>
            </w:pPr>
          </w:p>
        </w:tc>
        <w:tc>
          <w:tcPr>
            <w:tcW w:w="871" w:type="pct"/>
          </w:tcPr>
          <w:p w14:paraId="5A7463A3" w14:textId="77777777" w:rsidR="00100956" w:rsidRPr="00100956" w:rsidRDefault="00100956" w:rsidP="002B457C">
            <w:pPr>
              <w:pStyle w:val="NoSpacing"/>
              <w:jc w:val="center"/>
              <w:rPr>
                <w:rFonts w:ascii="Arial" w:hAnsi="Arial" w:cs="Arial"/>
                <w:sz w:val="24"/>
                <w:szCs w:val="24"/>
              </w:rPr>
            </w:pPr>
          </w:p>
        </w:tc>
        <w:tc>
          <w:tcPr>
            <w:tcW w:w="806" w:type="pct"/>
          </w:tcPr>
          <w:p w14:paraId="3E1F4ADE"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Full</w:t>
            </w:r>
          </w:p>
        </w:tc>
        <w:tc>
          <w:tcPr>
            <w:tcW w:w="418" w:type="pct"/>
          </w:tcPr>
          <w:p w14:paraId="5187FAA4" w14:textId="77777777" w:rsidR="00100956" w:rsidRPr="00100956" w:rsidRDefault="00100956" w:rsidP="002B457C">
            <w:pPr>
              <w:pStyle w:val="NoSpacing"/>
              <w:jc w:val="center"/>
              <w:rPr>
                <w:rFonts w:ascii="Arial" w:hAnsi="Arial" w:cs="Arial"/>
                <w:sz w:val="24"/>
                <w:szCs w:val="24"/>
              </w:rPr>
            </w:pPr>
          </w:p>
        </w:tc>
        <w:tc>
          <w:tcPr>
            <w:tcW w:w="386" w:type="pct"/>
          </w:tcPr>
          <w:p w14:paraId="68A7572B" w14:textId="77777777" w:rsidR="00100956" w:rsidRPr="00100956" w:rsidRDefault="00100956" w:rsidP="002B457C">
            <w:pPr>
              <w:pStyle w:val="NoSpacing"/>
              <w:jc w:val="center"/>
              <w:rPr>
                <w:rFonts w:ascii="Arial" w:hAnsi="Arial" w:cs="Arial"/>
                <w:sz w:val="24"/>
                <w:szCs w:val="24"/>
              </w:rPr>
            </w:pPr>
          </w:p>
        </w:tc>
        <w:tc>
          <w:tcPr>
            <w:tcW w:w="418" w:type="pct"/>
          </w:tcPr>
          <w:p w14:paraId="76C7F48B" w14:textId="77777777" w:rsidR="00100956" w:rsidRPr="00100956" w:rsidRDefault="00100956" w:rsidP="002B457C">
            <w:pPr>
              <w:pStyle w:val="NoSpacing"/>
              <w:jc w:val="center"/>
              <w:rPr>
                <w:rFonts w:ascii="Arial" w:hAnsi="Arial" w:cs="Arial"/>
                <w:sz w:val="24"/>
                <w:szCs w:val="24"/>
              </w:rPr>
            </w:pPr>
          </w:p>
        </w:tc>
        <w:tc>
          <w:tcPr>
            <w:tcW w:w="439" w:type="pct"/>
          </w:tcPr>
          <w:p w14:paraId="6FFD7639"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x</w:t>
            </w:r>
          </w:p>
        </w:tc>
      </w:tr>
      <w:tr w:rsidR="00DC3FDA" w:rsidRPr="00100956" w14:paraId="56E9BACD" w14:textId="77777777" w:rsidTr="00773835">
        <w:trPr>
          <w:cantSplit/>
        </w:trPr>
        <w:tc>
          <w:tcPr>
            <w:tcW w:w="1368" w:type="pct"/>
          </w:tcPr>
          <w:p w14:paraId="3B7391D7" w14:textId="77777777" w:rsidR="00100956" w:rsidRPr="00100956" w:rsidRDefault="00100956" w:rsidP="002B457C">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294" w:type="pct"/>
          </w:tcPr>
          <w:p w14:paraId="5BAECC0E" w14:textId="77777777" w:rsidR="00100956" w:rsidRPr="00100956" w:rsidRDefault="00100956" w:rsidP="002B457C">
            <w:pPr>
              <w:pStyle w:val="NoSpacing"/>
              <w:jc w:val="center"/>
              <w:rPr>
                <w:rFonts w:ascii="Arial" w:hAnsi="Arial" w:cs="Arial"/>
                <w:sz w:val="24"/>
                <w:szCs w:val="24"/>
              </w:rPr>
            </w:pPr>
          </w:p>
        </w:tc>
        <w:tc>
          <w:tcPr>
            <w:tcW w:w="871" w:type="pct"/>
          </w:tcPr>
          <w:p w14:paraId="5BD724F4" w14:textId="77777777" w:rsidR="00100956" w:rsidRPr="00100956" w:rsidRDefault="00100956" w:rsidP="002B457C">
            <w:pPr>
              <w:pStyle w:val="NoSpacing"/>
              <w:jc w:val="center"/>
              <w:rPr>
                <w:rFonts w:ascii="Arial" w:hAnsi="Arial" w:cs="Arial"/>
                <w:sz w:val="24"/>
                <w:szCs w:val="24"/>
              </w:rPr>
            </w:pPr>
          </w:p>
        </w:tc>
        <w:tc>
          <w:tcPr>
            <w:tcW w:w="806" w:type="pct"/>
          </w:tcPr>
          <w:p w14:paraId="67B185BF"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Master’s</w:t>
            </w:r>
          </w:p>
        </w:tc>
        <w:tc>
          <w:tcPr>
            <w:tcW w:w="418" w:type="pct"/>
          </w:tcPr>
          <w:p w14:paraId="2064D9D0" w14:textId="77777777" w:rsidR="00100956" w:rsidRPr="00100956" w:rsidRDefault="00100956" w:rsidP="002B457C">
            <w:pPr>
              <w:pStyle w:val="NoSpacing"/>
              <w:jc w:val="center"/>
              <w:rPr>
                <w:rFonts w:ascii="Arial" w:hAnsi="Arial" w:cs="Arial"/>
                <w:sz w:val="24"/>
                <w:szCs w:val="24"/>
              </w:rPr>
            </w:pPr>
          </w:p>
        </w:tc>
        <w:tc>
          <w:tcPr>
            <w:tcW w:w="386" w:type="pct"/>
          </w:tcPr>
          <w:p w14:paraId="5804C9D7"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x</w:t>
            </w:r>
          </w:p>
        </w:tc>
        <w:tc>
          <w:tcPr>
            <w:tcW w:w="418" w:type="pct"/>
          </w:tcPr>
          <w:p w14:paraId="4AC02FAC"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x</w:t>
            </w:r>
          </w:p>
        </w:tc>
        <w:tc>
          <w:tcPr>
            <w:tcW w:w="439" w:type="pct"/>
          </w:tcPr>
          <w:p w14:paraId="49F1A8E8" w14:textId="77777777" w:rsidR="00100956" w:rsidRPr="00100956" w:rsidRDefault="00100956" w:rsidP="002B457C">
            <w:pPr>
              <w:pStyle w:val="NoSpacing"/>
              <w:jc w:val="center"/>
              <w:rPr>
                <w:rFonts w:ascii="Arial" w:hAnsi="Arial" w:cs="Arial"/>
                <w:sz w:val="24"/>
                <w:szCs w:val="24"/>
              </w:rPr>
            </w:pPr>
          </w:p>
        </w:tc>
      </w:tr>
      <w:tr w:rsidR="00DC3FDA" w:rsidRPr="00100956" w14:paraId="388ECFE6" w14:textId="77777777" w:rsidTr="00773835">
        <w:trPr>
          <w:cantSplit/>
        </w:trPr>
        <w:tc>
          <w:tcPr>
            <w:tcW w:w="1368" w:type="pct"/>
            <w:shd w:val="clear" w:color="auto" w:fill="A6A6A6" w:themeFill="background1" w:themeFillShade="A6"/>
          </w:tcPr>
          <w:p w14:paraId="5FB0213D" w14:textId="77777777" w:rsidR="00100956" w:rsidRPr="00100956" w:rsidRDefault="00100956" w:rsidP="002B457C">
            <w:pPr>
              <w:pStyle w:val="NoSpacing"/>
              <w:rPr>
                <w:rFonts w:ascii="Arial" w:hAnsi="Arial" w:cs="Arial"/>
                <w:b/>
                <w:sz w:val="24"/>
                <w:szCs w:val="24"/>
              </w:rPr>
            </w:pPr>
            <w:r w:rsidRPr="00100956">
              <w:rPr>
                <w:rFonts w:ascii="Arial" w:hAnsi="Arial" w:cs="Arial"/>
                <w:b/>
                <w:i/>
                <w:sz w:val="24"/>
                <w:szCs w:val="24"/>
              </w:rPr>
              <w:t>Category 2</w:t>
            </w:r>
          </w:p>
        </w:tc>
        <w:tc>
          <w:tcPr>
            <w:tcW w:w="294" w:type="pct"/>
            <w:shd w:val="clear" w:color="auto" w:fill="A6A6A6" w:themeFill="background1" w:themeFillShade="A6"/>
          </w:tcPr>
          <w:p w14:paraId="02F8080A" w14:textId="77777777" w:rsidR="00100956" w:rsidRPr="00100956" w:rsidRDefault="00100956" w:rsidP="002B457C">
            <w:pPr>
              <w:pStyle w:val="NoSpacing"/>
              <w:jc w:val="center"/>
              <w:rPr>
                <w:rFonts w:ascii="Arial" w:hAnsi="Arial" w:cs="Arial"/>
                <w:sz w:val="24"/>
                <w:szCs w:val="24"/>
              </w:rPr>
            </w:pPr>
          </w:p>
        </w:tc>
        <w:tc>
          <w:tcPr>
            <w:tcW w:w="871" w:type="pct"/>
            <w:shd w:val="clear" w:color="auto" w:fill="A6A6A6" w:themeFill="background1" w:themeFillShade="A6"/>
          </w:tcPr>
          <w:p w14:paraId="00592A2C" w14:textId="77777777" w:rsidR="00100956" w:rsidRPr="00100956" w:rsidRDefault="00100956" w:rsidP="002B457C">
            <w:pPr>
              <w:pStyle w:val="NoSpacing"/>
              <w:jc w:val="center"/>
              <w:rPr>
                <w:rFonts w:ascii="Arial" w:hAnsi="Arial" w:cs="Arial"/>
                <w:sz w:val="24"/>
                <w:szCs w:val="24"/>
              </w:rPr>
            </w:pPr>
          </w:p>
        </w:tc>
        <w:tc>
          <w:tcPr>
            <w:tcW w:w="806" w:type="pct"/>
            <w:shd w:val="clear" w:color="auto" w:fill="A6A6A6" w:themeFill="background1" w:themeFillShade="A6"/>
          </w:tcPr>
          <w:p w14:paraId="77B398D9"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3FFBBCE1" w14:textId="77777777" w:rsidR="00100956" w:rsidRPr="00100956" w:rsidRDefault="00100956" w:rsidP="002B457C">
            <w:pPr>
              <w:pStyle w:val="NoSpacing"/>
              <w:jc w:val="center"/>
              <w:rPr>
                <w:rFonts w:ascii="Arial" w:hAnsi="Arial" w:cs="Arial"/>
                <w:sz w:val="24"/>
                <w:szCs w:val="24"/>
              </w:rPr>
            </w:pPr>
          </w:p>
        </w:tc>
        <w:tc>
          <w:tcPr>
            <w:tcW w:w="386" w:type="pct"/>
            <w:shd w:val="clear" w:color="auto" w:fill="A6A6A6" w:themeFill="background1" w:themeFillShade="A6"/>
          </w:tcPr>
          <w:p w14:paraId="3789DDBA"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3F0C082E" w14:textId="77777777" w:rsidR="00100956" w:rsidRPr="00100956" w:rsidRDefault="00100956" w:rsidP="002B457C">
            <w:pPr>
              <w:pStyle w:val="NoSpacing"/>
              <w:jc w:val="center"/>
              <w:rPr>
                <w:rFonts w:ascii="Arial" w:hAnsi="Arial" w:cs="Arial"/>
                <w:sz w:val="24"/>
                <w:szCs w:val="24"/>
              </w:rPr>
            </w:pPr>
          </w:p>
        </w:tc>
        <w:tc>
          <w:tcPr>
            <w:tcW w:w="439" w:type="pct"/>
            <w:shd w:val="clear" w:color="auto" w:fill="A6A6A6" w:themeFill="background1" w:themeFillShade="A6"/>
          </w:tcPr>
          <w:p w14:paraId="4BA29DDC" w14:textId="77777777" w:rsidR="00100956" w:rsidRPr="00100956" w:rsidRDefault="00100956" w:rsidP="002B457C">
            <w:pPr>
              <w:pStyle w:val="NoSpacing"/>
              <w:jc w:val="center"/>
              <w:rPr>
                <w:rFonts w:ascii="Arial" w:hAnsi="Arial" w:cs="Arial"/>
                <w:sz w:val="24"/>
                <w:szCs w:val="24"/>
              </w:rPr>
            </w:pPr>
          </w:p>
        </w:tc>
      </w:tr>
      <w:tr w:rsidR="00DC3FDA" w:rsidRPr="00100956" w14:paraId="31E51CF5" w14:textId="77777777" w:rsidTr="00773835">
        <w:trPr>
          <w:cantSplit/>
        </w:trPr>
        <w:tc>
          <w:tcPr>
            <w:tcW w:w="1368" w:type="pct"/>
          </w:tcPr>
          <w:p w14:paraId="59CA6F43" w14:textId="77777777" w:rsidR="00100956" w:rsidRPr="00100956" w:rsidRDefault="00100956" w:rsidP="002B457C">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294" w:type="pct"/>
          </w:tcPr>
          <w:p w14:paraId="461B4CD5" w14:textId="77777777" w:rsidR="00100956" w:rsidRPr="00100956" w:rsidRDefault="00100956" w:rsidP="002B457C">
            <w:pPr>
              <w:pStyle w:val="NoSpacing"/>
              <w:jc w:val="center"/>
              <w:rPr>
                <w:rFonts w:ascii="Arial" w:hAnsi="Arial" w:cs="Arial"/>
                <w:sz w:val="24"/>
                <w:szCs w:val="24"/>
              </w:rPr>
            </w:pPr>
          </w:p>
        </w:tc>
        <w:tc>
          <w:tcPr>
            <w:tcW w:w="871" w:type="pct"/>
          </w:tcPr>
          <w:p w14:paraId="205F6C03" w14:textId="77777777" w:rsidR="00100956" w:rsidRPr="00100956" w:rsidRDefault="00100956" w:rsidP="002B457C">
            <w:pPr>
              <w:pStyle w:val="NoSpacing"/>
              <w:jc w:val="center"/>
              <w:rPr>
                <w:rFonts w:ascii="Arial" w:hAnsi="Arial" w:cs="Arial"/>
                <w:sz w:val="24"/>
                <w:szCs w:val="24"/>
              </w:rPr>
            </w:pPr>
          </w:p>
        </w:tc>
        <w:tc>
          <w:tcPr>
            <w:tcW w:w="806" w:type="pct"/>
          </w:tcPr>
          <w:p w14:paraId="07BF6065"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Master’s</w:t>
            </w:r>
          </w:p>
        </w:tc>
        <w:tc>
          <w:tcPr>
            <w:tcW w:w="418" w:type="pct"/>
          </w:tcPr>
          <w:p w14:paraId="53E1CA19" w14:textId="77777777" w:rsidR="00100956" w:rsidRPr="00100956" w:rsidRDefault="00100956" w:rsidP="002B457C">
            <w:pPr>
              <w:pStyle w:val="NoSpacing"/>
              <w:jc w:val="center"/>
              <w:rPr>
                <w:rFonts w:ascii="Arial" w:hAnsi="Arial" w:cs="Arial"/>
                <w:sz w:val="24"/>
                <w:szCs w:val="24"/>
              </w:rPr>
            </w:pPr>
          </w:p>
        </w:tc>
        <w:tc>
          <w:tcPr>
            <w:tcW w:w="386" w:type="pct"/>
          </w:tcPr>
          <w:p w14:paraId="1812FEE5" w14:textId="77777777" w:rsidR="00100956" w:rsidRPr="00100956" w:rsidRDefault="00100956" w:rsidP="002B457C">
            <w:pPr>
              <w:pStyle w:val="NoSpacing"/>
              <w:jc w:val="center"/>
              <w:rPr>
                <w:rFonts w:ascii="Arial" w:hAnsi="Arial" w:cs="Arial"/>
                <w:sz w:val="24"/>
                <w:szCs w:val="24"/>
              </w:rPr>
            </w:pPr>
          </w:p>
        </w:tc>
        <w:tc>
          <w:tcPr>
            <w:tcW w:w="418" w:type="pct"/>
          </w:tcPr>
          <w:p w14:paraId="2BC95A8E" w14:textId="77777777" w:rsidR="00100956" w:rsidRPr="00100956" w:rsidRDefault="00100956" w:rsidP="002B457C">
            <w:pPr>
              <w:pStyle w:val="NoSpacing"/>
              <w:jc w:val="center"/>
              <w:rPr>
                <w:rFonts w:ascii="Arial" w:hAnsi="Arial" w:cs="Arial"/>
                <w:sz w:val="24"/>
                <w:szCs w:val="24"/>
              </w:rPr>
            </w:pPr>
          </w:p>
        </w:tc>
        <w:tc>
          <w:tcPr>
            <w:tcW w:w="439" w:type="pct"/>
          </w:tcPr>
          <w:p w14:paraId="66A3B860" w14:textId="77777777" w:rsidR="00100956" w:rsidRPr="00100956" w:rsidRDefault="00100956" w:rsidP="002B457C">
            <w:pPr>
              <w:pStyle w:val="NoSpacing"/>
              <w:jc w:val="center"/>
              <w:rPr>
                <w:rFonts w:ascii="Arial" w:hAnsi="Arial" w:cs="Arial"/>
                <w:sz w:val="24"/>
                <w:szCs w:val="24"/>
              </w:rPr>
            </w:pPr>
          </w:p>
        </w:tc>
      </w:tr>
      <w:tr w:rsidR="00DC3FDA" w:rsidRPr="00100956" w14:paraId="121B6038" w14:textId="77777777" w:rsidTr="00773835">
        <w:trPr>
          <w:cantSplit/>
        </w:trPr>
        <w:tc>
          <w:tcPr>
            <w:tcW w:w="1368" w:type="pct"/>
            <w:shd w:val="clear" w:color="auto" w:fill="A6A6A6" w:themeFill="background1" w:themeFillShade="A6"/>
          </w:tcPr>
          <w:p w14:paraId="3D94B3ED" w14:textId="77777777" w:rsidR="00100956" w:rsidRPr="00100956" w:rsidRDefault="00100956" w:rsidP="002B457C">
            <w:pPr>
              <w:pStyle w:val="NoSpacing"/>
              <w:rPr>
                <w:rFonts w:ascii="Arial" w:hAnsi="Arial" w:cs="Arial"/>
                <w:i/>
                <w:sz w:val="24"/>
                <w:szCs w:val="24"/>
              </w:rPr>
            </w:pPr>
            <w:r w:rsidRPr="00100956">
              <w:rPr>
                <w:rFonts w:ascii="Arial" w:hAnsi="Arial" w:cs="Arial"/>
                <w:b/>
                <w:i/>
                <w:sz w:val="24"/>
                <w:szCs w:val="24"/>
              </w:rPr>
              <w:t>Category 3</w:t>
            </w:r>
          </w:p>
        </w:tc>
        <w:tc>
          <w:tcPr>
            <w:tcW w:w="294" w:type="pct"/>
            <w:shd w:val="clear" w:color="auto" w:fill="A6A6A6" w:themeFill="background1" w:themeFillShade="A6"/>
          </w:tcPr>
          <w:p w14:paraId="0CC76B89" w14:textId="77777777" w:rsidR="00100956" w:rsidRPr="00100956" w:rsidRDefault="00100956" w:rsidP="002B457C">
            <w:pPr>
              <w:pStyle w:val="NoSpacing"/>
              <w:jc w:val="center"/>
              <w:rPr>
                <w:rFonts w:ascii="Arial" w:hAnsi="Arial" w:cs="Arial"/>
                <w:sz w:val="24"/>
                <w:szCs w:val="24"/>
              </w:rPr>
            </w:pPr>
          </w:p>
        </w:tc>
        <w:tc>
          <w:tcPr>
            <w:tcW w:w="871" w:type="pct"/>
            <w:shd w:val="clear" w:color="auto" w:fill="A6A6A6" w:themeFill="background1" w:themeFillShade="A6"/>
          </w:tcPr>
          <w:p w14:paraId="5975117A" w14:textId="77777777" w:rsidR="00100956" w:rsidRPr="00100956" w:rsidRDefault="00100956" w:rsidP="002B457C">
            <w:pPr>
              <w:pStyle w:val="NoSpacing"/>
              <w:jc w:val="center"/>
              <w:rPr>
                <w:rFonts w:ascii="Arial" w:hAnsi="Arial" w:cs="Arial"/>
                <w:sz w:val="24"/>
                <w:szCs w:val="24"/>
              </w:rPr>
            </w:pPr>
          </w:p>
        </w:tc>
        <w:tc>
          <w:tcPr>
            <w:tcW w:w="806" w:type="pct"/>
            <w:shd w:val="clear" w:color="auto" w:fill="A6A6A6" w:themeFill="background1" w:themeFillShade="A6"/>
          </w:tcPr>
          <w:p w14:paraId="7B2C63B0"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70F94621" w14:textId="77777777" w:rsidR="00100956" w:rsidRPr="00100956" w:rsidRDefault="00100956" w:rsidP="002B457C">
            <w:pPr>
              <w:pStyle w:val="NoSpacing"/>
              <w:jc w:val="center"/>
              <w:rPr>
                <w:rFonts w:ascii="Arial" w:hAnsi="Arial" w:cs="Arial"/>
                <w:sz w:val="24"/>
                <w:szCs w:val="24"/>
              </w:rPr>
            </w:pPr>
          </w:p>
        </w:tc>
        <w:tc>
          <w:tcPr>
            <w:tcW w:w="386" w:type="pct"/>
            <w:shd w:val="clear" w:color="auto" w:fill="A6A6A6" w:themeFill="background1" w:themeFillShade="A6"/>
          </w:tcPr>
          <w:p w14:paraId="26044F1C"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0E5BA70A" w14:textId="77777777" w:rsidR="00100956" w:rsidRPr="00100956" w:rsidRDefault="00100956" w:rsidP="002B457C">
            <w:pPr>
              <w:pStyle w:val="NoSpacing"/>
              <w:jc w:val="center"/>
              <w:rPr>
                <w:rFonts w:ascii="Arial" w:hAnsi="Arial" w:cs="Arial"/>
                <w:sz w:val="24"/>
                <w:szCs w:val="24"/>
              </w:rPr>
            </w:pPr>
          </w:p>
        </w:tc>
        <w:tc>
          <w:tcPr>
            <w:tcW w:w="439" w:type="pct"/>
            <w:shd w:val="clear" w:color="auto" w:fill="A6A6A6" w:themeFill="background1" w:themeFillShade="A6"/>
          </w:tcPr>
          <w:p w14:paraId="6D23D125" w14:textId="77777777" w:rsidR="00100956" w:rsidRPr="00100956" w:rsidRDefault="00100956" w:rsidP="002B457C">
            <w:pPr>
              <w:pStyle w:val="NoSpacing"/>
              <w:jc w:val="center"/>
              <w:rPr>
                <w:rFonts w:ascii="Arial" w:hAnsi="Arial" w:cs="Arial"/>
                <w:sz w:val="24"/>
                <w:szCs w:val="24"/>
              </w:rPr>
            </w:pPr>
          </w:p>
        </w:tc>
      </w:tr>
      <w:tr w:rsidR="00DC3FDA" w:rsidRPr="00100956" w14:paraId="2B7A9801" w14:textId="77777777" w:rsidTr="00773835">
        <w:trPr>
          <w:cantSplit/>
        </w:trPr>
        <w:tc>
          <w:tcPr>
            <w:tcW w:w="1368" w:type="pct"/>
          </w:tcPr>
          <w:p w14:paraId="3F470DD9" w14:textId="77777777" w:rsidR="00100956" w:rsidRPr="00100956" w:rsidRDefault="00100956" w:rsidP="002B457C">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294" w:type="pct"/>
          </w:tcPr>
          <w:p w14:paraId="23EB1EF1" w14:textId="77777777" w:rsidR="00100956" w:rsidRPr="00100956" w:rsidRDefault="00100956" w:rsidP="002B457C">
            <w:pPr>
              <w:pStyle w:val="NoSpacing"/>
              <w:jc w:val="center"/>
              <w:rPr>
                <w:rFonts w:ascii="Arial" w:hAnsi="Arial" w:cs="Arial"/>
                <w:sz w:val="24"/>
                <w:szCs w:val="24"/>
              </w:rPr>
            </w:pPr>
          </w:p>
        </w:tc>
        <w:tc>
          <w:tcPr>
            <w:tcW w:w="871" w:type="pct"/>
          </w:tcPr>
          <w:p w14:paraId="0E0EC69D" w14:textId="77777777" w:rsidR="00100956" w:rsidRPr="00100956" w:rsidRDefault="00100956" w:rsidP="002B457C">
            <w:pPr>
              <w:pStyle w:val="NoSpacing"/>
              <w:jc w:val="center"/>
              <w:rPr>
                <w:rFonts w:ascii="Arial" w:hAnsi="Arial" w:cs="Arial"/>
                <w:sz w:val="24"/>
                <w:szCs w:val="24"/>
              </w:rPr>
            </w:pPr>
          </w:p>
        </w:tc>
        <w:tc>
          <w:tcPr>
            <w:tcW w:w="806" w:type="pct"/>
          </w:tcPr>
          <w:p w14:paraId="67E63E50"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Master’s</w:t>
            </w:r>
          </w:p>
        </w:tc>
        <w:tc>
          <w:tcPr>
            <w:tcW w:w="418" w:type="pct"/>
          </w:tcPr>
          <w:p w14:paraId="06F175A2" w14:textId="77777777" w:rsidR="00100956" w:rsidRPr="00100956" w:rsidRDefault="00100956" w:rsidP="002B457C">
            <w:pPr>
              <w:pStyle w:val="NoSpacing"/>
              <w:jc w:val="center"/>
              <w:rPr>
                <w:rFonts w:ascii="Arial" w:hAnsi="Arial" w:cs="Arial"/>
                <w:sz w:val="24"/>
                <w:szCs w:val="24"/>
              </w:rPr>
            </w:pPr>
          </w:p>
        </w:tc>
        <w:tc>
          <w:tcPr>
            <w:tcW w:w="386" w:type="pct"/>
          </w:tcPr>
          <w:p w14:paraId="783A70E9" w14:textId="77777777" w:rsidR="00100956" w:rsidRPr="00100956" w:rsidRDefault="00100956" w:rsidP="002B457C">
            <w:pPr>
              <w:pStyle w:val="NoSpacing"/>
              <w:jc w:val="center"/>
              <w:rPr>
                <w:rFonts w:ascii="Arial" w:hAnsi="Arial" w:cs="Arial"/>
                <w:sz w:val="24"/>
                <w:szCs w:val="24"/>
              </w:rPr>
            </w:pPr>
          </w:p>
        </w:tc>
        <w:tc>
          <w:tcPr>
            <w:tcW w:w="418" w:type="pct"/>
          </w:tcPr>
          <w:p w14:paraId="750A8929" w14:textId="77777777" w:rsidR="00100956" w:rsidRPr="00100956" w:rsidRDefault="00100956" w:rsidP="002B457C">
            <w:pPr>
              <w:pStyle w:val="NoSpacing"/>
              <w:jc w:val="center"/>
              <w:rPr>
                <w:rFonts w:ascii="Arial" w:hAnsi="Arial" w:cs="Arial"/>
                <w:sz w:val="24"/>
                <w:szCs w:val="24"/>
              </w:rPr>
            </w:pPr>
          </w:p>
        </w:tc>
        <w:tc>
          <w:tcPr>
            <w:tcW w:w="439" w:type="pct"/>
          </w:tcPr>
          <w:p w14:paraId="303CE71A" w14:textId="77777777" w:rsidR="00100956" w:rsidRPr="00100956" w:rsidRDefault="00100956" w:rsidP="002B457C">
            <w:pPr>
              <w:pStyle w:val="NoSpacing"/>
              <w:jc w:val="center"/>
              <w:rPr>
                <w:rFonts w:ascii="Arial" w:hAnsi="Arial" w:cs="Arial"/>
                <w:sz w:val="24"/>
                <w:szCs w:val="24"/>
              </w:rPr>
            </w:pPr>
          </w:p>
        </w:tc>
      </w:tr>
      <w:tr w:rsidR="00DC3FDA" w:rsidRPr="00100956" w14:paraId="4E61F89E" w14:textId="77777777" w:rsidTr="00773835">
        <w:trPr>
          <w:cantSplit/>
        </w:trPr>
        <w:tc>
          <w:tcPr>
            <w:tcW w:w="1368" w:type="pct"/>
            <w:shd w:val="clear" w:color="auto" w:fill="A6A6A6" w:themeFill="background1" w:themeFillShade="A6"/>
          </w:tcPr>
          <w:p w14:paraId="192623C0" w14:textId="77777777" w:rsidR="00100956" w:rsidRPr="00100956" w:rsidRDefault="00100956" w:rsidP="002B457C">
            <w:pPr>
              <w:pStyle w:val="NoSpacing"/>
              <w:rPr>
                <w:rFonts w:ascii="Arial" w:hAnsi="Arial" w:cs="Arial"/>
                <w:i/>
                <w:sz w:val="24"/>
                <w:szCs w:val="24"/>
              </w:rPr>
            </w:pPr>
            <w:r w:rsidRPr="00100956">
              <w:rPr>
                <w:rFonts w:ascii="Arial" w:hAnsi="Arial" w:cs="Arial"/>
                <w:b/>
                <w:i/>
                <w:sz w:val="24"/>
                <w:szCs w:val="24"/>
              </w:rPr>
              <w:t>Category 4</w:t>
            </w:r>
          </w:p>
        </w:tc>
        <w:tc>
          <w:tcPr>
            <w:tcW w:w="294" w:type="pct"/>
            <w:shd w:val="clear" w:color="auto" w:fill="A6A6A6" w:themeFill="background1" w:themeFillShade="A6"/>
          </w:tcPr>
          <w:p w14:paraId="673637DE" w14:textId="77777777" w:rsidR="00100956" w:rsidRPr="00100956" w:rsidRDefault="00100956" w:rsidP="002B457C">
            <w:pPr>
              <w:pStyle w:val="NoSpacing"/>
              <w:jc w:val="center"/>
              <w:rPr>
                <w:rFonts w:ascii="Arial" w:hAnsi="Arial" w:cs="Arial"/>
                <w:sz w:val="24"/>
                <w:szCs w:val="24"/>
              </w:rPr>
            </w:pPr>
          </w:p>
        </w:tc>
        <w:tc>
          <w:tcPr>
            <w:tcW w:w="871" w:type="pct"/>
            <w:shd w:val="clear" w:color="auto" w:fill="A6A6A6" w:themeFill="background1" w:themeFillShade="A6"/>
          </w:tcPr>
          <w:p w14:paraId="260A258E" w14:textId="77777777" w:rsidR="00100956" w:rsidRPr="00100956" w:rsidRDefault="00100956" w:rsidP="002B457C">
            <w:pPr>
              <w:pStyle w:val="NoSpacing"/>
              <w:jc w:val="center"/>
              <w:rPr>
                <w:rFonts w:ascii="Arial" w:hAnsi="Arial" w:cs="Arial"/>
                <w:sz w:val="24"/>
                <w:szCs w:val="24"/>
              </w:rPr>
            </w:pPr>
          </w:p>
        </w:tc>
        <w:tc>
          <w:tcPr>
            <w:tcW w:w="806" w:type="pct"/>
            <w:shd w:val="clear" w:color="auto" w:fill="A6A6A6" w:themeFill="background1" w:themeFillShade="A6"/>
          </w:tcPr>
          <w:p w14:paraId="6E4F6D42"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781F7169" w14:textId="77777777" w:rsidR="00100956" w:rsidRPr="00100956" w:rsidRDefault="00100956" w:rsidP="002B457C">
            <w:pPr>
              <w:pStyle w:val="NoSpacing"/>
              <w:jc w:val="center"/>
              <w:rPr>
                <w:rFonts w:ascii="Arial" w:hAnsi="Arial" w:cs="Arial"/>
                <w:sz w:val="24"/>
                <w:szCs w:val="24"/>
              </w:rPr>
            </w:pPr>
          </w:p>
        </w:tc>
        <w:tc>
          <w:tcPr>
            <w:tcW w:w="386" w:type="pct"/>
            <w:shd w:val="clear" w:color="auto" w:fill="A6A6A6" w:themeFill="background1" w:themeFillShade="A6"/>
          </w:tcPr>
          <w:p w14:paraId="694ED3D6" w14:textId="77777777" w:rsidR="00100956" w:rsidRPr="00100956" w:rsidRDefault="00100956" w:rsidP="002B457C">
            <w:pPr>
              <w:pStyle w:val="NoSpacing"/>
              <w:jc w:val="center"/>
              <w:rPr>
                <w:rFonts w:ascii="Arial" w:hAnsi="Arial" w:cs="Arial"/>
                <w:sz w:val="24"/>
                <w:szCs w:val="24"/>
              </w:rPr>
            </w:pPr>
          </w:p>
        </w:tc>
        <w:tc>
          <w:tcPr>
            <w:tcW w:w="418" w:type="pct"/>
            <w:shd w:val="clear" w:color="auto" w:fill="A6A6A6" w:themeFill="background1" w:themeFillShade="A6"/>
          </w:tcPr>
          <w:p w14:paraId="10219AFA" w14:textId="77777777" w:rsidR="00100956" w:rsidRPr="00100956" w:rsidRDefault="00100956" w:rsidP="002B457C">
            <w:pPr>
              <w:pStyle w:val="NoSpacing"/>
              <w:jc w:val="center"/>
              <w:rPr>
                <w:rFonts w:ascii="Arial" w:hAnsi="Arial" w:cs="Arial"/>
                <w:sz w:val="24"/>
                <w:szCs w:val="24"/>
              </w:rPr>
            </w:pPr>
          </w:p>
        </w:tc>
        <w:tc>
          <w:tcPr>
            <w:tcW w:w="439" w:type="pct"/>
            <w:shd w:val="clear" w:color="auto" w:fill="A6A6A6" w:themeFill="background1" w:themeFillShade="A6"/>
          </w:tcPr>
          <w:p w14:paraId="74432150" w14:textId="77777777" w:rsidR="00100956" w:rsidRPr="00100956" w:rsidRDefault="00100956" w:rsidP="002B457C">
            <w:pPr>
              <w:pStyle w:val="NoSpacing"/>
              <w:jc w:val="center"/>
              <w:rPr>
                <w:rFonts w:ascii="Arial" w:hAnsi="Arial" w:cs="Arial"/>
                <w:sz w:val="24"/>
                <w:szCs w:val="24"/>
              </w:rPr>
            </w:pPr>
          </w:p>
        </w:tc>
      </w:tr>
      <w:tr w:rsidR="00DC3FDA" w:rsidRPr="00100956" w14:paraId="3BF33B38" w14:textId="77777777" w:rsidTr="00773835">
        <w:trPr>
          <w:cantSplit/>
        </w:trPr>
        <w:tc>
          <w:tcPr>
            <w:tcW w:w="1368" w:type="pct"/>
          </w:tcPr>
          <w:p w14:paraId="1F8B974C" w14:textId="77777777" w:rsidR="00100956" w:rsidRPr="00100956" w:rsidRDefault="00100956" w:rsidP="002B457C">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294" w:type="pct"/>
          </w:tcPr>
          <w:p w14:paraId="4938068A" w14:textId="77777777" w:rsidR="00100956" w:rsidRPr="00100956" w:rsidRDefault="00100956" w:rsidP="002B457C">
            <w:pPr>
              <w:pStyle w:val="NoSpacing"/>
              <w:jc w:val="center"/>
              <w:rPr>
                <w:rFonts w:ascii="Arial" w:hAnsi="Arial" w:cs="Arial"/>
                <w:sz w:val="24"/>
                <w:szCs w:val="24"/>
              </w:rPr>
            </w:pPr>
          </w:p>
        </w:tc>
        <w:tc>
          <w:tcPr>
            <w:tcW w:w="871" w:type="pct"/>
          </w:tcPr>
          <w:p w14:paraId="055FC45D" w14:textId="77777777" w:rsidR="00100956" w:rsidRPr="00100956" w:rsidRDefault="00100956" w:rsidP="002B457C">
            <w:pPr>
              <w:pStyle w:val="NoSpacing"/>
              <w:jc w:val="center"/>
              <w:rPr>
                <w:rFonts w:ascii="Arial" w:hAnsi="Arial" w:cs="Arial"/>
                <w:sz w:val="24"/>
                <w:szCs w:val="24"/>
              </w:rPr>
            </w:pPr>
          </w:p>
        </w:tc>
        <w:tc>
          <w:tcPr>
            <w:tcW w:w="806" w:type="pct"/>
          </w:tcPr>
          <w:p w14:paraId="45FCCA4C" w14:textId="77777777" w:rsidR="00100956" w:rsidRPr="00100956" w:rsidRDefault="00100956" w:rsidP="002B457C">
            <w:pPr>
              <w:pStyle w:val="NoSpacing"/>
              <w:jc w:val="center"/>
              <w:rPr>
                <w:rFonts w:ascii="Arial" w:hAnsi="Arial" w:cs="Arial"/>
                <w:sz w:val="24"/>
                <w:szCs w:val="24"/>
              </w:rPr>
            </w:pPr>
            <w:r w:rsidRPr="00100956">
              <w:rPr>
                <w:rFonts w:ascii="Arial" w:hAnsi="Arial" w:cs="Arial"/>
                <w:sz w:val="24"/>
                <w:szCs w:val="24"/>
              </w:rPr>
              <w:t>Full</w:t>
            </w:r>
          </w:p>
        </w:tc>
        <w:tc>
          <w:tcPr>
            <w:tcW w:w="418" w:type="pct"/>
          </w:tcPr>
          <w:p w14:paraId="0DE9AD63" w14:textId="77777777" w:rsidR="00100956" w:rsidRPr="00100956" w:rsidRDefault="00100956" w:rsidP="002B457C">
            <w:pPr>
              <w:pStyle w:val="NoSpacing"/>
              <w:jc w:val="center"/>
              <w:rPr>
                <w:rFonts w:ascii="Arial" w:hAnsi="Arial" w:cs="Arial"/>
                <w:sz w:val="24"/>
                <w:szCs w:val="24"/>
              </w:rPr>
            </w:pPr>
          </w:p>
        </w:tc>
        <w:tc>
          <w:tcPr>
            <w:tcW w:w="386" w:type="pct"/>
          </w:tcPr>
          <w:p w14:paraId="58AD7865" w14:textId="77777777" w:rsidR="00100956" w:rsidRPr="00100956" w:rsidRDefault="00100956" w:rsidP="002B457C">
            <w:pPr>
              <w:pStyle w:val="NoSpacing"/>
              <w:jc w:val="center"/>
              <w:rPr>
                <w:rFonts w:ascii="Arial" w:hAnsi="Arial" w:cs="Arial"/>
                <w:sz w:val="24"/>
                <w:szCs w:val="24"/>
              </w:rPr>
            </w:pPr>
          </w:p>
        </w:tc>
        <w:tc>
          <w:tcPr>
            <w:tcW w:w="418" w:type="pct"/>
          </w:tcPr>
          <w:p w14:paraId="11F094D5" w14:textId="77777777" w:rsidR="00100956" w:rsidRPr="00100956" w:rsidRDefault="00100956" w:rsidP="002B457C">
            <w:pPr>
              <w:pStyle w:val="NoSpacing"/>
              <w:jc w:val="center"/>
              <w:rPr>
                <w:rFonts w:ascii="Arial" w:hAnsi="Arial" w:cs="Arial"/>
                <w:sz w:val="24"/>
                <w:szCs w:val="24"/>
              </w:rPr>
            </w:pPr>
          </w:p>
        </w:tc>
        <w:tc>
          <w:tcPr>
            <w:tcW w:w="439" w:type="pct"/>
          </w:tcPr>
          <w:p w14:paraId="558A768F" w14:textId="77777777" w:rsidR="00100956" w:rsidRPr="00100956" w:rsidRDefault="00100956" w:rsidP="002B457C">
            <w:pPr>
              <w:pStyle w:val="NoSpacing"/>
              <w:jc w:val="center"/>
              <w:rPr>
                <w:rFonts w:ascii="Arial" w:hAnsi="Arial" w:cs="Arial"/>
                <w:sz w:val="24"/>
                <w:szCs w:val="24"/>
              </w:rPr>
            </w:pPr>
          </w:p>
        </w:tc>
      </w:tr>
      <w:tr w:rsidR="00DC3FDA" w:rsidRPr="00100956" w14:paraId="4E18E894" w14:textId="77777777" w:rsidTr="00773835">
        <w:trPr>
          <w:cantSplit/>
        </w:trPr>
        <w:tc>
          <w:tcPr>
            <w:tcW w:w="1368" w:type="pct"/>
          </w:tcPr>
          <w:p w14:paraId="7D33A310" w14:textId="77777777" w:rsidR="00100956" w:rsidRPr="00100956" w:rsidRDefault="00100956" w:rsidP="002B457C">
            <w:pPr>
              <w:pStyle w:val="NoSpacing"/>
              <w:rPr>
                <w:rFonts w:ascii="Arial" w:hAnsi="Arial" w:cs="Arial"/>
                <w:sz w:val="24"/>
                <w:szCs w:val="24"/>
              </w:rPr>
            </w:pPr>
            <w:r w:rsidRPr="00100956">
              <w:rPr>
                <w:rFonts w:ascii="Arial" w:hAnsi="Arial" w:cs="Arial"/>
                <w:sz w:val="24"/>
                <w:szCs w:val="24"/>
              </w:rPr>
              <w:t>Etc.</w:t>
            </w:r>
          </w:p>
        </w:tc>
        <w:tc>
          <w:tcPr>
            <w:tcW w:w="294" w:type="pct"/>
          </w:tcPr>
          <w:p w14:paraId="4103A735" w14:textId="77777777" w:rsidR="00100956" w:rsidRPr="00100956" w:rsidRDefault="00100956" w:rsidP="002B457C">
            <w:pPr>
              <w:pStyle w:val="NoSpacing"/>
              <w:jc w:val="center"/>
              <w:rPr>
                <w:rFonts w:ascii="Arial" w:hAnsi="Arial" w:cs="Arial"/>
                <w:sz w:val="24"/>
                <w:szCs w:val="24"/>
              </w:rPr>
            </w:pPr>
          </w:p>
        </w:tc>
        <w:tc>
          <w:tcPr>
            <w:tcW w:w="871" w:type="pct"/>
          </w:tcPr>
          <w:p w14:paraId="4432629D" w14:textId="77777777" w:rsidR="00100956" w:rsidRPr="00100956" w:rsidRDefault="00100956" w:rsidP="002B457C">
            <w:pPr>
              <w:pStyle w:val="NoSpacing"/>
              <w:jc w:val="center"/>
              <w:rPr>
                <w:rFonts w:ascii="Arial" w:hAnsi="Arial" w:cs="Arial"/>
                <w:sz w:val="24"/>
                <w:szCs w:val="24"/>
              </w:rPr>
            </w:pPr>
          </w:p>
        </w:tc>
        <w:tc>
          <w:tcPr>
            <w:tcW w:w="806" w:type="pct"/>
          </w:tcPr>
          <w:p w14:paraId="5BFDEA04" w14:textId="77777777" w:rsidR="00100956" w:rsidRPr="00100956" w:rsidRDefault="00100956" w:rsidP="002B457C">
            <w:pPr>
              <w:pStyle w:val="NoSpacing"/>
              <w:jc w:val="center"/>
              <w:rPr>
                <w:rFonts w:ascii="Arial" w:hAnsi="Arial" w:cs="Arial"/>
                <w:sz w:val="24"/>
                <w:szCs w:val="24"/>
              </w:rPr>
            </w:pPr>
          </w:p>
        </w:tc>
        <w:tc>
          <w:tcPr>
            <w:tcW w:w="418" w:type="pct"/>
          </w:tcPr>
          <w:p w14:paraId="37077225" w14:textId="77777777" w:rsidR="00100956" w:rsidRPr="00100956" w:rsidRDefault="00100956" w:rsidP="002B457C">
            <w:pPr>
              <w:pStyle w:val="NoSpacing"/>
              <w:jc w:val="center"/>
              <w:rPr>
                <w:rFonts w:ascii="Arial" w:hAnsi="Arial" w:cs="Arial"/>
                <w:sz w:val="24"/>
                <w:szCs w:val="24"/>
              </w:rPr>
            </w:pPr>
          </w:p>
        </w:tc>
        <w:tc>
          <w:tcPr>
            <w:tcW w:w="386" w:type="pct"/>
          </w:tcPr>
          <w:p w14:paraId="33B2D55A" w14:textId="77777777" w:rsidR="00100956" w:rsidRPr="00100956" w:rsidRDefault="00100956" w:rsidP="002B457C">
            <w:pPr>
              <w:pStyle w:val="NoSpacing"/>
              <w:jc w:val="center"/>
              <w:rPr>
                <w:rFonts w:ascii="Arial" w:hAnsi="Arial" w:cs="Arial"/>
                <w:sz w:val="24"/>
                <w:szCs w:val="24"/>
              </w:rPr>
            </w:pPr>
          </w:p>
        </w:tc>
        <w:tc>
          <w:tcPr>
            <w:tcW w:w="418" w:type="pct"/>
          </w:tcPr>
          <w:p w14:paraId="6EAFA45A" w14:textId="77777777" w:rsidR="00100956" w:rsidRPr="00100956" w:rsidRDefault="00100956" w:rsidP="002B457C">
            <w:pPr>
              <w:pStyle w:val="NoSpacing"/>
              <w:jc w:val="center"/>
              <w:rPr>
                <w:rFonts w:ascii="Arial" w:hAnsi="Arial" w:cs="Arial"/>
                <w:sz w:val="24"/>
                <w:szCs w:val="24"/>
              </w:rPr>
            </w:pPr>
          </w:p>
        </w:tc>
        <w:tc>
          <w:tcPr>
            <w:tcW w:w="439" w:type="pct"/>
          </w:tcPr>
          <w:p w14:paraId="6340F58C" w14:textId="77777777" w:rsidR="00100956" w:rsidRPr="00100956" w:rsidRDefault="00100956" w:rsidP="002B457C">
            <w:pPr>
              <w:pStyle w:val="NoSpacing"/>
              <w:jc w:val="center"/>
              <w:rPr>
                <w:rFonts w:ascii="Arial" w:hAnsi="Arial" w:cs="Arial"/>
                <w:sz w:val="24"/>
                <w:szCs w:val="24"/>
              </w:rPr>
            </w:pPr>
          </w:p>
        </w:tc>
      </w:tr>
    </w:tbl>
    <w:p w14:paraId="79F6B9DC" w14:textId="77777777" w:rsidR="00A8227C" w:rsidRDefault="00A8227C" w:rsidP="00DE0C21">
      <w:pPr>
        <w:pStyle w:val="Default"/>
        <w:jc w:val="both"/>
        <w:rPr>
          <w:rFonts w:ascii="Times New Roman" w:hAnsi="Times New Roman" w:cs="Times New Roman"/>
          <w:color w:val="auto"/>
          <w:sz w:val="22"/>
          <w:szCs w:val="20"/>
        </w:rPr>
      </w:pPr>
    </w:p>
    <w:p w14:paraId="09453332" w14:textId="77777777" w:rsidR="00DE0C21" w:rsidRPr="00A8227C" w:rsidRDefault="00DE0C21" w:rsidP="00DE0C21">
      <w:pPr>
        <w:pStyle w:val="ListNumber"/>
        <w:rPr>
          <w:sz w:val="22"/>
        </w:rPr>
      </w:pPr>
      <w:r w:rsidRPr="00A8227C">
        <w:rPr>
          <w:sz w:val="22"/>
        </w:rPr>
        <w:t>This is the budget unit paying the salary: department, school, research centre or institute, or other.</w:t>
      </w:r>
    </w:p>
    <w:p w14:paraId="3EC9CBD2" w14:textId="0371FB8A" w:rsidR="00DE0C21" w:rsidRPr="00A8227C" w:rsidRDefault="00DE0C21" w:rsidP="00DE0C21">
      <w:pPr>
        <w:pStyle w:val="ListNumber"/>
        <w:rPr>
          <w:sz w:val="22"/>
        </w:rPr>
      </w:pPr>
      <w:r w:rsidRPr="00A8227C">
        <w:rPr>
          <w:sz w:val="22"/>
        </w:rPr>
        <w:t>Indicate the level of supervisory privileges held by each faculty member: e.g., full, master’s only, co-supervision only, etc.</w:t>
      </w:r>
    </w:p>
    <w:p w14:paraId="5E9D1C24" w14:textId="77777777" w:rsidR="00DE0C21" w:rsidRPr="00A8227C" w:rsidRDefault="00DE0C21" w:rsidP="00DE0C21">
      <w:pPr>
        <w:pStyle w:val="ListNumber"/>
        <w:rPr>
          <w:sz w:val="22"/>
        </w:rPr>
      </w:pPr>
      <w:r w:rsidRPr="00A8227C">
        <w:rPr>
          <w:sz w:val="22"/>
        </w:rPr>
        <w:t>Either give the field name or a footnote reference to it.</w:t>
      </w:r>
    </w:p>
    <w:p w14:paraId="176A47E8" w14:textId="0A86ADCE" w:rsidR="009329C8" w:rsidRPr="00CC08B4" w:rsidRDefault="00DE0C21" w:rsidP="00CC08B4">
      <w:pPr>
        <w:pStyle w:val="ListNumber"/>
        <w:rPr>
          <w:sz w:val="22"/>
        </w:rPr>
      </w:pPr>
      <w:r w:rsidRPr="00A8227C">
        <w:rPr>
          <w:sz w:val="22"/>
        </w:rPr>
        <w:t xml:space="preserve">List faculty members under the categories suggested, as applicable </w:t>
      </w:r>
    </w:p>
    <w:p w14:paraId="5950294F" w14:textId="77777777" w:rsidR="00190724" w:rsidRDefault="00190724" w:rsidP="00D665AF">
      <w:pPr>
        <w:pStyle w:val="ListNumber"/>
        <w:numPr>
          <w:ilvl w:val="0"/>
          <w:numId w:val="0"/>
        </w:numPr>
        <w:ind w:left="1440" w:hanging="1440"/>
        <w:rPr>
          <w:sz w:val="22"/>
          <w:u w:val="single"/>
        </w:rPr>
      </w:pPr>
    </w:p>
    <w:p w14:paraId="73A5670C" w14:textId="40C4CF44" w:rsidR="00DE0C21" w:rsidRPr="00A8227C" w:rsidRDefault="00DE0C21" w:rsidP="00D665AF">
      <w:pPr>
        <w:pStyle w:val="ListNumber"/>
        <w:numPr>
          <w:ilvl w:val="0"/>
          <w:numId w:val="0"/>
        </w:numPr>
        <w:ind w:left="1440" w:hanging="1440"/>
        <w:rPr>
          <w:sz w:val="22"/>
        </w:rPr>
      </w:pPr>
      <w:r w:rsidRPr="00A8227C">
        <w:rPr>
          <w:sz w:val="22"/>
          <w:u w:val="single"/>
        </w:rPr>
        <w:t>Category 1</w:t>
      </w:r>
      <w:r w:rsidRPr="00A8227C">
        <w:rPr>
          <w:sz w:val="22"/>
        </w:rPr>
        <w:t xml:space="preserve">: </w:t>
      </w:r>
      <w:r w:rsidRPr="00A8227C">
        <w:rPr>
          <w:sz w:val="22"/>
        </w:rPr>
        <w:tab/>
      </w:r>
      <w:r w:rsidR="00DF2E2E">
        <w:rPr>
          <w:i w:val="0"/>
          <w:sz w:val="22"/>
        </w:rPr>
        <w:t>T</w:t>
      </w:r>
      <w:r w:rsidRPr="00436788">
        <w:rPr>
          <w:i w:val="0"/>
          <w:sz w:val="22"/>
        </w:rPr>
        <w:t xml:space="preserve">enured or tenure-track core faculty members whose graduate involvement is exclusively in the graduate program under review.  For this </w:t>
      </w:r>
      <w:proofErr w:type="gramStart"/>
      <w:r w:rsidRPr="00436788">
        <w:rPr>
          <w:i w:val="0"/>
          <w:sz w:val="22"/>
        </w:rPr>
        <w:t>purpose</w:t>
      </w:r>
      <w:proofErr w:type="gramEnd"/>
      <w:r w:rsidRPr="00436788">
        <w:rPr>
          <w:i w:val="0"/>
          <w:sz w:val="22"/>
        </w:rPr>
        <w:t xml:space="preserve"> the master’s and doctoral streams of a program are considered as a single program.  Membership in the graduate program, not the home unit, is the defining issue.</w:t>
      </w:r>
    </w:p>
    <w:p w14:paraId="2B6F3CE2" w14:textId="45763E18" w:rsidR="00DE0C21" w:rsidRPr="00A8227C" w:rsidRDefault="00DE0C21" w:rsidP="00D665AF">
      <w:pPr>
        <w:pStyle w:val="Category"/>
        <w:ind w:left="1440" w:hanging="1440"/>
        <w:rPr>
          <w:sz w:val="22"/>
        </w:rPr>
      </w:pPr>
      <w:r w:rsidRPr="00A8227C">
        <w:rPr>
          <w:sz w:val="22"/>
          <w:u w:val="single"/>
        </w:rPr>
        <w:t>Category 2</w:t>
      </w:r>
      <w:r w:rsidRPr="00A8227C">
        <w:rPr>
          <w:sz w:val="22"/>
        </w:rPr>
        <w:t xml:space="preserve">: </w:t>
      </w:r>
      <w:r w:rsidRPr="00A8227C">
        <w:rPr>
          <w:sz w:val="22"/>
        </w:rPr>
        <w:tab/>
      </w:r>
      <w:r w:rsidR="00DF2E2E">
        <w:rPr>
          <w:sz w:val="22"/>
        </w:rPr>
        <w:t>N</w:t>
      </w:r>
      <w:r w:rsidRPr="00A8227C">
        <w:rPr>
          <w:sz w:val="22"/>
        </w:rPr>
        <w:t xml:space="preserve">on-tenure-track core faculty members whose graduate involvement is exclusively in the graduate program under review. </w:t>
      </w:r>
    </w:p>
    <w:p w14:paraId="657F77F3" w14:textId="798A4D46" w:rsidR="00DE0C21" w:rsidRPr="00A8227C" w:rsidRDefault="00DE0C21" w:rsidP="00D665AF">
      <w:pPr>
        <w:pStyle w:val="Category"/>
        <w:ind w:left="1440" w:hanging="1440"/>
        <w:rPr>
          <w:sz w:val="22"/>
        </w:rPr>
      </w:pPr>
      <w:r w:rsidRPr="00A8227C">
        <w:rPr>
          <w:sz w:val="22"/>
          <w:u w:val="single"/>
        </w:rPr>
        <w:t>Category 3</w:t>
      </w:r>
      <w:r w:rsidRPr="00A8227C">
        <w:rPr>
          <w:sz w:val="22"/>
        </w:rPr>
        <w:t xml:space="preserve">: </w:t>
      </w:r>
      <w:r w:rsidRPr="00A8227C">
        <w:rPr>
          <w:sz w:val="22"/>
        </w:rPr>
        <w:tab/>
      </w:r>
      <w:r w:rsidR="00DF2E2E">
        <w:rPr>
          <w:sz w:val="22"/>
        </w:rPr>
        <w:t>T</w:t>
      </w:r>
      <w:r w:rsidRPr="00A8227C">
        <w:rPr>
          <w:sz w:val="22"/>
        </w:rPr>
        <w:t>enured or tenure-track core faculty members who are involved in teaching and/or supervision in other graduate program(s) in addition to being a core member of the graduate program under review.</w:t>
      </w:r>
    </w:p>
    <w:p w14:paraId="66299AEA" w14:textId="672FDEB0" w:rsidR="00DE0C21" w:rsidRPr="00A8227C" w:rsidRDefault="00DE0C21" w:rsidP="00D665AF">
      <w:pPr>
        <w:pStyle w:val="Category"/>
        <w:ind w:left="1440" w:hanging="1440"/>
        <w:rPr>
          <w:sz w:val="22"/>
        </w:rPr>
      </w:pPr>
      <w:r w:rsidRPr="00A8227C">
        <w:rPr>
          <w:sz w:val="22"/>
          <w:u w:val="single"/>
        </w:rPr>
        <w:t>Category 4</w:t>
      </w:r>
      <w:r w:rsidRPr="00A8227C">
        <w:rPr>
          <w:sz w:val="22"/>
        </w:rPr>
        <w:t xml:space="preserve">: </w:t>
      </w:r>
      <w:r w:rsidRPr="00A8227C">
        <w:rPr>
          <w:sz w:val="22"/>
        </w:rPr>
        <w:tab/>
      </w:r>
      <w:r w:rsidR="00DF2E2E">
        <w:rPr>
          <w:sz w:val="22"/>
        </w:rPr>
        <w:t>N</w:t>
      </w:r>
      <w:r w:rsidRPr="00A8227C">
        <w:rPr>
          <w:sz w:val="22"/>
        </w:rPr>
        <w:t>on-tenure track core faculty members who are involved in teaching and/or supervision in other graduate program(s) in addition to being a core member of the graduate program under review.</w:t>
      </w:r>
    </w:p>
    <w:p w14:paraId="6528E397" w14:textId="4F6ADAC5" w:rsidR="00DE0C21" w:rsidRPr="00A8227C" w:rsidRDefault="00DE0C21" w:rsidP="00D665AF">
      <w:pPr>
        <w:pStyle w:val="Category"/>
        <w:ind w:left="1440" w:hanging="1440"/>
        <w:rPr>
          <w:sz w:val="22"/>
        </w:rPr>
      </w:pPr>
      <w:r w:rsidRPr="00A8227C">
        <w:rPr>
          <w:sz w:val="22"/>
          <w:u w:val="single"/>
        </w:rPr>
        <w:t>Category 5</w:t>
      </w:r>
      <w:r w:rsidRPr="00A8227C">
        <w:rPr>
          <w:sz w:val="22"/>
        </w:rPr>
        <w:t xml:space="preserve">: </w:t>
      </w:r>
      <w:r w:rsidRPr="00A8227C">
        <w:rPr>
          <w:sz w:val="22"/>
        </w:rPr>
        <w:tab/>
      </w:r>
      <w:r w:rsidR="00DF2E2E">
        <w:rPr>
          <w:sz w:val="22"/>
        </w:rPr>
        <w:t>O</w:t>
      </w:r>
      <w:r w:rsidRPr="00A8227C">
        <w:rPr>
          <w:sz w:val="22"/>
        </w:rPr>
        <w:t xml:space="preserve">ther core faculty: this category may include emeritus professors with supervisory privileges and persons appointed from government laboratories or industry as adjunct professors. Please explain who would fall into this category at your institution.  </w:t>
      </w:r>
    </w:p>
    <w:p w14:paraId="7989EEAB" w14:textId="2CE6A33D" w:rsidR="00190724" w:rsidRDefault="00DE0C21" w:rsidP="00754012">
      <w:pPr>
        <w:pStyle w:val="Category"/>
        <w:rPr>
          <w:sz w:val="22"/>
        </w:rPr>
      </w:pPr>
      <w:r w:rsidRPr="00A8227C">
        <w:rPr>
          <w:sz w:val="22"/>
          <w:u w:val="single"/>
        </w:rPr>
        <w:t>Category 6</w:t>
      </w:r>
      <w:r w:rsidRPr="00A8227C">
        <w:rPr>
          <w:sz w:val="22"/>
        </w:rPr>
        <w:t xml:space="preserve">: </w:t>
      </w:r>
      <w:r w:rsidRPr="00A8227C">
        <w:rPr>
          <w:sz w:val="22"/>
        </w:rPr>
        <w:tab/>
      </w:r>
      <w:r w:rsidR="00FB419C">
        <w:rPr>
          <w:sz w:val="22"/>
          <w:u w:val="single"/>
        </w:rPr>
        <w:t>N</w:t>
      </w:r>
      <w:r w:rsidRPr="00A8227C">
        <w:rPr>
          <w:sz w:val="22"/>
          <w:u w:val="single"/>
        </w:rPr>
        <w:t>on-core faculty</w:t>
      </w:r>
      <w:r w:rsidRPr="00A8227C">
        <w:rPr>
          <w:sz w:val="22"/>
        </w:rPr>
        <w:t xml:space="preserve"> who participate in the teaching of graduate courses. </w:t>
      </w:r>
    </w:p>
    <w:p w14:paraId="271133E1" w14:textId="7B21A433" w:rsidR="00DC3FDA" w:rsidRPr="00DC3FDA" w:rsidRDefault="00DC3FDA" w:rsidP="00DC3FDA">
      <w:pPr>
        <w:pStyle w:val="Category"/>
        <w:ind w:left="0" w:firstLine="0"/>
        <w:rPr>
          <w:sz w:val="22"/>
        </w:rPr>
      </w:pPr>
      <w:r w:rsidRPr="00DF16B8">
        <w:rPr>
          <w:sz w:val="22"/>
        </w:rPr>
        <w:t xml:space="preserve">*Gender is an optional category to include in the faculty breakdown. </w:t>
      </w:r>
    </w:p>
    <w:p w14:paraId="58F32227" w14:textId="77777777" w:rsidR="00754012" w:rsidRPr="00A8227C" w:rsidRDefault="00754012" w:rsidP="00754012">
      <w:pPr>
        <w:pStyle w:val="Category"/>
        <w:rPr>
          <w:sz w:val="22"/>
        </w:rPr>
      </w:pPr>
    </w:p>
    <w:p w14:paraId="1D17B55F" w14:textId="77777777" w:rsidR="00CA2B30" w:rsidRPr="00CA2B30" w:rsidRDefault="0011641B" w:rsidP="00945F69">
      <w:pPr>
        <w:pStyle w:val="Heading2"/>
      </w:pPr>
      <w:bookmarkStart w:id="156" w:name="_Toc408577670"/>
      <w:bookmarkStart w:id="157" w:name="_Toc408907345"/>
      <w:bookmarkStart w:id="158" w:name="_Toc126579551"/>
      <w:r w:rsidRPr="0011641B">
        <w:lastRenderedPageBreak/>
        <w:t xml:space="preserve">GRADUATE </w:t>
      </w:r>
      <w:r>
        <w:t>PROGRAMS</w:t>
      </w:r>
      <w:bookmarkEnd w:id="156"/>
      <w:bookmarkEnd w:id="157"/>
      <w:bookmarkEnd w:id="158"/>
    </w:p>
    <w:p w14:paraId="3195C78B" w14:textId="77777777" w:rsidR="0011641B" w:rsidRPr="00A8227C" w:rsidRDefault="0011641B" w:rsidP="00D665AF">
      <w:pPr>
        <w:pStyle w:val="Heading3"/>
      </w:pPr>
      <w:bookmarkStart w:id="159" w:name="_Toc408577671"/>
      <w:bookmarkStart w:id="160" w:name="_Toc408907346"/>
      <w:bookmarkStart w:id="161" w:name="_Toc126579552"/>
      <w:r w:rsidRPr="00A8227C">
        <w:t>Use of Existing Human, Physical and Financial Resources</w:t>
      </w:r>
      <w:bookmarkEnd w:id="159"/>
      <w:bookmarkEnd w:id="160"/>
      <w:bookmarkEnd w:id="161"/>
    </w:p>
    <w:p w14:paraId="5A14E4A7" w14:textId="7AC1783A" w:rsidR="0011641B" w:rsidRPr="009329C8" w:rsidRDefault="0011641B" w:rsidP="009329C8">
      <w:pPr>
        <w:ind w:left="567"/>
        <w:rPr>
          <w:rFonts w:cs="Arial"/>
          <w:sz w:val="24"/>
          <w:szCs w:val="24"/>
        </w:rPr>
      </w:pPr>
      <w:r w:rsidRPr="00A8227C">
        <w:rPr>
          <w:sz w:val="24"/>
          <w:szCs w:val="24"/>
        </w:rPr>
        <w:t>Discuss the appropriateness and effectiveness of the department’s use of existing resources (e.g. human, physical, financial) in delivering and maintaining the quality of its program, in relation to the University’s priorities for and constraints on funding, space, and faculty allocation</w:t>
      </w:r>
      <w:r w:rsidR="009329C8">
        <w:rPr>
          <w:sz w:val="24"/>
          <w:szCs w:val="24"/>
        </w:rPr>
        <w:t xml:space="preserve">. </w:t>
      </w:r>
      <w:r w:rsidR="009329C8" w:rsidRPr="00A8227C">
        <w:rPr>
          <w:rFonts w:cs="Arial"/>
          <w:sz w:val="24"/>
          <w:szCs w:val="24"/>
        </w:rPr>
        <w:t xml:space="preserve">Departments are </w:t>
      </w:r>
      <w:r w:rsidR="009329C8">
        <w:rPr>
          <w:rFonts w:cs="Arial"/>
          <w:sz w:val="24"/>
          <w:szCs w:val="24"/>
        </w:rPr>
        <w:t>required</w:t>
      </w:r>
      <w:r w:rsidR="009329C8" w:rsidRPr="00A8227C">
        <w:rPr>
          <w:rFonts w:cs="Arial"/>
          <w:sz w:val="24"/>
          <w:szCs w:val="24"/>
        </w:rPr>
        <w:t xml:space="preserve"> to outline what physical facilities and spaces are used in the delivery of the program.</w:t>
      </w:r>
    </w:p>
    <w:p w14:paraId="63F6B0D6" w14:textId="77777777" w:rsidR="00854F64" w:rsidRDefault="00000000">
      <w:pPr>
        <w:ind w:left="567"/>
        <w:rPr>
          <w:rFonts w:cs="Arial"/>
          <w:sz w:val="24"/>
          <w:szCs w:val="24"/>
        </w:rPr>
      </w:pPr>
      <w:r>
        <w:rPr>
          <w:rFonts w:cs="Arial"/>
          <w:sz w:val="24"/>
          <w:szCs w:val="24"/>
        </w:rPr>
        <w:t>Given the program’s class sizes and cohorts as well as its program level learning outcomes:</w:t>
      </w:r>
    </w:p>
    <w:p w14:paraId="09EAEDCB" w14:textId="77777777" w:rsidR="00854F64" w:rsidRDefault="00000000">
      <w:pPr>
        <w:pStyle w:val="ListParagraph"/>
        <w:numPr>
          <w:ilvl w:val="0"/>
          <w:numId w:val="68"/>
        </w:numPr>
        <w:pBdr>
          <w:top w:val="none" w:sz="4" w:space="0" w:color="000000"/>
          <w:left w:val="none" w:sz="4" w:space="0" w:color="000000"/>
          <w:bottom w:val="none" w:sz="4" w:space="0" w:color="000000"/>
          <w:right w:val="none" w:sz="4" w:space="0" w:color="000000"/>
          <w:between w:val="none" w:sz="4" w:space="0" w:color="000000"/>
        </w:pBdr>
        <w:rPr>
          <w:rFonts w:cs="Arial"/>
          <w:sz w:val="24"/>
          <w:szCs w:val="24"/>
        </w:rPr>
      </w:pPr>
      <w:r>
        <w:rPr>
          <w:rFonts w:eastAsia="Arial" w:cs="Arial"/>
          <w:color w:val="000000"/>
          <w:sz w:val="24"/>
        </w:rPr>
        <w:t>Please provide evidence that faculty have the recent research or professional/clinical expertise needed to foster an appropriate intellectual climate, sustain the program, and promote innovation.</w:t>
      </w:r>
    </w:p>
    <w:p w14:paraId="14B13561" w14:textId="77777777" w:rsidR="00854F64" w:rsidRDefault="00000000">
      <w:pPr>
        <w:ind w:left="567"/>
        <w:rPr>
          <w:rFonts w:cs="Arial"/>
          <w:sz w:val="24"/>
        </w:rPr>
      </w:pPr>
      <w:r>
        <w:rPr>
          <w:rFonts w:cs="Arial"/>
          <w:iCs/>
          <w:sz w:val="24"/>
        </w:rPr>
        <w:t>If appropriate for the program, please provide evidence that financial assistance for students is sufficient to ensure adequate quality and numbers of students.</w:t>
      </w:r>
    </w:p>
    <w:p w14:paraId="6D59794A" w14:textId="77777777" w:rsidR="00854F64" w:rsidRPr="00487BD3" w:rsidRDefault="00000000">
      <w:pPr>
        <w:ind w:left="567"/>
        <w:rPr>
          <w:rFonts w:cs="Arial"/>
          <w:sz w:val="24"/>
          <w:szCs w:val="24"/>
        </w:rPr>
      </w:pPr>
      <w:r>
        <w:rPr>
          <w:rFonts w:cs="Arial"/>
          <w:iCs/>
          <w:sz w:val="24"/>
        </w:rPr>
        <w:t xml:space="preserve">Please provide evidence of how supervisory loads are distributed, </w:t>
      </w:r>
      <w:proofErr w:type="gramStart"/>
      <w:r>
        <w:rPr>
          <w:rFonts w:cs="Arial"/>
          <w:iCs/>
          <w:sz w:val="24"/>
        </w:rPr>
        <w:t>in light of</w:t>
      </w:r>
      <w:proofErr w:type="gramEnd"/>
      <w:r>
        <w:rPr>
          <w:rFonts w:cs="Arial"/>
          <w:iCs/>
          <w:sz w:val="24"/>
        </w:rPr>
        <w:t xml:space="preserve"> qualifications and appointment status of the faculty.</w:t>
      </w:r>
    </w:p>
    <w:p w14:paraId="6E94CD9B" w14:textId="77777777" w:rsidR="0011641B" w:rsidRPr="00A8227C" w:rsidRDefault="0011641B" w:rsidP="00D665AF">
      <w:pPr>
        <w:pStyle w:val="Heading3"/>
      </w:pPr>
      <w:bookmarkStart w:id="162" w:name="_Toc408577672"/>
      <w:bookmarkStart w:id="163" w:name="_Toc408907347"/>
      <w:bookmarkStart w:id="164" w:name="_Toc126579553"/>
      <w:r w:rsidRPr="00A8227C">
        <w:t>List of Faculty Members Involved in Delivery of Program</w:t>
      </w:r>
      <w:bookmarkEnd w:id="162"/>
      <w:bookmarkEnd w:id="163"/>
      <w:bookmarkEnd w:id="164"/>
    </w:p>
    <w:p w14:paraId="5DA0A593" w14:textId="770E3040" w:rsidR="000E115B" w:rsidRDefault="0011641B" w:rsidP="00E1277E">
      <w:pPr>
        <w:ind w:left="567"/>
        <w:rPr>
          <w:sz w:val="24"/>
          <w:szCs w:val="24"/>
        </w:rPr>
      </w:pPr>
      <w:r w:rsidRPr="00A8227C">
        <w:rPr>
          <w:sz w:val="24"/>
          <w:szCs w:val="24"/>
        </w:rPr>
        <w:t>Please list faculty members involved in the delivery of the program.</w:t>
      </w:r>
      <w:r w:rsidR="00DE0C21" w:rsidRPr="00A8227C">
        <w:rPr>
          <w:sz w:val="24"/>
          <w:szCs w:val="24"/>
        </w:rPr>
        <w:t xml:space="preserve"> Graduate Programs should use the </w:t>
      </w:r>
      <w:r w:rsidR="002B457C" w:rsidRPr="00A8227C">
        <w:rPr>
          <w:sz w:val="24"/>
          <w:szCs w:val="24"/>
        </w:rPr>
        <w:t>template</w:t>
      </w:r>
      <w:r w:rsidR="00DE0C21" w:rsidRPr="00A8227C">
        <w:rPr>
          <w:sz w:val="24"/>
          <w:szCs w:val="24"/>
        </w:rPr>
        <w:t xml:space="preserve"> provided below</w:t>
      </w:r>
      <w:r>
        <w:rPr>
          <w:sz w:val="24"/>
          <w:szCs w:val="24"/>
        </w:rPr>
        <w:t>.</w:t>
      </w:r>
    </w:p>
    <w:p w14:paraId="409909A8" w14:textId="77049302" w:rsidR="00AE636A" w:rsidRDefault="00100956" w:rsidP="0090425A">
      <w:pPr>
        <w:ind w:left="567"/>
        <w:rPr>
          <w:rFonts w:cs="Arial"/>
          <w:sz w:val="24"/>
        </w:rPr>
      </w:pPr>
      <w:r w:rsidRPr="00A8227C">
        <w:rPr>
          <w:rFonts w:eastAsiaTheme="majorEastAsia" w:cs="Arial"/>
          <w:b/>
          <w:bCs/>
          <w:sz w:val="24"/>
          <w:szCs w:val="24"/>
        </w:rPr>
        <w:t>Note:</w:t>
      </w:r>
      <w:r w:rsidRPr="00A8227C">
        <w:rPr>
          <w:rFonts w:cs="Arial"/>
          <w:sz w:val="24"/>
          <w:szCs w:val="24"/>
        </w:rPr>
        <w:t xml:space="preserve"> </w:t>
      </w:r>
      <w:r w:rsidR="00436788" w:rsidRPr="00A8227C">
        <w:rPr>
          <w:rFonts w:cs="Arial"/>
          <w:sz w:val="24"/>
        </w:rPr>
        <w:t>Programs should be</w:t>
      </w:r>
      <w:r w:rsidR="00436788">
        <w:rPr>
          <w:rFonts w:cs="Arial"/>
          <w:sz w:val="24"/>
        </w:rPr>
        <w:t xml:space="preserve"> prepared to provide copies of </w:t>
      </w:r>
      <w:r w:rsidR="00436788" w:rsidRPr="00A8227C">
        <w:rPr>
          <w:rFonts w:cs="Arial"/>
          <w:sz w:val="24"/>
        </w:rPr>
        <w:t xml:space="preserve">faculty </w:t>
      </w:r>
      <w:r w:rsidR="00436788">
        <w:rPr>
          <w:rFonts w:cs="Arial"/>
          <w:sz w:val="24"/>
        </w:rPr>
        <w:t xml:space="preserve">CVs </w:t>
      </w:r>
      <w:r w:rsidR="00436788" w:rsidRPr="00A8227C">
        <w:rPr>
          <w:rFonts w:cs="Arial"/>
          <w:sz w:val="24"/>
        </w:rPr>
        <w:t>to the review team. CVs can be provided on CD/USB and do not have to be printed unless the reviewers request</w:t>
      </w:r>
      <w:r w:rsidR="00436788">
        <w:rPr>
          <w:rFonts w:cs="Arial"/>
          <w:sz w:val="24"/>
        </w:rPr>
        <w:t xml:space="preserve"> programs to do so</w:t>
      </w:r>
      <w:r w:rsidR="00436788" w:rsidRPr="00A8227C">
        <w:rPr>
          <w:rFonts w:cs="Arial"/>
          <w:sz w:val="24"/>
        </w:rPr>
        <w:t>. There is no specific CV format required.</w:t>
      </w:r>
    </w:p>
    <w:tbl>
      <w:tblPr>
        <w:tblW w:w="5000" w:type="pct"/>
        <w:tblCellMar>
          <w:left w:w="72" w:type="dxa"/>
          <w:right w:w="72" w:type="dxa"/>
        </w:tblCellMar>
        <w:tblLook w:val="0000" w:firstRow="0" w:lastRow="0" w:firstColumn="0" w:lastColumn="0" w:noHBand="0" w:noVBand="0"/>
      </w:tblPr>
      <w:tblGrid>
        <w:gridCol w:w="2771"/>
        <w:gridCol w:w="1078"/>
        <w:gridCol w:w="1741"/>
        <w:gridCol w:w="1606"/>
        <w:gridCol w:w="800"/>
        <w:gridCol w:w="737"/>
        <w:gridCol w:w="803"/>
        <w:gridCol w:w="851"/>
      </w:tblGrid>
      <w:tr w:rsidR="00100956" w:rsidRPr="00100956" w14:paraId="585C3955" w14:textId="77777777" w:rsidTr="00E057EE">
        <w:trPr>
          <w:cantSplit/>
        </w:trPr>
        <w:tc>
          <w:tcPr>
            <w:tcW w:w="5000" w:type="pct"/>
            <w:gridSpan w:val="8"/>
            <w:tcBorders>
              <w:top w:val="single" w:sz="4" w:space="0" w:color="auto"/>
              <w:left w:val="single" w:sz="4" w:space="0" w:color="auto"/>
              <w:bottom w:val="single" w:sz="6" w:space="0" w:color="000000"/>
              <w:right w:val="single" w:sz="4" w:space="0" w:color="auto"/>
            </w:tcBorders>
            <w:shd w:val="clear" w:color="auto" w:fill="A6A6A6" w:themeFill="background1" w:themeFillShade="A6"/>
            <w:vAlign w:val="center"/>
          </w:tcPr>
          <w:p w14:paraId="5C2025EF"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Faculty Members by Field</w:t>
            </w:r>
          </w:p>
        </w:tc>
      </w:tr>
      <w:tr w:rsidR="00082777" w:rsidRPr="00100956" w14:paraId="5EB71903" w14:textId="77777777" w:rsidTr="00AE636A">
        <w:trPr>
          <w:cantSplit/>
        </w:trPr>
        <w:tc>
          <w:tcPr>
            <w:tcW w:w="1349" w:type="pct"/>
            <w:tcBorders>
              <w:top w:val="single" w:sz="6" w:space="0" w:color="000000"/>
              <w:left w:val="single" w:sz="4" w:space="0" w:color="auto"/>
              <w:bottom w:val="single" w:sz="6" w:space="0" w:color="000000"/>
              <w:right w:val="single" w:sz="6" w:space="0" w:color="FFFFFF"/>
            </w:tcBorders>
            <w:shd w:val="clear" w:color="auto" w:fill="A6A6A6" w:themeFill="background1" w:themeFillShade="A6"/>
          </w:tcPr>
          <w:p w14:paraId="65106737" w14:textId="77777777" w:rsidR="00100956" w:rsidRPr="00100956" w:rsidRDefault="00100956" w:rsidP="00100956">
            <w:pPr>
              <w:pStyle w:val="NoSpacing"/>
              <w:rPr>
                <w:rFonts w:ascii="Arial" w:hAnsi="Arial" w:cs="Arial"/>
                <w:sz w:val="24"/>
                <w:szCs w:val="24"/>
              </w:rPr>
            </w:pPr>
          </w:p>
        </w:tc>
        <w:tc>
          <w:tcPr>
            <w:tcW w:w="416"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tcPr>
          <w:p w14:paraId="4154940E"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tcPr>
          <w:p w14:paraId="64C0A637"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tcPr>
          <w:p w14:paraId="4DB5709C" w14:textId="77777777" w:rsidR="00100956" w:rsidRPr="00DE0C21" w:rsidRDefault="00100956" w:rsidP="00100956">
            <w:pPr>
              <w:pStyle w:val="NoSpacing"/>
              <w:jc w:val="center"/>
              <w:rPr>
                <w:rFonts w:ascii="Arial" w:hAnsi="Arial" w:cs="Arial"/>
                <w:b/>
                <w:sz w:val="24"/>
                <w:szCs w:val="24"/>
              </w:rPr>
            </w:pPr>
          </w:p>
        </w:tc>
        <w:tc>
          <w:tcPr>
            <w:tcW w:w="1593" w:type="pct"/>
            <w:gridSpan w:val="4"/>
            <w:tcBorders>
              <w:top w:val="single" w:sz="6" w:space="0" w:color="000000"/>
              <w:left w:val="single" w:sz="6" w:space="0" w:color="000000"/>
              <w:bottom w:val="single" w:sz="6" w:space="0" w:color="000000"/>
              <w:right w:val="single" w:sz="4" w:space="0" w:color="auto"/>
            </w:tcBorders>
            <w:shd w:val="clear" w:color="auto" w:fill="A6A6A6" w:themeFill="background1" w:themeFillShade="A6"/>
          </w:tcPr>
          <w:p w14:paraId="44ADE857"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Fields if applicable</w:t>
            </w:r>
          </w:p>
        </w:tc>
      </w:tr>
      <w:tr w:rsidR="00082777" w:rsidRPr="00100956" w14:paraId="7DD0286D" w14:textId="77777777" w:rsidTr="00AE636A">
        <w:trPr>
          <w:cantSplit/>
        </w:trPr>
        <w:tc>
          <w:tcPr>
            <w:tcW w:w="1349" w:type="pct"/>
            <w:tcBorders>
              <w:top w:val="single" w:sz="6" w:space="0" w:color="000000"/>
              <w:left w:val="single" w:sz="4" w:space="0" w:color="auto"/>
              <w:bottom w:val="single" w:sz="6" w:space="0" w:color="000000"/>
              <w:right w:val="single" w:sz="6" w:space="0" w:color="FFFFFF"/>
            </w:tcBorders>
            <w:shd w:val="clear" w:color="auto" w:fill="A6A6A6" w:themeFill="background1" w:themeFillShade="A6"/>
            <w:vAlign w:val="center"/>
          </w:tcPr>
          <w:p w14:paraId="314765E7"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416"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vAlign w:val="center"/>
          </w:tcPr>
          <w:p w14:paraId="1B1D1248" w14:textId="7CFF4D57" w:rsidR="00100956" w:rsidRPr="00DE0C21" w:rsidRDefault="0081398A" w:rsidP="00100956">
            <w:pPr>
              <w:pStyle w:val="NoSpacing"/>
              <w:jc w:val="center"/>
              <w:rPr>
                <w:rFonts w:ascii="Arial" w:hAnsi="Arial" w:cs="Arial"/>
                <w:b/>
                <w:sz w:val="24"/>
                <w:szCs w:val="24"/>
              </w:rPr>
            </w:pPr>
            <w:r>
              <w:rPr>
                <w:rFonts w:ascii="Arial" w:hAnsi="Arial" w:cs="Arial"/>
                <w:b/>
                <w:sz w:val="24"/>
                <w:szCs w:val="24"/>
              </w:rPr>
              <w:t>Gender*</w:t>
            </w:r>
          </w:p>
        </w:tc>
        <w:tc>
          <w:tcPr>
            <w:tcW w:w="853"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vAlign w:val="center"/>
          </w:tcPr>
          <w:p w14:paraId="455312F2"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788"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vAlign w:val="center"/>
          </w:tcPr>
          <w:p w14:paraId="1F0AAFFF"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400"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vAlign w:val="center"/>
          </w:tcPr>
          <w:p w14:paraId="780E9A8E"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69"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vAlign w:val="center"/>
          </w:tcPr>
          <w:p w14:paraId="634C4061"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2</w:t>
            </w:r>
          </w:p>
        </w:tc>
        <w:tc>
          <w:tcPr>
            <w:tcW w:w="401" w:type="pct"/>
            <w:tcBorders>
              <w:top w:val="single" w:sz="6" w:space="0" w:color="000000"/>
              <w:left w:val="single" w:sz="6" w:space="0" w:color="000000"/>
              <w:bottom w:val="single" w:sz="6" w:space="0" w:color="000000"/>
              <w:right w:val="single" w:sz="6" w:space="0" w:color="FFFFFF"/>
            </w:tcBorders>
            <w:shd w:val="clear" w:color="auto" w:fill="A6A6A6" w:themeFill="background1" w:themeFillShade="A6"/>
            <w:vAlign w:val="center"/>
          </w:tcPr>
          <w:p w14:paraId="7F4EC0BF"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3</w:t>
            </w:r>
          </w:p>
        </w:tc>
        <w:tc>
          <w:tcPr>
            <w:tcW w:w="423" w:type="pct"/>
            <w:tcBorders>
              <w:top w:val="single" w:sz="6" w:space="0" w:color="000000"/>
              <w:left w:val="single" w:sz="6" w:space="0" w:color="000000"/>
              <w:bottom w:val="single" w:sz="6" w:space="0" w:color="000000"/>
              <w:right w:val="single" w:sz="4" w:space="0" w:color="auto"/>
            </w:tcBorders>
            <w:shd w:val="clear" w:color="auto" w:fill="A6A6A6" w:themeFill="background1" w:themeFillShade="A6"/>
            <w:vAlign w:val="center"/>
          </w:tcPr>
          <w:p w14:paraId="0B4554BA"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4</w:t>
            </w:r>
          </w:p>
        </w:tc>
      </w:tr>
      <w:tr w:rsidR="00DE0C21" w:rsidRPr="00100956" w14:paraId="33F699F0" w14:textId="77777777" w:rsidTr="00AE636A">
        <w:trPr>
          <w:cantSplit/>
        </w:trPr>
        <w:tc>
          <w:tcPr>
            <w:tcW w:w="1349" w:type="pct"/>
            <w:tcBorders>
              <w:top w:val="single" w:sz="6" w:space="0" w:color="000000"/>
              <w:left w:val="single" w:sz="4" w:space="0" w:color="auto"/>
              <w:bottom w:val="single" w:sz="6" w:space="0" w:color="FFFFFF"/>
              <w:right w:val="single" w:sz="6" w:space="0" w:color="FFFFFF"/>
            </w:tcBorders>
            <w:shd w:val="clear" w:color="auto" w:fill="A6A6A6" w:themeFill="background1" w:themeFillShade="A6"/>
          </w:tcPr>
          <w:p w14:paraId="35ABDB07" w14:textId="77777777" w:rsidR="00100956" w:rsidRPr="00100956" w:rsidRDefault="00100956" w:rsidP="00100956">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416"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1CFE7815"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69517D9E"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764CF4E1" w14:textId="77777777" w:rsidR="00100956" w:rsidRPr="00100956" w:rsidRDefault="00100956" w:rsidP="00100956">
            <w:pPr>
              <w:pStyle w:val="NoSpacing"/>
              <w:jc w:val="center"/>
              <w:rPr>
                <w:rFonts w:ascii="Arial" w:hAnsi="Arial" w:cs="Arial"/>
                <w:sz w:val="24"/>
                <w:szCs w:val="24"/>
              </w:rPr>
            </w:pPr>
          </w:p>
        </w:tc>
        <w:tc>
          <w:tcPr>
            <w:tcW w:w="400"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015B5DD1" w14:textId="77777777" w:rsidR="00100956" w:rsidRPr="00100956" w:rsidRDefault="00100956" w:rsidP="00100956">
            <w:pPr>
              <w:pStyle w:val="NoSpacing"/>
              <w:jc w:val="center"/>
              <w:rPr>
                <w:rFonts w:ascii="Arial" w:hAnsi="Arial" w:cs="Arial"/>
                <w:sz w:val="24"/>
                <w:szCs w:val="24"/>
              </w:rPr>
            </w:pPr>
          </w:p>
        </w:tc>
        <w:tc>
          <w:tcPr>
            <w:tcW w:w="369"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292ADAFE" w14:textId="77777777" w:rsidR="00100956" w:rsidRPr="00100956" w:rsidRDefault="00100956" w:rsidP="00100956">
            <w:pPr>
              <w:pStyle w:val="NoSpacing"/>
              <w:jc w:val="center"/>
              <w:rPr>
                <w:rFonts w:ascii="Arial" w:hAnsi="Arial" w:cs="Arial"/>
                <w:sz w:val="24"/>
                <w:szCs w:val="24"/>
              </w:rPr>
            </w:pPr>
          </w:p>
        </w:tc>
        <w:tc>
          <w:tcPr>
            <w:tcW w:w="401"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6C20015D" w14:textId="77777777" w:rsidR="00100956" w:rsidRPr="00100956" w:rsidRDefault="00100956" w:rsidP="00100956">
            <w:pPr>
              <w:pStyle w:val="NoSpacing"/>
              <w:jc w:val="center"/>
              <w:rPr>
                <w:rFonts w:ascii="Arial" w:hAnsi="Arial" w:cs="Arial"/>
                <w:sz w:val="24"/>
                <w:szCs w:val="24"/>
              </w:rPr>
            </w:pPr>
          </w:p>
        </w:tc>
        <w:tc>
          <w:tcPr>
            <w:tcW w:w="423" w:type="pct"/>
            <w:tcBorders>
              <w:top w:val="single" w:sz="6" w:space="0" w:color="000000"/>
              <w:left w:val="single" w:sz="6" w:space="0" w:color="000000"/>
              <w:bottom w:val="single" w:sz="6" w:space="0" w:color="FFFFFF"/>
              <w:right w:val="single" w:sz="4" w:space="0" w:color="auto"/>
            </w:tcBorders>
            <w:shd w:val="clear" w:color="auto" w:fill="A6A6A6" w:themeFill="background1" w:themeFillShade="A6"/>
          </w:tcPr>
          <w:p w14:paraId="22E12FE1" w14:textId="77777777" w:rsidR="00100956" w:rsidRPr="00100956" w:rsidRDefault="00100956" w:rsidP="00100956">
            <w:pPr>
              <w:pStyle w:val="NoSpacing"/>
              <w:jc w:val="center"/>
              <w:rPr>
                <w:rFonts w:ascii="Arial" w:hAnsi="Arial" w:cs="Arial"/>
                <w:sz w:val="24"/>
                <w:szCs w:val="24"/>
              </w:rPr>
            </w:pPr>
          </w:p>
        </w:tc>
      </w:tr>
      <w:tr w:rsidR="00100956" w:rsidRPr="00100956" w14:paraId="10B52570" w14:textId="77777777" w:rsidTr="00AE636A">
        <w:trPr>
          <w:cantSplit/>
        </w:trPr>
        <w:tc>
          <w:tcPr>
            <w:tcW w:w="1349" w:type="pct"/>
            <w:tcBorders>
              <w:top w:val="single" w:sz="6" w:space="0" w:color="000000"/>
              <w:left w:val="single" w:sz="4" w:space="0" w:color="auto"/>
              <w:bottom w:val="single" w:sz="6" w:space="0" w:color="FFFFFF"/>
              <w:right w:val="single" w:sz="6" w:space="0" w:color="FFFFFF"/>
            </w:tcBorders>
          </w:tcPr>
          <w:p w14:paraId="167C65CE"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416" w:type="pct"/>
            <w:tcBorders>
              <w:top w:val="single" w:sz="6" w:space="0" w:color="000000"/>
              <w:left w:val="single" w:sz="6" w:space="0" w:color="000000"/>
              <w:bottom w:val="single" w:sz="6" w:space="0" w:color="FFFFFF"/>
              <w:right w:val="single" w:sz="6" w:space="0" w:color="FFFFFF"/>
            </w:tcBorders>
          </w:tcPr>
          <w:p w14:paraId="3D5A4C9A"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6" w:space="0" w:color="FFFFFF"/>
              <w:right w:val="single" w:sz="6" w:space="0" w:color="FFFFFF"/>
            </w:tcBorders>
          </w:tcPr>
          <w:p w14:paraId="4C3995B3"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6" w:space="0" w:color="FFFFFF"/>
              <w:right w:val="single" w:sz="6" w:space="0" w:color="FFFFFF"/>
            </w:tcBorders>
          </w:tcPr>
          <w:p w14:paraId="5830C121"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00" w:type="pct"/>
            <w:tcBorders>
              <w:top w:val="single" w:sz="6" w:space="0" w:color="000000"/>
              <w:left w:val="single" w:sz="6" w:space="0" w:color="000000"/>
              <w:bottom w:val="single" w:sz="6" w:space="0" w:color="FFFFFF"/>
              <w:right w:val="single" w:sz="6" w:space="0" w:color="FFFFFF"/>
            </w:tcBorders>
          </w:tcPr>
          <w:p w14:paraId="616DE54E" w14:textId="77777777" w:rsidR="00100956" w:rsidRPr="00100956" w:rsidRDefault="00DE0C21" w:rsidP="00100956">
            <w:pPr>
              <w:pStyle w:val="NoSpacing"/>
              <w:jc w:val="center"/>
              <w:rPr>
                <w:rFonts w:ascii="Arial" w:hAnsi="Arial" w:cs="Arial"/>
                <w:sz w:val="24"/>
                <w:szCs w:val="24"/>
              </w:rPr>
            </w:pPr>
            <w:r w:rsidRPr="00100956">
              <w:rPr>
                <w:rFonts w:ascii="Arial" w:hAnsi="Arial" w:cs="Arial"/>
                <w:sz w:val="24"/>
                <w:szCs w:val="24"/>
              </w:rPr>
              <w:t>x</w:t>
            </w:r>
          </w:p>
        </w:tc>
        <w:tc>
          <w:tcPr>
            <w:tcW w:w="369" w:type="pct"/>
            <w:tcBorders>
              <w:top w:val="single" w:sz="6" w:space="0" w:color="000000"/>
              <w:left w:val="single" w:sz="6" w:space="0" w:color="000000"/>
              <w:bottom w:val="single" w:sz="6" w:space="0" w:color="FFFFFF"/>
              <w:right w:val="single" w:sz="6" w:space="0" w:color="FFFFFF"/>
            </w:tcBorders>
          </w:tcPr>
          <w:p w14:paraId="5002C4C4" w14:textId="77777777" w:rsidR="00100956" w:rsidRPr="00100956" w:rsidRDefault="00100956" w:rsidP="00100956">
            <w:pPr>
              <w:pStyle w:val="NoSpacing"/>
              <w:jc w:val="center"/>
              <w:rPr>
                <w:rFonts w:ascii="Arial" w:hAnsi="Arial" w:cs="Arial"/>
                <w:sz w:val="24"/>
                <w:szCs w:val="24"/>
              </w:rPr>
            </w:pPr>
          </w:p>
        </w:tc>
        <w:tc>
          <w:tcPr>
            <w:tcW w:w="401" w:type="pct"/>
            <w:tcBorders>
              <w:top w:val="single" w:sz="6" w:space="0" w:color="000000"/>
              <w:left w:val="single" w:sz="6" w:space="0" w:color="000000"/>
              <w:bottom w:val="single" w:sz="6" w:space="0" w:color="FFFFFF"/>
              <w:right w:val="single" w:sz="6" w:space="0" w:color="FFFFFF"/>
            </w:tcBorders>
          </w:tcPr>
          <w:p w14:paraId="15436E78"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23" w:type="pct"/>
            <w:tcBorders>
              <w:top w:val="single" w:sz="6" w:space="0" w:color="000000"/>
              <w:left w:val="single" w:sz="6" w:space="0" w:color="000000"/>
              <w:bottom w:val="single" w:sz="6" w:space="0" w:color="FFFFFF"/>
              <w:right w:val="single" w:sz="4" w:space="0" w:color="auto"/>
            </w:tcBorders>
          </w:tcPr>
          <w:p w14:paraId="56F1AE36" w14:textId="77777777" w:rsidR="00100956" w:rsidRPr="00100956" w:rsidRDefault="00100956" w:rsidP="00100956">
            <w:pPr>
              <w:pStyle w:val="NoSpacing"/>
              <w:jc w:val="center"/>
              <w:rPr>
                <w:rFonts w:ascii="Arial" w:hAnsi="Arial" w:cs="Arial"/>
                <w:sz w:val="24"/>
                <w:szCs w:val="24"/>
              </w:rPr>
            </w:pPr>
          </w:p>
        </w:tc>
      </w:tr>
      <w:tr w:rsidR="00100956" w:rsidRPr="00100956" w14:paraId="74987FF7" w14:textId="77777777" w:rsidTr="00AE636A">
        <w:trPr>
          <w:cantSplit/>
        </w:trPr>
        <w:tc>
          <w:tcPr>
            <w:tcW w:w="1349" w:type="pct"/>
            <w:tcBorders>
              <w:top w:val="single" w:sz="6" w:space="0" w:color="000000"/>
              <w:left w:val="single" w:sz="4" w:space="0" w:color="auto"/>
              <w:bottom w:val="single" w:sz="6" w:space="0" w:color="FFFFFF"/>
              <w:right w:val="single" w:sz="6" w:space="0" w:color="FFFFFF"/>
            </w:tcBorders>
          </w:tcPr>
          <w:p w14:paraId="1069E8AC"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416" w:type="pct"/>
            <w:tcBorders>
              <w:top w:val="single" w:sz="6" w:space="0" w:color="000000"/>
              <w:left w:val="single" w:sz="6" w:space="0" w:color="000000"/>
              <w:bottom w:val="single" w:sz="6" w:space="0" w:color="FFFFFF"/>
              <w:right w:val="single" w:sz="6" w:space="0" w:color="FFFFFF"/>
            </w:tcBorders>
          </w:tcPr>
          <w:p w14:paraId="4A0FBDB0"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6" w:space="0" w:color="FFFFFF"/>
              <w:right w:val="single" w:sz="6" w:space="0" w:color="FFFFFF"/>
            </w:tcBorders>
          </w:tcPr>
          <w:p w14:paraId="58ECF369"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6" w:space="0" w:color="FFFFFF"/>
              <w:right w:val="single" w:sz="6" w:space="0" w:color="FFFFFF"/>
            </w:tcBorders>
          </w:tcPr>
          <w:p w14:paraId="1542E142"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Full</w:t>
            </w:r>
          </w:p>
        </w:tc>
        <w:tc>
          <w:tcPr>
            <w:tcW w:w="400" w:type="pct"/>
            <w:tcBorders>
              <w:top w:val="single" w:sz="6" w:space="0" w:color="000000"/>
              <w:left w:val="single" w:sz="6" w:space="0" w:color="000000"/>
              <w:bottom w:val="single" w:sz="6" w:space="0" w:color="FFFFFF"/>
              <w:right w:val="single" w:sz="6" w:space="0" w:color="FFFFFF"/>
            </w:tcBorders>
          </w:tcPr>
          <w:p w14:paraId="41C859D9" w14:textId="77777777" w:rsidR="00100956" w:rsidRPr="00100956" w:rsidRDefault="00DE0C21" w:rsidP="00100956">
            <w:pPr>
              <w:pStyle w:val="NoSpacing"/>
              <w:jc w:val="center"/>
              <w:rPr>
                <w:rFonts w:ascii="Arial" w:hAnsi="Arial" w:cs="Arial"/>
                <w:sz w:val="24"/>
                <w:szCs w:val="24"/>
              </w:rPr>
            </w:pPr>
            <w:r w:rsidRPr="00100956">
              <w:rPr>
                <w:rFonts w:ascii="Arial" w:hAnsi="Arial" w:cs="Arial"/>
                <w:sz w:val="24"/>
                <w:szCs w:val="24"/>
              </w:rPr>
              <w:t>x</w:t>
            </w:r>
          </w:p>
        </w:tc>
        <w:tc>
          <w:tcPr>
            <w:tcW w:w="369" w:type="pct"/>
            <w:tcBorders>
              <w:top w:val="single" w:sz="6" w:space="0" w:color="000000"/>
              <w:left w:val="single" w:sz="6" w:space="0" w:color="000000"/>
              <w:bottom w:val="single" w:sz="6" w:space="0" w:color="FFFFFF"/>
              <w:right w:val="single" w:sz="6" w:space="0" w:color="FFFFFF"/>
            </w:tcBorders>
          </w:tcPr>
          <w:p w14:paraId="3E2BAE80"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01" w:type="pct"/>
            <w:tcBorders>
              <w:top w:val="single" w:sz="6" w:space="0" w:color="000000"/>
              <w:left w:val="single" w:sz="6" w:space="0" w:color="000000"/>
              <w:bottom w:val="single" w:sz="6" w:space="0" w:color="FFFFFF"/>
              <w:right w:val="single" w:sz="6" w:space="0" w:color="FFFFFF"/>
            </w:tcBorders>
          </w:tcPr>
          <w:p w14:paraId="2CD24815" w14:textId="77777777" w:rsidR="00100956" w:rsidRPr="00100956" w:rsidRDefault="00100956" w:rsidP="00100956">
            <w:pPr>
              <w:pStyle w:val="NoSpacing"/>
              <w:jc w:val="center"/>
              <w:rPr>
                <w:rFonts w:ascii="Arial" w:hAnsi="Arial" w:cs="Arial"/>
                <w:sz w:val="24"/>
                <w:szCs w:val="24"/>
              </w:rPr>
            </w:pPr>
          </w:p>
        </w:tc>
        <w:tc>
          <w:tcPr>
            <w:tcW w:w="423" w:type="pct"/>
            <w:tcBorders>
              <w:top w:val="single" w:sz="6" w:space="0" w:color="000000"/>
              <w:left w:val="single" w:sz="6" w:space="0" w:color="000000"/>
              <w:bottom w:val="single" w:sz="6" w:space="0" w:color="FFFFFF"/>
              <w:right w:val="single" w:sz="4" w:space="0" w:color="auto"/>
            </w:tcBorders>
          </w:tcPr>
          <w:p w14:paraId="1A241078" w14:textId="77777777" w:rsidR="00100956" w:rsidRPr="00100956" w:rsidRDefault="00100956" w:rsidP="00100956">
            <w:pPr>
              <w:pStyle w:val="NoSpacing"/>
              <w:jc w:val="center"/>
              <w:rPr>
                <w:rFonts w:ascii="Arial" w:hAnsi="Arial" w:cs="Arial"/>
                <w:sz w:val="24"/>
                <w:szCs w:val="24"/>
              </w:rPr>
            </w:pPr>
          </w:p>
        </w:tc>
      </w:tr>
      <w:tr w:rsidR="00100956" w:rsidRPr="00100956" w14:paraId="3BA72797" w14:textId="77777777" w:rsidTr="00AE636A">
        <w:trPr>
          <w:cantSplit/>
        </w:trPr>
        <w:tc>
          <w:tcPr>
            <w:tcW w:w="1349" w:type="pct"/>
            <w:tcBorders>
              <w:top w:val="single" w:sz="6" w:space="0" w:color="000000"/>
              <w:left w:val="single" w:sz="4" w:space="0" w:color="auto"/>
              <w:bottom w:val="single" w:sz="6" w:space="0" w:color="FFFFFF"/>
              <w:right w:val="single" w:sz="6" w:space="0" w:color="FFFFFF"/>
            </w:tcBorders>
          </w:tcPr>
          <w:p w14:paraId="197225A9"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416" w:type="pct"/>
            <w:tcBorders>
              <w:top w:val="single" w:sz="6" w:space="0" w:color="000000"/>
              <w:left w:val="single" w:sz="6" w:space="0" w:color="000000"/>
              <w:bottom w:val="single" w:sz="6" w:space="0" w:color="FFFFFF"/>
              <w:right w:val="single" w:sz="6" w:space="0" w:color="FFFFFF"/>
            </w:tcBorders>
          </w:tcPr>
          <w:p w14:paraId="4B1B92D8"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6" w:space="0" w:color="FFFFFF"/>
              <w:right w:val="single" w:sz="6" w:space="0" w:color="FFFFFF"/>
            </w:tcBorders>
          </w:tcPr>
          <w:p w14:paraId="7BDD491F"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6" w:space="0" w:color="FFFFFF"/>
              <w:right w:val="single" w:sz="6" w:space="0" w:color="FFFFFF"/>
            </w:tcBorders>
          </w:tcPr>
          <w:p w14:paraId="734B3699"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Full</w:t>
            </w:r>
          </w:p>
        </w:tc>
        <w:tc>
          <w:tcPr>
            <w:tcW w:w="400" w:type="pct"/>
            <w:tcBorders>
              <w:top w:val="single" w:sz="6" w:space="0" w:color="000000"/>
              <w:left w:val="single" w:sz="6" w:space="0" w:color="000000"/>
              <w:bottom w:val="single" w:sz="6" w:space="0" w:color="FFFFFF"/>
              <w:right w:val="single" w:sz="6" w:space="0" w:color="FFFFFF"/>
            </w:tcBorders>
          </w:tcPr>
          <w:p w14:paraId="277A9407" w14:textId="77777777" w:rsidR="00100956" w:rsidRPr="00100956" w:rsidRDefault="00100956" w:rsidP="00100956">
            <w:pPr>
              <w:pStyle w:val="NoSpacing"/>
              <w:jc w:val="center"/>
              <w:rPr>
                <w:rFonts w:ascii="Arial" w:hAnsi="Arial" w:cs="Arial"/>
                <w:sz w:val="24"/>
                <w:szCs w:val="24"/>
              </w:rPr>
            </w:pPr>
          </w:p>
        </w:tc>
        <w:tc>
          <w:tcPr>
            <w:tcW w:w="369" w:type="pct"/>
            <w:tcBorders>
              <w:top w:val="single" w:sz="6" w:space="0" w:color="000000"/>
              <w:left w:val="single" w:sz="6" w:space="0" w:color="000000"/>
              <w:bottom w:val="single" w:sz="6" w:space="0" w:color="FFFFFF"/>
              <w:right w:val="single" w:sz="6" w:space="0" w:color="FFFFFF"/>
            </w:tcBorders>
          </w:tcPr>
          <w:p w14:paraId="248DA18B" w14:textId="77777777" w:rsidR="00100956" w:rsidRPr="00100956" w:rsidRDefault="00100956" w:rsidP="00100956">
            <w:pPr>
              <w:pStyle w:val="NoSpacing"/>
              <w:jc w:val="center"/>
              <w:rPr>
                <w:rFonts w:ascii="Arial" w:hAnsi="Arial" w:cs="Arial"/>
                <w:sz w:val="24"/>
                <w:szCs w:val="24"/>
              </w:rPr>
            </w:pPr>
          </w:p>
        </w:tc>
        <w:tc>
          <w:tcPr>
            <w:tcW w:w="401" w:type="pct"/>
            <w:tcBorders>
              <w:top w:val="single" w:sz="6" w:space="0" w:color="000000"/>
              <w:left w:val="single" w:sz="6" w:space="0" w:color="000000"/>
              <w:bottom w:val="single" w:sz="6" w:space="0" w:color="FFFFFF"/>
              <w:right w:val="single" w:sz="6" w:space="0" w:color="FFFFFF"/>
            </w:tcBorders>
          </w:tcPr>
          <w:p w14:paraId="687B1288" w14:textId="77777777" w:rsidR="00100956" w:rsidRPr="00100956" w:rsidRDefault="00100956" w:rsidP="00100956">
            <w:pPr>
              <w:pStyle w:val="NoSpacing"/>
              <w:jc w:val="center"/>
              <w:rPr>
                <w:rFonts w:ascii="Arial" w:hAnsi="Arial" w:cs="Arial"/>
                <w:sz w:val="24"/>
                <w:szCs w:val="24"/>
              </w:rPr>
            </w:pPr>
          </w:p>
        </w:tc>
        <w:tc>
          <w:tcPr>
            <w:tcW w:w="423" w:type="pct"/>
            <w:tcBorders>
              <w:top w:val="single" w:sz="6" w:space="0" w:color="000000"/>
              <w:left w:val="single" w:sz="6" w:space="0" w:color="000000"/>
              <w:bottom w:val="single" w:sz="6" w:space="0" w:color="FFFFFF"/>
              <w:right w:val="single" w:sz="4" w:space="0" w:color="auto"/>
            </w:tcBorders>
          </w:tcPr>
          <w:p w14:paraId="5482DEB8"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r>
      <w:tr w:rsidR="00100956" w:rsidRPr="00100956" w14:paraId="5E1B34EA" w14:textId="77777777" w:rsidTr="00AE636A">
        <w:trPr>
          <w:cantSplit/>
        </w:trPr>
        <w:tc>
          <w:tcPr>
            <w:tcW w:w="1349" w:type="pct"/>
            <w:tcBorders>
              <w:top w:val="single" w:sz="6" w:space="0" w:color="000000"/>
              <w:left w:val="single" w:sz="4" w:space="0" w:color="auto"/>
              <w:bottom w:val="single" w:sz="8" w:space="0" w:color="000000"/>
              <w:right w:val="single" w:sz="6" w:space="0" w:color="FFFFFF"/>
            </w:tcBorders>
          </w:tcPr>
          <w:p w14:paraId="16A6912B"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416" w:type="pct"/>
            <w:tcBorders>
              <w:top w:val="single" w:sz="6" w:space="0" w:color="000000"/>
              <w:left w:val="single" w:sz="6" w:space="0" w:color="000000"/>
              <w:bottom w:val="single" w:sz="8" w:space="0" w:color="000000"/>
              <w:right w:val="single" w:sz="6" w:space="0" w:color="FFFFFF"/>
            </w:tcBorders>
          </w:tcPr>
          <w:p w14:paraId="0F1BD2C6"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8" w:space="0" w:color="000000"/>
              <w:right w:val="single" w:sz="6" w:space="0" w:color="FFFFFF"/>
            </w:tcBorders>
          </w:tcPr>
          <w:p w14:paraId="3971B997"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8" w:space="0" w:color="000000"/>
              <w:right w:val="single" w:sz="6" w:space="0" w:color="FFFFFF"/>
            </w:tcBorders>
          </w:tcPr>
          <w:p w14:paraId="5AE9B084"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00" w:type="pct"/>
            <w:tcBorders>
              <w:top w:val="single" w:sz="6" w:space="0" w:color="000000"/>
              <w:left w:val="single" w:sz="6" w:space="0" w:color="000000"/>
              <w:bottom w:val="single" w:sz="8" w:space="0" w:color="000000"/>
              <w:right w:val="single" w:sz="6" w:space="0" w:color="FFFFFF"/>
            </w:tcBorders>
          </w:tcPr>
          <w:p w14:paraId="5225AFEA" w14:textId="77777777" w:rsidR="00100956" w:rsidRPr="00100956" w:rsidRDefault="00100956" w:rsidP="00100956">
            <w:pPr>
              <w:pStyle w:val="NoSpacing"/>
              <w:jc w:val="center"/>
              <w:rPr>
                <w:rFonts w:ascii="Arial" w:hAnsi="Arial" w:cs="Arial"/>
                <w:sz w:val="24"/>
                <w:szCs w:val="24"/>
              </w:rPr>
            </w:pPr>
          </w:p>
        </w:tc>
        <w:tc>
          <w:tcPr>
            <w:tcW w:w="369" w:type="pct"/>
            <w:tcBorders>
              <w:top w:val="single" w:sz="6" w:space="0" w:color="000000"/>
              <w:left w:val="single" w:sz="6" w:space="0" w:color="000000"/>
              <w:bottom w:val="single" w:sz="8" w:space="0" w:color="000000"/>
              <w:right w:val="single" w:sz="6" w:space="0" w:color="FFFFFF"/>
            </w:tcBorders>
          </w:tcPr>
          <w:p w14:paraId="0ADA766F"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01" w:type="pct"/>
            <w:tcBorders>
              <w:top w:val="single" w:sz="6" w:space="0" w:color="000000"/>
              <w:left w:val="single" w:sz="6" w:space="0" w:color="000000"/>
              <w:bottom w:val="single" w:sz="8" w:space="0" w:color="000000"/>
              <w:right w:val="single" w:sz="6" w:space="0" w:color="FFFFFF"/>
            </w:tcBorders>
          </w:tcPr>
          <w:p w14:paraId="79FE2C4E"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23" w:type="pct"/>
            <w:tcBorders>
              <w:top w:val="single" w:sz="6" w:space="0" w:color="000000"/>
              <w:left w:val="single" w:sz="6" w:space="0" w:color="000000"/>
              <w:bottom w:val="single" w:sz="8" w:space="0" w:color="000000"/>
              <w:right w:val="single" w:sz="4" w:space="0" w:color="auto"/>
            </w:tcBorders>
          </w:tcPr>
          <w:p w14:paraId="26F69E14" w14:textId="77777777" w:rsidR="00100956" w:rsidRPr="00100956" w:rsidRDefault="00100956" w:rsidP="00100956">
            <w:pPr>
              <w:pStyle w:val="NoSpacing"/>
              <w:jc w:val="center"/>
              <w:rPr>
                <w:rFonts w:ascii="Arial" w:hAnsi="Arial" w:cs="Arial"/>
                <w:sz w:val="24"/>
                <w:szCs w:val="24"/>
              </w:rPr>
            </w:pPr>
          </w:p>
        </w:tc>
      </w:tr>
      <w:tr w:rsidR="00DE0C21" w:rsidRPr="00100956" w14:paraId="56296392" w14:textId="77777777" w:rsidTr="00AE636A">
        <w:trPr>
          <w:cantSplit/>
        </w:trPr>
        <w:tc>
          <w:tcPr>
            <w:tcW w:w="1349" w:type="pct"/>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14:paraId="54C9D211" w14:textId="77777777" w:rsidR="00100956" w:rsidRPr="00100956" w:rsidRDefault="00100956" w:rsidP="00100956">
            <w:pPr>
              <w:pStyle w:val="NoSpacing"/>
              <w:rPr>
                <w:rFonts w:ascii="Arial" w:hAnsi="Arial" w:cs="Arial"/>
                <w:b/>
                <w:sz w:val="24"/>
                <w:szCs w:val="24"/>
              </w:rPr>
            </w:pPr>
            <w:r w:rsidRPr="00100956">
              <w:rPr>
                <w:rFonts w:ascii="Arial" w:hAnsi="Arial" w:cs="Arial"/>
                <w:b/>
                <w:i/>
                <w:sz w:val="24"/>
                <w:szCs w:val="24"/>
              </w:rPr>
              <w:t>Category 2</w:t>
            </w:r>
          </w:p>
        </w:tc>
        <w:tc>
          <w:tcPr>
            <w:tcW w:w="416"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D8CC6F1" w14:textId="77777777" w:rsidR="00100956" w:rsidRPr="00100956" w:rsidRDefault="00100956" w:rsidP="00100956">
            <w:pPr>
              <w:pStyle w:val="NoSpacing"/>
              <w:jc w:val="center"/>
              <w:rPr>
                <w:rFonts w:ascii="Arial" w:hAnsi="Arial" w:cs="Arial"/>
                <w:sz w:val="24"/>
                <w:szCs w:val="24"/>
              </w:rPr>
            </w:pPr>
          </w:p>
        </w:tc>
        <w:tc>
          <w:tcPr>
            <w:tcW w:w="853"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7CB8F38C" w14:textId="77777777" w:rsidR="00100956" w:rsidRPr="00100956" w:rsidRDefault="00100956" w:rsidP="00100956">
            <w:pPr>
              <w:pStyle w:val="NoSpacing"/>
              <w:jc w:val="center"/>
              <w:rPr>
                <w:rFonts w:ascii="Arial" w:hAnsi="Arial" w:cs="Arial"/>
                <w:sz w:val="24"/>
                <w:szCs w:val="24"/>
              </w:rPr>
            </w:pPr>
          </w:p>
        </w:tc>
        <w:tc>
          <w:tcPr>
            <w:tcW w:w="788"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E64468E" w14:textId="77777777" w:rsidR="00100956" w:rsidRPr="00100956" w:rsidRDefault="00100956" w:rsidP="00100956">
            <w:pPr>
              <w:pStyle w:val="NoSpacing"/>
              <w:jc w:val="center"/>
              <w:rPr>
                <w:rFonts w:ascii="Arial" w:hAnsi="Arial" w:cs="Arial"/>
                <w:sz w:val="24"/>
                <w:szCs w:val="24"/>
              </w:rPr>
            </w:pPr>
          </w:p>
        </w:tc>
        <w:tc>
          <w:tcPr>
            <w:tcW w:w="400"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47F3A9CD" w14:textId="77777777" w:rsidR="00100956" w:rsidRPr="00100956" w:rsidRDefault="00100956" w:rsidP="00100956">
            <w:pPr>
              <w:pStyle w:val="NoSpacing"/>
              <w:jc w:val="center"/>
              <w:rPr>
                <w:rFonts w:ascii="Arial" w:hAnsi="Arial" w:cs="Arial"/>
                <w:sz w:val="24"/>
                <w:szCs w:val="24"/>
              </w:rPr>
            </w:pPr>
          </w:p>
        </w:tc>
        <w:tc>
          <w:tcPr>
            <w:tcW w:w="369"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9C5ECBF" w14:textId="77777777" w:rsidR="00100956" w:rsidRPr="00100956" w:rsidRDefault="00100956" w:rsidP="00100956">
            <w:pPr>
              <w:pStyle w:val="NoSpacing"/>
              <w:jc w:val="center"/>
              <w:rPr>
                <w:rFonts w:ascii="Arial" w:hAnsi="Arial" w:cs="Arial"/>
                <w:sz w:val="24"/>
                <w:szCs w:val="24"/>
              </w:rPr>
            </w:pPr>
          </w:p>
        </w:tc>
        <w:tc>
          <w:tcPr>
            <w:tcW w:w="40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9183BF8" w14:textId="77777777" w:rsidR="00100956" w:rsidRPr="00100956" w:rsidRDefault="00100956" w:rsidP="00100956">
            <w:pPr>
              <w:pStyle w:val="NoSpacing"/>
              <w:jc w:val="center"/>
              <w:rPr>
                <w:rFonts w:ascii="Arial" w:hAnsi="Arial" w:cs="Arial"/>
                <w:sz w:val="24"/>
                <w:szCs w:val="24"/>
              </w:rPr>
            </w:pPr>
          </w:p>
        </w:tc>
        <w:tc>
          <w:tcPr>
            <w:tcW w:w="423" w:type="pct"/>
            <w:tcBorders>
              <w:top w:val="single" w:sz="8" w:space="0" w:color="000000"/>
              <w:left w:val="single" w:sz="8" w:space="0" w:color="000000"/>
              <w:bottom w:val="single" w:sz="8" w:space="0" w:color="000000"/>
              <w:right w:val="single" w:sz="4" w:space="0" w:color="auto"/>
            </w:tcBorders>
            <w:shd w:val="clear" w:color="auto" w:fill="A6A6A6" w:themeFill="background1" w:themeFillShade="A6"/>
          </w:tcPr>
          <w:p w14:paraId="61C1781A" w14:textId="77777777" w:rsidR="00100956" w:rsidRPr="00100956" w:rsidRDefault="00100956" w:rsidP="00100956">
            <w:pPr>
              <w:pStyle w:val="NoSpacing"/>
              <w:jc w:val="center"/>
              <w:rPr>
                <w:rFonts w:ascii="Arial" w:hAnsi="Arial" w:cs="Arial"/>
                <w:sz w:val="24"/>
                <w:szCs w:val="24"/>
              </w:rPr>
            </w:pPr>
          </w:p>
        </w:tc>
      </w:tr>
      <w:tr w:rsidR="00100956" w:rsidRPr="00100956" w14:paraId="3CD3494A" w14:textId="77777777" w:rsidTr="00AE636A">
        <w:trPr>
          <w:cantSplit/>
        </w:trPr>
        <w:tc>
          <w:tcPr>
            <w:tcW w:w="1349" w:type="pct"/>
            <w:tcBorders>
              <w:top w:val="single" w:sz="8" w:space="0" w:color="000000"/>
              <w:left w:val="single" w:sz="4" w:space="0" w:color="auto"/>
              <w:bottom w:val="single" w:sz="6" w:space="0" w:color="FFFFFF"/>
              <w:right w:val="single" w:sz="6" w:space="0" w:color="FFFFFF"/>
            </w:tcBorders>
          </w:tcPr>
          <w:p w14:paraId="0CDDC7FC"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416" w:type="pct"/>
            <w:tcBorders>
              <w:top w:val="single" w:sz="8" w:space="0" w:color="000000"/>
              <w:left w:val="single" w:sz="6" w:space="0" w:color="000000"/>
              <w:bottom w:val="single" w:sz="6" w:space="0" w:color="FFFFFF"/>
              <w:right w:val="single" w:sz="6" w:space="0" w:color="FFFFFF"/>
            </w:tcBorders>
          </w:tcPr>
          <w:p w14:paraId="334DD043" w14:textId="77777777" w:rsidR="00100956" w:rsidRPr="00100956" w:rsidRDefault="00100956" w:rsidP="00100956">
            <w:pPr>
              <w:pStyle w:val="NoSpacing"/>
              <w:jc w:val="center"/>
              <w:rPr>
                <w:rFonts w:ascii="Arial" w:hAnsi="Arial" w:cs="Arial"/>
                <w:sz w:val="24"/>
                <w:szCs w:val="24"/>
              </w:rPr>
            </w:pPr>
          </w:p>
        </w:tc>
        <w:tc>
          <w:tcPr>
            <w:tcW w:w="853" w:type="pct"/>
            <w:tcBorders>
              <w:top w:val="single" w:sz="8" w:space="0" w:color="000000"/>
              <w:left w:val="single" w:sz="6" w:space="0" w:color="000000"/>
              <w:bottom w:val="single" w:sz="6" w:space="0" w:color="FFFFFF"/>
              <w:right w:val="single" w:sz="6" w:space="0" w:color="FFFFFF"/>
            </w:tcBorders>
          </w:tcPr>
          <w:p w14:paraId="4B3B5947" w14:textId="77777777" w:rsidR="00100956" w:rsidRPr="00100956" w:rsidRDefault="00100956" w:rsidP="00100956">
            <w:pPr>
              <w:pStyle w:val="NoSpacing"/>
              <w:jc w:val="center"/>
              <w:rPr>
                <w:rFonts w:ascii="Arial" w:hAnsi="Arial" w:cs="Arial"/>
                <w:sz w:val="24"/>
                <w:szCs w:val="24"/>
              </w:rPr>
            </w:pPr>
          </w:p>
        </w:tc>
        <w:tc>
          <w:tcPr>
            <w:tcW w:w="788" w:type="pct"/>
            <w:tcBorders>
              <w:top w:val="single" w:sz="8" w:space="0" w:color="000000"/>
              <w:left w:val="single" w:sz="6" w:space="0" w:color="000000"/>
              <w:bottom w:val="single" w:sz="6" w:space="0" w:color="FFFFFF"/>
              <w:right w:val="single" w:sz="6" w:space="0" w:color="FFFFFF"/>
            </w:tcBorders>
          </w:tcPr>
          <w:p w14:paraId="3EDCE8D0"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00" w:type="pct"/>
            <w:tcBorders>
              <w:top w:val="single" w:sz="8" w:space="0" w:color="000000"/>
              <w:left w:val="single" w:sz="6" w:space="0" w:color="000000"/>
              <w:bottom w:val="single" w:sz="6" w:space="0" w:color="FFFFFF"/>
              <w:right w:val="single" w:sz="6" w:space="0" w:color="FFFFFF"/>
            </w:tcBorders>
          </w:tcPr>
          <w:p w14:paraId="3BDC3C3E" w14:textId="77777777" w:rsidR="00100956" w:rsidRPr="00100956" w:rsidRDefault="00100956" w:rsidP="00100956">
            <w:pPr>
              <w:pStyle w:val="NoSpacing"/>
              <w:jc w:val="center"/>
              <w:rPr>
                <w:rFonts w:ascii="Arial" w:hAnsi="Arial" w:cs="Arial"/>
                <w:sz w:val="24"/>
                <w:szCs w:val="24"/>
              </w:rPr>
            </w:pPr>
          </w:p>
        </w:tc>
        <w:tc>
          <w:tcPr>
            <w:tcW w:w="369" w:type="pct"/>
            <w:tcBorders>
              <w:top w:val="single" w:sz="8" w:space="0" w:color="000000"/>
              <w:left w:val="single" w:sz="6" w:space="0" w:color="000000"/>
              <w:bottom w:val="single" w:sz="6" w:space="0" w:color="FFFFFF"/>
              <w:right w:val="single" w:sz="6" w:space="0" w:color="FFFFFF"/>
            </w:tcBorders>
          </w:tcPr>
          <w:p w14:paraId="0AFFF7B6" w14:textId="77777777" w:rsidR="00100956" w:rsidRPr="00100956" w:rsidRDefault="00100956" w:rsidP="00100956">
            <w:pPr>
              <w:pStyle w:val="NoSpacing"/>
              <w:jc w:val="center"/>
              <w:rPr>
                <w:rFonts w:ascii="Arial" w:hAnsi="Arial" w:cs="Arial"/>
                <w:sz w:val="24"/>
                <w:szCs w:val="24"/>
              </w:rPr>
            </w:pPr>
          </w:p>
        </w:tc>
        <w:tc>
          <w:tcPr>
            <w:tcW w:w="401" w:type="pct"/>
            <w:tcBorders>
              <w:top w:val="single" w:sz="8" w:space="0" w:color="000000"/>
              <w:left w:val="single" w:sz="6" w:space="0" w:color="000000"/>
              <w:bottom w:val="single" w:sz="6" w:space="0" w:color="FFFFFF"/>
              <w:right w:val="single" w:sz="6" w:space="0" w:color="FFFFFF"/>
            </w:tcBorders>
          </w:tcPr>
          <w:p w14:paraId="18CEA4C9" w14:textId="77777777" w:rsidR="00100956" w:rsidRPr="00100956" w:rsidRDefault="00100956" w:rsidP="00100956">
            <w:pPr>
              <w:pStyle w:val="NoSpacing"/>
              <w:jc w:val="center"/>
              <w:rPr>
                <w:rFonts w:ascii="Arial" w:hAnsi="Arial" w:cs="Arial"/>
                <w:sz w:val="24"/>
                <w:szCs w:val="24"/>
              </w:rPr>
            </w:pPr>
          </w:p>
        </w:tc>
        <w:tc>
          <w:tcPr>
            <w:tcW w:w="423" w:type="pct"/>
            <w:tcBorders>
              <w:top w:val="single" w:sz="8" w:space="0" w:color="000000"/>
              <w:left w:val="single" w:sz="6" w:space="0" w:color="000000"/>
              <w:bottom w:val="single" w:sz="6" w:space="0" w:color="FFFFFF"/>
              <w:right w:val="single" w:sz="4" w:space="0" w:color="auto"/>
            </w:tcBorders>
          </w:tcPr>
          <w:p w14:paraId="4A94782E" w14:textId="77777777" w:rsidR="00100956" w:rsidRPr="00100956" w:rsidRDefault="00100956" w:rsidP="00100956">
            <w:pPr>
              <w:pStyle w:val="NoSpacing"/>
              <w:jc w:val="center"/>
              <w:rPr>
                <w:rFonts w:ascii="Arial" w:hAnsi="Arial" w:cs="Arial"/>
                <w:sz w:val="24"/>
                <w:szCs w:val="24"/>
              </w:rPr>
            </w:pPr>
          </w:p>
        </w:tc>
      </w:tr>
      <w:tr w:rsidR="00DE0C21" w:rsidRPr="00100956" w14:paraId="1889EF61" w14:textId="77777777" w:rsidTr="00AE636A">
        <w:trPr>
          <w:cantSplit/>
        </w:trPr>
        <w:tc>
          <w:tcPr>
            <w:tcW w:w="1349" w:type="pct"/>
            <w:tcBorders>
              <w:top w:val="single" w:sz="6" w:space="0" w:color="000000"/>
              <w:left w:val="single" w:sz="4" w:space="0" w:color="auto"/>
              <w:bottom w:val="single" w:sz="6" w:space="0" w:color="FFFFFF"/>
              <w:right w:val="single" w:sz="6" w:space="0" w:color="FFFFFF"/>
            </w:tcBorders>
            <w:shd w:val="clear" w:color="auto" w:fill="A6A6A6" w:themeFill="background1" w:themeFillShade="A6"/>
          </w:tcPr>
          <w:p w14:paraId="10AF67CA" w14:textId="77777777" w:rsidR="00100956" w:rsidRPr="00100956" w:rsidRDefault="00100956" w:rsidP="00100956">
            <w:pPr>
              <w:pStyle w:val="NoSpacing"/>
              <w:rPr>
                <w:rFonts w:ascii="Arial" w:hAnsi="Arial" w:cs="Arial"/>
                <w:i/>
                <w:sz w:val="24"/>
                <w:szCs w:val="24"/>
              </w:rPr>
            </w:pPr>
            <w:r w:rsidRPr="00100956">
              <w:rPr>
                <w:rFonts w:ascii="Arial" w:hAnsi="Arial" w:cs="Arial"/>
                <w:b/>
                <w:i/>
                <w:sz w:val="24"/>
                <w:szCs w:val="24"/>
              </w:rPr>
              <w:t>Category 3</w:t>
            </w:r>
          </w:p>
        </w:tc>
        <w:tc>
          <w:tcPr>
            <w:tcW w:w="416"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342D63EF"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4C5FA077"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0B9BCA81" w14:textId="77777777" w:rsidR="00100956" w:rsidRPr="00100956" w:rsidRDefault="00100956" w:rsidP="00100956">
            <w:pPr>
              <w:pStyle w:val="NoSpacing"/>
              <w:jc w:val="center"/>
              <w:rPr>
                <w:rFonts w:ascii="Arial" w:hAnsi="Arial" w:cs="Arial"/>
                <w:sz w:val="24"/>
                <w:szCs w:val="24"/>
              </w:rPr>
            </w:pPr>
          </w:p>
        </w:tc>
        <w:tc>
          <w:tcPr>
            <w:tcW w:w="400"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72B45F19" w14:textId="77777777" w:rsidR="00100956" w:rsidRPr="00100956" w:rsidRDefault="00100956" w:rsidP="00100956">
            <w:pPr>
              <w:pStyle w:val="NoSpacing"/>
              <w:jc w:val="center"/>
              <w:rPr>
                <w:rFonts w:ascii="Arial" w:hAnsi="Arial" w:cs="Arial"/>
                <w:sz w:val="24"/>
                <w:szCs w:val="24"/>
              </w:rPr>
            </w:pPr>
          </w:p>
        </w:tc>
        <w:tc>
          <w:tcPr>
            <w:tcW w:w="369"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0CB130AE" w14:textId="77777777" w:rsidR="00100956" w:rsidRPr="00100956" w:rsidRDefault="00100956" w:rsidP="00100956">
            <w:pPr>
              <w:pStyle w:val="NoSpacing"/>
              <w:jc w:val="center"/>
              <w:rPr>
                <w:rFonts w:ascii="Arial" w:hAnsi="Arial" w:cs="Arial"/>
                <w:sz w:val="24"/>
                <w:szCs w:val="24"/>
              </w:rPr>
            </w:pPr>
          </w:p>
        </w:tc>
        <w:tc>
          <w:tcPr>
            <w:tcW w:w="401"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04A53A96" w14:textId="77777777" w:rsidR="00100956" w:rsidRPr="00100956" w:rsidRDefault="00100956" w:rsidP="00100956">
            <w:pPr>
              <w:pStyle w:val="NoSpacing"/>
              <w:jc w:val="center"/>
              <w:rPr>
                <w:rFonts w:ascii="Arial" w:hAnsi="Arial" w:cs="Arial"/>
                <w:sz w:val="24"/>
                <w:szCs w:val="24"/>
              </w:rPr>
            </w:pPr>
          </w:p>
        </w:tc>
        <w:tc>
          <w:tcPr>
            <w:tcW w:w="423" w:type="pct"/>
            <w:tcBorders>
              <w:top w:val="single" w:sz="6" w:space="0" w:color="000000"/>
              <w:left w:val="single" w:sz="6" w:space="0" w:color="000000"/>
              <w:bottom w:val="single" w:sz="6" w:space="0" w:color="FFFFFF"/>
              <w:right w:val="single" w:sz="4" w:space="0" w:color="auto"/>
            </w:tcBorders>
            <w:shd w:val="clear" w:color="auto" w:fill="A6A6A6" w:themeFill="background1" w:themeFillShade="A6"/>
          </w:tcPr>
          <w:p w14:paraId="51C548E2" w14:textId="77777777" w:rsidR="00100956" w:rsidRPr="00100956" w:rsidRDefault="00100956" w:rsidP="00100956">
            <w:pPr>
              <w:pStyle w:val="NoSpacing"/>
              <w:jc w:val="center"/>
              <w:rPr>
                <w:rFonts w:ascii="Arial" w:hAnsi="Arial" w:cs="Arial"/>
                <w:sz w:val="24"/>
                <w:szCs w:val="24"/>
              </w:rPr>
            </w:pPr>
          </w:p>
        </w:tc>
      </w:tr>
      <w:tr w:rsidR="00100956" w:rsidRPr="00100956" w14:paraId="50259C2F" w14:textId="77777777" w:rsidTr="00AE636A">
        <w:trPr>
          <w:cantSplit/>
        </w:trPr>
        <w:tc>
          <w:tcPr>
            <w:tcW w:w="1349" w:type="pct"/>
            <w:tcBorders>
              <w:top w:val="single" w:sz="6" w:space="0" w:color="000000"/>
              <w:left w:val="single" w:sz="4" w:space="0" w:color="auto"/>
              <w:bottom w:val="single" w:sz="6" w:space="0" w:color="FFFFFF"/>
              <w:right w:val="single" w:sz="6" w:space="0" w:color="FFFFFF"/>
            </w:tcBorders>
          </w:tcPr>
          <w:p w14:paraId="7EB11794" w14:textId="77777777" w:rsidR="00100956" w:rsidRPr="00100956" w:rsidRDefault="00100956" w:rsidP="00100956">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416" w:type="pct"/>
            <w:tcBorders>
              <w:top w:val="single" w:sz="6" w:space="0" w:color="000000"/>
              <w:left w:val="single" w:sz="6" w:space="0" w:color="000000"/>
              <w:bottom w:val="single" w:sz="6" w:space="0" w:color="FFFFFF"/>
              <w:right w:val="single" w:sz="6" w:space="0" w:color="FFFFFF"/>
            </w:tcBorders>
          </w:tcPr>
          <w:p w14:paraId="6AE28392"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6" w:space="0" w:color="FFFFFF"/>
              <w:right w:val="single" w:sz="6" w:space="0" w:color="FFFFFF"/>
            </w:tcBorders>
          </w:tcPr>
          <w:p w14:paraId="0EDE6D28"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6" w:space="0" w:color="FFFFFF"/>
              <w:right w:val="single" w:sz="6" w:space="0" w:color="FFFFFF"/>
            </w:tcBorders>
          </w:tcPr>
          <w:p w14:paraId="060E476A"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00" w:type="pct"/>
            <w:tcBorders>
              <w:top w:val="single" w:sz="6" w:space="0" w:color="000000"/>
              <w:left w:val="single" w:sz="6" w:space="0" w:color="000000"/>
              <w:bottom w:val="single" w:sz="6" w:space="0" w:color="FFFFFF"/>
              <w:right w:val="single" w:sz="6" w:space="0" w:color="FFFFFF"/>
            </w:tcBorders>
          </w:tcPr>
          <w:p w14:paraId="6CD6639B" w14:textId="77777777" w:rsidR="00100956" w:rsidRPr="00100956" w:rsidRDefault="00100956" w:rsidP="00100956">
            <w:pPr>
              <w:pStyle w:val="NoSpacing"/>
              <w:jc w:val="center"/>
              <w:rPr>
                <w:rFonts w:ascii="Arial" w:hAnsi="Arial" w:cs="Arial"/>
                <w:sz w:val="24"/>
                <w:szCs w:val="24"/>
              </w:rPr>
            </w:pPr>
          </w:p>
        </w:tc>
        <w:tc>
          <w:tcPr>
            <w:tcW w:w="369" w:type="pct"/>
            <w:tcBorders>
              <w:top w:val="single" w:sz="6" w:space="0" w:color="000000"/>
              <w:left w:val="single" w:sz="6" w:space="0" w:color="000000"/>
              <w:bottom w:val="single" w:sz="6" w:space="0" w:color="FFFFFF"/>
              <w:right w:val="single" w:sz="6" w:space="0" w:color="FFFFFF"/>
            </w:tcBorders>
          </w:tcPr>
          <w:p w14:paraId="77B810B0" w14:textId="77777777" w:rsidR="00100956" w:rsidRPr="00100956" w:rsidRDefault="00100956" w:rsidP="00100956">
            <w:pPr>
              <w:pStyle w:val="NoSpacing"/>
              <w:jc w:val="center"/>
              <w:rPr>
                <w:rFonts w:ascii="Arial" w:hAnsi="Arial" w:cs="Arial"/>
                <w:sz w:val="24"/>
                <w:szCs w:val="24"/>
              </w:rPr>
            </w:pPr>
          </w:p>
        </w:tc>
        <w:tc>
          <w:tcPr>
            <w:tcW w:w="401" w:type="pct"/>
            <w:tcBorders>
              <w:top w:val="single" w:sz="6" w:space="0" w:color="000000"/>
              <w:left w:val="single" w:sz="6" w:space="0" w:color="000000"/>
              <w:bottom w:val="single" w:sz="6" w:space="0" w:color="FFFFFF"/>
              <w:right w:val="single" w:sz="6" w:space="0" w:color="FFFFFF"/>
            </w:tcBorders>
          </w:tcPr>
          <w:p w14:paraId="6B6538FB" w14:textId="77777777" w:rsidR="00100956" w:rsidRPr="00100956" w:rsidRDefault="00100956" w:rsidP="00100956">
            <w:pPr>
              <w:pStyle w:val="NoSpacing"/>
              <w:jc w:val="center"/>
              <w:rPr>
                <w:rFonts w:ascii="Arial" w:hAnsi="Arial" w:cs="Arial"/>
                <w:sz w:val="24"/>
                <w:szCs w:val="24"/>
              </w:rPr>
            </w:pPr>
          </w:p>
        </w:tc>
        <w:tc>
          <w:tcPr>
            <w:tcW w:w="423" w:type="pct"/>
            <w:tcBorders>
              <w:top w:val="single" w:sz="6" w:space="0" w:color="000000"/>
              <w:left w:val="single" w:sz="6" w:space="0" w:color="000000"/>
              <w:bottom w:val="single" w:sz="6" w:space="0" w:color="FFFFFF"/>
              <w:right w:val="single" w:sz="4" w:space="0" w:color="auto"/>
            </w:tcBorders>
          </w:tcPr>
          <w:p w14:paraId="2547D791" w14:textId="77777777" w:rsidR="00100956" w:rsidRPr="00100956" w:rsidRDefault="00100956" w:rsidP="00100956">
            <w:pPr>
              <w:pStyle w:val="NoSpacing"/>
              <w:jc w:val="center"/>
              <w:rPr>
                <w:rFonts w:ascii="Arial" w:hAnsi="Arial" w:cs="Arial"/>
                <w:sz w:val="24"/>
                <w:szCs w:val="24"/>
              </w:rPr>
            </w:pPr>
          </w:p>
        </w:tc>
      </w:tr>
      <w:tr w:rsidR="00DE0C21" w:rsidRPr="00100956" w14:paraId="2FAFDB4A" w14:textId="77777777" w:rsidTr="00AE636A">
        <w:trPr>
          <w:cantSplit/>
        </w:trPr>
        <w:tc>
          <w:tcPr>
            <w:tcW w:w="1349" w:type="pct"/>
            <w:tcBorders>
              <w:top w:val="single" w:sz="6" w:space="0" w:color="000000"/>
              <w:left w:val="single" w:sz="4" w:space="0" w:color="auto"/>
              <w:bottom w:val="single" w:sz="8" w:space="0" w:color="000000"/>
              <w:right w:val="single" w:sz="6" w:space="0" w:color="FFFFFF"/>
            </w:tcBorders>
            <w:shd w:val="clear" w:color="auto" w:fill="A6A6A6" w:themeFill="background1" w:themeFillShade="A6"/>
          </w:tcPr>
          <w:p w14:paraId="4DE58DFE" w14:textId="77777777" w:rsidR="00100956" w:rsidRPr="00100956" w:rsidRDefault="00100956" w:rsidP="00100956">
            <w:pPr>
              <w:pStyle w:val="NoSpacing"/>
              <w:rPr>
                <w:rFonts w:ascii="Arial" w:hAnsi="Arial" w:cs="Arial"/>
                <w:i/>
                <w:sz w:val="24"/>
                <w:szCs w:val="24"/>
              </w:rPr>
            </w:pPr>
            <w:r w:rsidRPr="00100956">
              <w:rPr>
                <w:rFonts w:ascii="Arial" w:hAnsi="Arial" w:cs="Arial"/>
                <w:b/>
                <w:i/>
                <w:sz w:val="24"/>
                <w:szCs w:val="24"/>
              </w:rPr>
              <w:t>Category 4</w:t>
            </w:r>
          </w:p>
        </w:tc>
        <w:tc>
          <w:tcPr>
            <w:tcW w:w="416"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7A8517B8"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5EEBF4DD"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1D1DA86A" w14:textId="77777777" w:rsidR="00100956" w:rsidRPr="00100956" w:rsidRDefault="00100956" w:rsidP="00100956">
            <w:pPr>
              <w:pStyle w:val="NoSpacing"/>
              <w:jc w:val="center"/>
              <w:rPr>
                <w:rFonts w:ascii="Arial" w:hAnsi="Arial" w:cs="Arial"/>
                <w:sz w:val="24"/>
                <w:szCs w:val="24"/>
              </w:rPr>
            </w:pPr>
          </w:p>
        </w:tc>
        <w:tc>
          <w:tcPr>
            <w:tcW w:w="400"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15D2B417" w14:textId="77777777" w:rsidR="00100956" w:rsidRPr="00100956" w:rsidRDefault="00100956" w:rsidP="00100956">
            <w:pPr>
              <w:pStyle w:val="NoSpacing"/>
              <w:jc w:val="center"/>
              <w:rPr>
                <w:rFonts w:ascii="Arial" w:hAnsi="Arial" w:cs="Arial"/>
                <w:sz w:val="24"/>
                <w:szCs w:val="24"/>
              </w:rPr>
            </w:pPr>
          </w:p>
        </w:tc>
        <w:tc>
          <w:tcPr>
            <w:tcW w:w="369"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4F539811" w14:textId="77777777" w:rsidR="00100956" w:rsidRPr="00100956" w:rsidRDefault="00100956" w:rsidP="00100956">
            <w:pPr>
              <w:pStyle w:val="NoSpacing"/>
              <w:jc w:val="center"/>
              <w:rPr>
                <w:rFonts w:ascii="Arial" w:hAnsi="Arial" w:cs="Arial"/>
                <w:sz w:val="24"/>
                <w:szCs w:val="24"/>
              </w:rPr>
            </w:pPr>
          </w:p>
        </w:tc>
        <w:tc>
          <w:tcPr>
            <w:tcW w:w="401"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54FDA97A" w14:textId="77777777" w:rsidR="00100956" w:rsidRPr="00100956" w:rsidRDefault="00100956" w:rsidP="00100956">
            <w:pPr>
              <w:pStyle w:val="NoSpacing"/>
              <w:jc w:val="center"/>
              <w:rPr>
                <w:rFonts w:ascii="Arial" w:hAnsi="Arial" w:cs="Arial"/>
                <w:sz w:val="24"/>
                <w:szCs w:val="24"/>
              </w:rPr>
            </w:pPr>
          </w:p>
        </w:tc>
        <w:tc>
          <w:tcPr>
            <w:tcW w:w="423" w:type="pct"/>
            <w:tcBorders>
              <w:top w:val="single" w:sz="6" w:space="0" w:color="000000"/>
              <w:left w:val="single" w:sz="6" w:space="0" w:color="000000"/>
              <w:bottom w:val="single" w:sz="8" w:space="0" w:color="000000"/>
              <w:right w:val="single" w:sz="4" w:space="0" w:color="auto"/>
            </w:tcBorders>
            <w:shd w:val="clear" w:color="auto" w:fill="A6A6A6" w:themeFill="background1" w:themeFillShade="A6"/>
          </w:tcPr>
          <w:p w14:paraId="225B9D57" w14:textId="77777777" w:rsidR="00100956" w:rsidRPr="00100956" w:rsidRDefault="00100956" w:rsidP="00100956">
            <w:pPr>
              <w:pStyle w:val="NoSpacing"/>
              <w:jc w:val="center"/>
              <w:rPr>
                <w:rFonts w:ascii="Arial" w:hAnsi="Arial" w:cs="Arial"/>
                <w:sz w:val="24"/>
                <w:szCs w:val="24"/>
              </w:rPr>
            </w:pPr>
          </w:p>
        </w:tc>
      </w:tr>
      <w:tr w:rsidR="00100956" w:rsidRPr="00100956" w14:paraId="45723E35" w14:textId="77777777" w:rsidTr="00AE636A">
        <w:trPr>
          <w:cantSplit/>
        </w:trPr>
        <w:tc>
          <w:tcPr>
            <w:tcW w:w="1349" w:type="pct"/>
            <w:tcBorders>
              <w:top w:val="single" w:sz="8" w:space="0" w:color="000000"/>
              <w:left w:val="single" w:sz="4" w:space="0" w:color="auto"/>
              <w:bottom w:val="single" w:sz="8" w:space="0" w:color="000000"/>
              <w:right w:val="single" w:sz="8" w:space="0" w:color="000000"/>
            </w:tcBorders>
          </w:tcPr>
          <w:p w14:paraId="087C60B5" w14:textId="77777777" w:rsidR="00100956" w:rsidRPr="00100956" w:rsidRDefault="00100956" w:rsidP="00100956">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416" w:type="pct"/>
            <w:tcBorders>
              <w:top w:val="single" w:sz="8" w:space="0" w:color="000000"/>
              <w:left w:val="single" w:sz="8" w:space="0" w:color="000000"/>
              <w:bottom w:val="single" w:sz="8" w:space="0" w:color="000000"/>
              <w:right w:val="single" w:sz="8" w:space="0" w:color="000000"/>
            </w:tcBorders>
          </w:tcPr>
          <w:p w14:paraId="2696A36C" w14:textId="77777777" w:rsidR="00100956" w:rsidRPr="00100956" w:rsidRDefault="00100956" w:rsidP="00100956">
            <w:pPr>
              <w:pStyle w:val="NoSpacing"/>
              <w:jc w:val="center"/>
              <w:rPr>
                <w:rFonts w:ascii="Arial" w:hAnsi="Arial" w:cs="Arial"/>
                <w:sz w:val="24"/>
                <w:szCs w:val="24"/>
              </w:rPr>
            </w:pPr>
          </w:p>
        </w:tc>
        <w:tc>
          <w:tcPr>
            <w:tcW w:w="853" w:type="pct"/>
            <w:tcBorders>
              <w:top w:val="single" w:sz="8" w:space="0" w:color="000000"/>
              <w:left w:val="single" w:sz="8" w:space="0" w:color="000000"/>
              <w:bottom w:val="single" w:sz="8" w:space="0" w:color="000000"/>
              <w:right w:val="single" w:sz="8" w:space="0" w:color="000000"/>
            </w:tcBorders>
          </w:tcPr>
          <w:p w14:paraId="7C082B64" w14:textId="77777777" w:rsidR="00100956" w:rsidRPr="00100956" w:rsidRDefault="00100956" w:rsidP="00100956">
            <w:pPr>
              <w:pStyle w:val="NoSpacing"/>
              <w:jc w:val="center"/>
              <w:rPr>
                <w:rFonts w:ascii="Arial" w:hAnsi="Arial" w:cs="Arial"/>
                <w:sz w:val="24"/>
                <w:szCs w:val="24"/>
              </w:rPr>
            </w:pPr>
          </w:p>
        </w:tc>
        <w:tc>
          <w:tcPr>
            <w:tcW w:w="788" w:type="pct"/>
            <w:tcBorders>
              <w:top w:val="single" w:sz="8" w:space="0" w:color="000000"/>
              <w:left w:val="single" w:sz="8" w:space="0" w:color="000000"/>
              <w:bottom w:val="single" w:sz="8" w:space="0" w:color="000000"/>
              <w:right w:val="single" w:sz="8" w:space="0" w:color="000000"/>
            </w:tcBorders>
          </w:tcPr>
          <w:p w14:paraId="60758E44"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Full</w:t>
            </w:r>
          </w:p>
        </w:tc>
        <w:tc>
          <w:tcPr>
            <w:tcW w:w="400" w:type="pct"/>
            <w:tcBorders>
              <w:top w:val="single" w:sz="8" w:space="0" w:color="000000"/>
              <w:left w:val="single" w:sz="8" w:space="0" w:color="000000"/>
              <w:bottom w:val="single" w:sz="8" w:space="0" w:color="000000"/>
              <w:right w:val="single" w:sz="8" w:space="0" w:color="000000"/>
            </w:tcBorders>
          </w:tcPr>
          <w:p w14:paraId="18DFB91F" w14:textId="77777777" w:rsidR="00100956" w:rsidRPr="00100956" w:rsidRDefault="00100956" w:rsidP="00100956">
            <w:pPr>
              <w:pStyle w:val="NoSpacing"/>
              <w:jc w:val="center"/>
              <w:rPr>
                <w:rFonts w:ascii="Arial" w:hAnsi="Arial" w:cs="Arial"/>
                <w:sz w:val="24"/>
                <w:szCs w:val="24"/>
              </w:rPr>
            </w:pPr>
          </w:p>
        </w:tc>
        <w:tc>
          <w:tcPr>
            <w:tcW w:w="369" w:type="pct"/>
            <w:tcBorders>
              <w:top w:val="single" w:sz="8" w:space="0" w:color="000000"/>
              <w:left w:val="single" w:sz="8" w:space="0" w:color="000000"/>
              <w:bottom w:val="single" w:sz="8" w:space="0" w:color="000000"/>
              <w:right w:val="single" w:sz="8" w:space="0" w:color="000000"/>
            </w:tcBorders>
          </w:tcPr>
          <w:p w14:paraId="59CD9BBF" w14:textId="77777777" w:rsidR="00100956" w:rsidRPr="00100956" w:rsidRDefault="00100956" w:rsidP="00100956">
            <w:pPr>
              <w:pStyle w:val="NoSpacing"/>
              <w:jc w:val="center"/>
              <w:rPr>
                <w:rFonts w:ascii="Arial" w:hAnsi="Arial" w:cs="Arial"/>
                <w:sz w:val="24"/>
                <w:szCs w:val="24"/>
              </w:rPr>
            </w:pPr>
          </w:p>
        </w:tc>
        <w:tc>
          <w:tcPr>
            <w:tcW w:w="401" w:type="pct"/>
            <w:tcBorders>
              <w:top w:val="single" w:sz="8" w:space="0" w:color="000000"/>
              <w:left w:val="single" w:sz="8" w:space="0" w:color="000000"/>
              <w:bottom w:val="single" w:sz="8" w:space="0" w:color="000000"/>
              <w:right w:val="single" w:sz="8" w:space="0" w:color="000000"/>
            </w:tcBorders>
          </w:tcPr>
          <w:p w14:paraId="3FDCE526" w14:textId="77777777" w:rsidR="00100956" w:rsidRPr="00100956" w:rsidRDefault="00100956" w:rsidP="00100956">
            <w:pPr>
              <w:pStyle w:val="NoSpacing"/>
              <w:jc w:val="center"/>
              <w:rPr>
                <w:rFonts w:ascii="Arial" w:hAnsi="Arial" w:cs="Arial"/>
                <w:sz w:val="24"/>
                <w:szCs w:val="24"/>
              </w:rPr>
            </w:pPr>
          </w:p>
        </w:tc>
        <w:tc>
          <w:tcPr>
            <w:tcW w:w="423" w:type="pct"/>
            <w:tcBorders>
              <w:top w:val="single" w:sz="8" w:space="0" w:color="000000"/>
              <w:left w:val="single" w:sz="8" w:space="0" w:color="000000"/>
              <w:bottom w:val="single" w:sz="8" w:space="0" w:color="000000"/>
              <w:right w:val="single" w:sz="4" w:space="0" w:color="auto"/>
            </w:tcBorders>
          </w:tcPr>
          <w:p w14:paraId="184FB8D3" w14:textId="77777777" w:rsidR="00100956" w:rsidRPr="00100956" w:rsidRDefault="00100956" w:rsidP="00100956">
            <w:pPr>
              <w:pStyle w:val="NoSpacing"/>
              <w:jc w:val="center"/>
              <w:rPr>
                <w:rFonts w:ascii="Arial" w:hAnsi="Arial" w:cs="Arial"/>
                <w:sz w:val="24"/>
                <w:szCs w:val="24"/>
              </w:rPr>
            </w:pPr>
          </w:p>
        </w:tc>
      </w:tr>
      <w:tr w:rsidR="00100956" w:rsidRPr="00100956" w14:paraId="2B258E33" w14:textId="77777777" w:rsidTr="00AE636A">
        <w:trPr>
          <w:cantSplit/>
        </w:trPr>
        <w:tc>
          <w:tcPr>
            <w:tcW w:w="1349" w:type="pct"/>
            <w:tcBorders>
              <w:top w:val="single" w:sz="6" w:space="0" w:color="000000"/>
              <w:left w:val="single" w:sz="4" w:space="0" w:color="auto"/>
              <w:bottom w:val="single" w:sz="4" w:space="0" w:color="auto"/>
              <w:right w:val="single" w:sz="6" w:space="0" w:color="FFFFFF"/>
            </w:tcBorders>
          </w:tcPr>
          <w:p w14:paraId="4AC96300" w14:textId="77777777" w:rsidR="00100956" w:rsidRPr="00100956" w:rsidRDefault="00100956" w:rsidP="00100956">
            <w:pPr>
              <w:pStyle w:val="NoSpacing"/>
              <w:rPr>
                <w:rFonts w:ascii="Arial" w:hAnsi="Arial" w:cs="Arial"/>
                <w:sz w:val="24"/>
                <w:szCs w:val="24"/>
              </w:rPr>
            </w:pPr>
            <w:r w:rsidRPr="00100956">
              <w:rPr>
                <w:rFonts w:ascii="Arial" w:hAnsi="Arial" w:cs="Arial"/>
                <w:sz w:val="24"/>
                <w:szCs w:val="24"/>
              </w:rPr>
              <w:lastRenderedPageBreak/>
              <w:t>Etc.</w:t>
            </w:r>
          </w:p>
        </w:tc>
        <w:tc>
          <w:tcPr>
            <w:tcW w:w="416" w:type="pct"/>
            <w:tcBorders>
              <w:top w:val="single" w:sz="6" w:space="0" w:color="000000"/>
              <w:left w:val="single" w:sz="6" w:space="0" w:color="000000"/>
              <w:bottom w:val="single" w:sz="4" w:space="0" w:color="auto"/>
              <w:right w:val="single" w:sz="6" w:space="0" w:color="FFFFFF"/>
            </w:tcBorders>
          </w:tcPr>
          <w:p w14:paraId="2AE7D87C" w14:textId="77777777" w:rsidR="00100956" w:rsidRPr="00100956" w:rsidRDefault="00100956" w:rsidP="00100956">
            <w:pPr>
              <w:pStyle w:val="NoSpacing"/>
              <w:jc w:val="center"/>
              <w:rPr>
                <w:rFonts w:ascii="Arial" w:hAnsi="Arial" w:cs="Arial"/>
                <w:sz w:val="24"/>
                <w:szCs w:val="24"/>
              </w:rPr>
            </w:pPr>
          </w:p>
        </w:tc>
        <w:tc>
          <w:tcPr>
            <w:tcW w:w="853" w:type="pct"/>
            <w:tcBorders>
              <w:top w:val="single" w:sz="6" w:space="0" w:color="000000"/>
              <w:left w:val="single" w:sz="6" w:space="0" w:color="000000"/>
              <w:bottom w:val="single" w:sz="4" w:space="0" w:color="auto"/>
              <w:right w:val="single" w:sz="6" w:space="0" w:color="FFFFFF"/>
            </w:tcBorders>
          </w:tcPr>
          <w:p w14:paraId="1B68CC97" w14:textId="77777777" w:rsidR="00100956" w:rsidRPr="00100956" w:rsidRDefault="00100956" w:rsidP="00100956">
            <w:pPr>
              <w:pStyle w:val="NoSpacing"/>
              <w:jc w:val="center"/>
              <w:rPr>
                <w:rFonts w:ascii="Arial" w:hAnsi="Arial" w:cs="Arial"/>
                <w:sz w:val="24"/>
                <w:szCs w:val="24"/>
              </w:rPr>
            </w:pPr>
          </w:p>
        </w:tc>
        <w:tc>
          <w:tcPr>
            <w:tcW w:w="788" w:type="pct"/>
            <w:tcBorders>
              <w:top w:val="single" w:sz="6" w:space="0" w:color="000000"/>
              <w:left w:val="single" w:sz="6" w:space="0" w:color="000000"/>
              <w:bottom w:val="single" w:sz="4" w:space="0" w:color="auto"/>
              <w:right w:val="single" w:sz="6" w:space="0" w:color="FFFFFF"/>
            </w:tcBorders>
          </w:tcPr>
          <w:p w14:paraId="1E7D7188" w14:textId="77777777" w:rsidR="00100956" w:rsidRPr="00100956" w:rsidRDefault="00100956" w:rsidP="00100956">
            <w:pPr>
              <w:pStyle w:val="NoSpacing"/>
              <w:jc w:val="center"/>
              <w:rPr>
                <w:rFonts w:ascii="Arial" w:hAnsi="Arial" w:cs="Arial"/>
                <w:sz w:val="24"/>
                <w:szCs w:val="24"/>
              </w:rPr>
            </w:pPr>
          </w:p>
        </w:tc>
        <w:tc>
          <w:tcPr>
            <w:tcW w:w="400" w:type="pct"/>
            <w:tcBorders>
              <w:top w:val="single" w:sz="6" w:space="0" w:color="000000"/>
              <w:left w:val="single" w:sz="6" w:space="0" w:color="000000"/>
              <w:bottom w:val="single" w:sz="4" w:space="0" w:color="auto"/>
              <w:right w:val="single" w:sz="6" w:space="0" w:color="FFFFFF"/>
            </w:tcBorders>
          </w:tcPr>
          <w:p w14:paraId="4D793C7B" w14:textId="77777777" w:rsidR="00100956" w:rsidRPr="00100956" w:rsidRDefault="00100956" w:rsidP="00100956">
            <w:pPr>
              <w:pStyle w:val="NoSpacing"/>
              <w:jc w:val="center"/>
              <w:rPr>
                <w:rFonts w:ascii="Arial" w:hAnsi="Arial" w:cs="Arial"/>
                <w:sz w:val="24"/>
                <w:szCs w:val="24"/>
              </w:rPr>
            </w:pPr>
          </w:p>
        </w:tc>
        <w:tc>
          <w:tcPr>
            <w:tcW w:w="369" w:type="pct"/>
            <w:tcBorders>
              <w:top w:val="single" w:sz="6" w:space="0" w:color="000000"/>
              <w:left w:val="single" w:sz="6" w:space="0" w:color="000000"/>
              <w:bottom w:val="single" w:sz="4" w:space="0" w:color="auto"/>
              <w:right w:val="single" w:sz="6" w:space="0" w:color="FFFFFF"/>
            </w:tcBorders>
          </w:tcPr>
          <w:p w14:paraId="3F121EDD" w14:textId="77777777" w:rsidR="00100956" w:rsidRPr="00100956" w:rsidRDefault="00100956" w:rsidP="00100956">
            <w:pPr>
              <w:pStyle w:val="NoSpacing"/>
              <w:jc w:val="center"/>
              <w:rPr>
                <w:rFonts w:ascii="Arial" w:hAnsi="Arial" w:cs="Arial"/>
                <w:sz w:val="24"/>
                <w:szCs w:val="24"/>
              </w:rPr>
            </w:pPr>
          </w:p>
        </w:tc>
        <w:tc>
          <w:tcPr>
            <w:tcW w:w="401" w:type="pct"/>
            <w:tcBorders>
              <w:top w:val="single" w:sz="6" w:space="0" w:color="000000"/>
              <w:left w:val="single" w:sz="6" w:space="0" w:color="000000"/>
              <w:bottom w:val="single" w:sz="4" w:space="0" w:color="auto"/>
              <w:right w:val="single" w:sz="6" w:space="0" w:color="FFFFFF"/>
            </w:tcBorders>
          </w:tcPr>
          <w:p w14:paraId="3536D881" w14:textId="77777777" w:rsidR="00100956" w:rsidRPr="00100956" w:rsidRDefault="00100956" w:rsidP="00100956">
            <w:pPr>
              <w:pStyle w:val="NoSpacing"/>
              <w:jc w:val="center"/>
              <w:rPr>
                <w:rFonts w:ascii="Arial" w:hAnsi="Arial" w:cs="Arial"/>
                <w:sz w:val="24"/>
                <w:szCs w:val="24"/>
              </w:rPr>
            </w:pPr>
          </w:p>
        </w:tc>
        <w:tc>
          <w:tcPr>
            <w:tcW w:w="423" w:type="pct"/>
            <w:tcBorders>
              <w:top w:val="single" w:sz="6" w:space="0" w:color="000000"/>
              <w:left w:val="single" w:sz="6" w:space="0" w:color="000000"/>
              <w:bottom w:val="single" w:sz="4" w:space="0" w:color="auto"/>
              <w:right w:val="single" w:sz="4" w:space="0" w:color="auto"/>
            </w:tcBorders>
          </w:tcPr>
          <w:p w14:paraId="141CAD00" w14:textId="77777777" w:rsidR="00100956" w:rsidRPr="00100956" w:rsidRDefault="00100956" w:rsidP="00100956">
            <w:pPr>
              <w:pStyle w:val="NoSpacing"/>
              <w:jc w:val="center"/>
              <w:rPr>
                <w:rFonts w:ascii="Arial" w:hAnsi="Arial" w:cs="Arial"/>
                <w:sz w:val="24"/>
                <w:szCs w:val="24"/>
              </w:rPr>
            </w:pPr>
          </w:p>
        </w:tc>
      </w:tr>
    </w:tbl>
    <w:p w14:paraId="5ACD1304" w14:textId="77777777" w:rsidR="00A8227C" w:rsidRDefault="00A8227C" w:rsidP="00A8227C">
      <w:pPr>
        <w:pStyle w:val="ListNumber"/>
        <w:numPr>
          <w:ilvl w:val="0"/>
          <w:numId w:val="0"/>
        </w:numPr>
        <w:ind w:left="504"/>
        <w:rPr>
          <w:sz w:val="22"/>
        </w:rPr>
      </w:pPr>
    </w:p>
    <w:p w14:paraId="085F6E27" w14:textId="77777777" w:rsidR="00DE0C21" w:rsidRPr="002B457C" w:rsidRDefault="00DE0C21" w:rsidP="00E057EE">
      <w:pPr>
        <w:pStyle w:val="ListNumber"/>
        <w:numPr>
          <w:ilvl w:val="0"/>
          <w:numId w:val="41"/>
        </w:numPr>
        <w:rPr>
          <w:sz w:val="22"/>
        </w:rPr>
      </w:pPr>
      <w:r w:rsidRPr="002B457C">
        <w:rPr>
          <w:sz w:val="22"/>
        </w:rPr>
        <w:t>This is the budget unit paying the salary: department, school, research centre or institute, or other.</w:t>
      </w:r>
    </w:p>
    <w:p w14:paraId="50117EA5" w14:textId="77777777" w:rsidR="00DE0C21" w:rsidRPr="002B457C" w:rsidRDefault="00DE0C21" w:rsidP="00DE0C21">
      <w:pPr>
        <w:pStyle w:val="ListNumber"/>
        <w:rPr>
          <w:sz w:val="22"/>
        </w:rPr>
      </w:pPr>
      <w:r w:rsidRPr="002B457C">
        <w:rPr>
          <w:sz w:val="22"/>
        </w:rPr>
        <w:t>Indicate the level of supervisory privileges held by each faculty member: e.g., full, master’s only, co-supervision only, etc.,</w:t>
      </w:r>
    </w:p>
    <w:p w14:paraId="4A346DC9" w14:textId="77777777" w:rsidR="00DE0C21" w:rsidRPr="002B457C" w:rsidRDefault="00DE0C21" w:rsidP="00DE0C21">
      <w:pPr>
        <w:pStyle w:val="ListNumber"/>
        <w:rPr>
          <w:sz w:val="22"/>
        </w:rPr>
      </w:pPr>
      <w:r w:rsidRPr="002B457C">
        <w:rPr>
          <w:sz w:val="22"/>
        </w:rPr>
        <w:t>Either give the field name or a footnote reference to it.</w:t>
      </w:r>
    </w:p>
    <w:p w14:paraId="58649CCC" w14:textId="77777777" w:rsidR="00DE0C21" w:rsidRPr="002B457C" w:rsidRDefault="00DE0C21" w:rsidP="00DE0C21">
      <w:pPr>
        <w:pStyle w:val="ListNumber"/>
        <w:rPr>
          <w:sz w:val="22"/>
        </w:rPr>
      </w:pPr>
      <w:r w:rsidRPr="002B457C">
        <w:rPr>
          <w:sz w:val="22"/>
        </w:rPr>
        <w:t xml:space="preserve">List faculty members under the categories suggested, as applicable </w:t>
      </w:r>
    </w:p>
    <w:p w14:paraId="26E023B7" w14:textId="77777777" w:rsidR="00DE0C21" w:rsidRDefault="00DE0C21" w:rsidP="00DE0C21">
      <w:pPr>
        <w:pStyle w:val="ListNumber"/>
        <w:numPr>
          <w:ilvl w:val="0"/>
          <w:numId w:val="0"/>
        </w:numPr>
      </w:pPr>
    </w:p>
    <w:p w14:paraId="7FC6E2A4" w14:textId="034C30C7" w:rsidR="00DE0C21" w:rsidRPr="002B457C" w:rsidRDefault="00DE0C21" w:rsidP="002B457C">
      <w:pPr>
        <w:pStyle w:val="ListNumber"/>
        <w:numPr>
          <w:ilvl w:val="0"/>
          <w:numId w:val="0"/>
        </w:numPr>
        <w:ind w:left="1440" w:hanging="1440"/>
        <w:rPr>
          <w:sz w:val="22"/>
        </w:rPr>
      </w:pPr>
      <w:r w:rsidRPr="002B457C">
        <w:rPr>
          <w:sz w:val="22"/>
          <w:u w:val="single"/>
        </w:rPr>
        <w:t>Category 1</w:t>
      </w:r>
      <w:r w:rsidRPr="002B457C">
        <w:rPr>
          <w:sz w:val="22"/>
        </w:rPr>
        <w:t xml:space="preserve">: </w:t>
      </w:r>
      <w:r>
        <w:tab/>
      </w:r>
      <w:r w:rsidR="00FB419C">
        <w:rPr>
          <w:i w:val="0"/>
          <w:sz w:val="22"/>
        </w:rPr>
        <w:t>T</w:t>
      </w:r>
      <w:r w:rsidRPr="00436788">
        <w:rPr>
          <w:i w:val="0"/>
          <w:sz w:val="22"/>
        </w:rPr>
        <w:t xml:space="preserve">enured or tenure-track core faculty members whose graduate involvement is exclusively in the graduate program under review.  For this </w:t>
      </w:r>
      <w:proofErr w:type="gramStart"/>
      <w:r w:rsidRPr="00436788">
        <w:rPr>
          <w:i w:val="0"/>
          <w:sz w:val="22"/>
        </w:rPr>
        <w:t>purpose</w:t>
      </w:r>
      <w:proofErr w:type="gramEnd"/>
      <w:r w:rsidRPr="00436788">
        <w:rPr>
          <w:i w:val="0"/>
          <w:sz w:val="22"/>
        </w:rPr>
        <w:t xml:space="preserve"> the master’s and doctoral streams of a program are considered as a single program.  Membership in the graduate program, not the home unit, is the defining issue.</w:t>
      </w:r>
    </w:p>
    <w:p w14:paraId="0BF1B281" w14:textId="6FE15522" w:rsidR="00DE0C21" w:rsidRPr="002B457C" w:rsidRDefault="00DE0C21" w:rsidP="002B457C">
      <w:pPr>
        <w:pStyle w:val="Category"/>
        <w:ind w:left="1440" w:hanging="1440"/>
        <w:rPr>
          <w:sz w:val="22"/>
        </w:rPr>
      </w:pPr>
      <w:r w:rsidRPr="002B457C">
        <w:rPr>
          <w:i/>
          <w:sz w:val="22"/>
          <w:u w:val="single"/>
        </w:rPr>
        <w:t>Category 2</w:t>
      </w:r>
      <w:r w:rsidRPr="002B457C">
        <w:rPr>
          <w:i/>
          <w:sz w:val="22"/>
        </w:rPr>
        <w:t>:</w:t>
      </w:r>
      <w:r w:rsidRPr="002B457C">
        <w:rPr>
          <w:sz w:val="22"/>
        </w:rPr>
        <w:t xml:space="preserve"> </w:t>
      </w:r>
      <w:r w:rsidRPr="002B457C">
        <w:rPr>
          <w:sz w:val="22"/>
        </w:rPr>
        <w:tab/>
      </w:r>
      <w:r w:rsidR="00FB419C">
        <w:rPr>
          <w:sz w:val="22"/>
        </w:rPr>
        <w:t>N</w:t>
      </w:r>
      <w:r w:rsidRPr="002B457C">
        <w:rPr>
          <w:sz w:val="22"/>
        </w:rPr>
        <w:t xml:space="preserve">on-tenure-track core faculty members whose graduate involvement is exclusively in the graduate program under review. </w:t>
      </w:r>
    </w:p>
    <w:p w14:paraId="5259BB54" w14:textId="77777777" w:rsidR="00DE0C21" w:rsidRPr="002B457C" w:rsidRDefault="00DE0C21" w:rsidP="002B457C">
      <w:pPr>
        <w:pStyle w:val="Category"/>
        <w:ind w:left="1440" w:hanging="1440"/>
        <w:rPr>
          <w:sz w:val="22"/>
        </w:rPr>
      </w:pPr>
      <w:r w:rsidRPr="001D27E6">
        <w:rPr>
          <w:i/>
          <w:sz w:val="22"/>
          <w:u w:val="single"/>
        </w:rPr>
        <w:t>Category 3</w:t>
      </w:r>
      <w:r w:rsidRPr="001D27E6">
        <w:rPr>
          <w:i/>
          <w:sz w:val="22"/>
        </w:rPr>
        <w:t>:</w:t>
      </w:r>
      <w:r w:rsidRPr="002B457C">
        <w:rPr>
          <w:sz w:val="22"/>
        </w:rPr>
        <w:t xml:space="preserve"> </w:t>
      </w:r>
      <w:r w:rsidRPr="002B457C">
        <w:rPr>
          <w:sz w:val="22"/>
        </w:rPr>
        <w:tab/>
        <w:t>tenured or tenure-track core faculty members who are involved in teaching and/or supervision in other graduate program(s) in addition to being a core member of the graduate program under review.</w:t>
      </w:r>
    </w:p>
    <w:p w14:paraId="577475C2" w14:textId="3EFFED9D" w:rsidR="00DE0C21" w:rsidRPr="002B457C" w:rsidRDefault="00DE0C21" w:rsidP="002B457C">
      <w:pPr>
        <w:pStyle w:val="Category"/>
        <w:ind w:left="1440" w:hanging="1440"/>
        <w:rPr>
          <w:sz w:val="22"/>
        </w:rPr>
      </w:pPr>
      <w:r w:rsidRPr="001D27E6">
        <w:rPr>
          <w:i/>
          <w:sz w:val="22"/>
          <w:u w:val="single"/>
        </w:rPr>
        <w:t>Category 4</w:t>
      </w:r>
      <w:r w:rsidRPr="001D27E6">
        <w:rPr>
          <w:i/>
          <w:sz w:val="22"/>
        </w:rPr>
        <w:t>:</w:t>
      </w:r>
      <w:r w:rsidRPr="002B457C">
        <w:rPr>
          <w:sz w:val="22"/>
        </w:rPr>
        <w:t xml:space="preserve"> </w:t>
      </w:r>
      <w:r w:rsidRPr="002B457C">
        <w:rPr>
          <w:sz w:val="22"/>
        </w:rPr>
        <w:tab/>
      </w:r>
      <w:r w:rsidR="00FB419C">
        <w:rPr>
          <w:sz w:val="22"/>
        </w:rPr>
        <w:t>N</w:t>
      </w:r>
      <w:r w:rsidRPr="002B457C">
        <w:rPr>
          <w:sz w:val="22"/>
        </w:rPr>
        <w:t>on-tenure track core faculty members who are involved in teaching and/or supervision in other graduate program(s) in addition to being a core member of the graduate program under review.</w:t>
      </w:r>
    </w:p>
    <w:p w14:paraId="29D67110" w14:textId="16679C64" w:rsidR="00DE0C21" w:rsidRPr="002B457C" w:rsidRDefault="00DE0C21" w:rsidP="002B457C">
      <w:pPr>
        <w:pStyle w:val="Category"/>
        <w:ind w:left="1440" w:hanging="1440"/>
        <w:rPr>
          <w:sz w:val="22"/>
        </w:rPr>
      </w:pPr>
      <w:r w:rsidRPr="001D27E6">
        <w:rPr>
          <w:i/>
          <w:sz w:val="22"/>
          <w:u w:val="single"/>
        </w:rPr>
        <w:t>Category 5</w:t>
      </w:r>
      <w:r w:rsidRPr="001D27E6">
        <w:rPr>
          <w:i/>
          <w:sz w:val="22"/>
        </w:rPr>
        <w:t xml:space="preserve">: </w:t>
      </w:r>
      <w:r w:rsidRPr="001D27E6">
        <w:rPr>
          <w:i/>
          <w:sz w:val="22"/>
        </w:rPr>
        <w:tab/>
      </w:r>
      <w:r w:rsidR="00FB419C">
        <w:rPr>
          <w:sz w:val="22"/>
        </w:rPr>
        <w:t>O</w:t>
      </w:r>
      <w:r w:rsidRPr="002B457C">
        <w:rPr>
          <w:sz w:val="22"/>
        </w:rPr>
        <w:t xml:space="preserve">ther core faculty: this category may include emeritus professors with supervisory privileges and persons appointed from government laboratories or industry as adjunct professors.  Please explain who would fall into this category at your institution.  </w:t>
      </w:r>
    </w:p>
    <w:p w14:paraId="4AAF26EB" w14:textId="61AE6EB0" w:rsidR="00A83C95" w:rsidRDefault="00DE0C21" w:rsidP="00CC08B4">
      <w:pPr>
        <w:pStyle w:val="Category"/>
        <w:rPr>
          <w:sz w:val="22"/>
        </w:rPr>
      </w:pPr>
      <w:r w:rsidRPr="001D27E6">
        <w:rPr>
          <w:i/>
          <w:sz w:val="22"/>
          <w:u w:val="single"/>
        </w:rPr>
        <w:t>Category 6</w:t>
      </w:r>
      <w:r w:rsidRPr="001D27E6">
        <w:rPr>
          <w:i/>
          <w:sz w:val="22"/>
        </w:rPr>
        <w:t xml:space="preserve">: </w:t>
      </w:r>
      <w:r w:rsidRPr="001D27E6">
        <w:rPr>
          <w:i/>
          <w:sz w:val="22"/>
        </w:rPr>
        <w:tab/>
      </w:r>
      <w:r w:rsidR="00FB419C">
        <w:rPr>
          <w:sz w:val="22"/>
          <w:u w:val="single"/>
        </w:rPr>
        <w:t>N</w:t>
      </w:r>
      <w:r w:rsidRPr="002B457C">
        <w:rPr>
          <w:sz w:val="22"/>
          <w:u w:val="single"/>
        </w:rPr>
        <w:t>on-core faculty</w:t>
      </w:r>
      <w:r w:rsidRPr="002B457C">
        <w:rPr>
          <w:sz w:val="22"/>
        </w:rPr>
        <w:t xml:space="preserve"> who participate in the teaching of graduate courses. </w:t>
      </w:r>
    </w:p>
    <w:p w14:paraId="7BD9516A" w14:textId="5D99B41A" w:rsidR="0081398A" w:rsidRPr="0081398A" w:rsidRDefault="0081398A" w:rsidP="0081398A">
      <w:pPr>
        <w:pStyle w:val="Category"/>
        <w:ind w:left="0" w:firstLine="0"/>
        <w:rPr>
          <w:sz w:val="22"/>
        </w:rPr>
      </w:pPr>
      <w:r w:rsidRPr="00DF16B8">
        <w:rPr>
          <w:sz w:val="22"/>
        </w:rPr>
        <w:t xml:space="preserve">*Gender is an optional category to include in the faculty breakdown. </w:t>
      </w:r>
    </w:p>
    <w:p w14:paraId="4ADA9E9D" w14:textId="47E03BAC" w:rsidR="0063626E" w:rsidRPr="0063626E" w:rsidRDefault="000336CF" w:rsidP="00CC3BF3">
      <w:pPr>
        <w:pStyle w:val="Heading1"/>
      </w:pPr>
      <w:bookmarkStart w:id="165" w:name="_Toc408577677"/>
      <w:bookmarkStart w:id="166" w:name="_Toc408907352"/>
      <w:bookmarkStart w:id="167" w:name="_Toc126579554"/>
      <w:r>
        <w:t>QUALITY INDICATORS</w:t>
      </w:r>
      <w:bookmarkEnd w:id="165"/>
      <w:bookmarkEnd w:id="166"/>
      <w:bookmarkEnd w:id="167"/>
    </w:p>
    <w:p w14:paraId="1A30F04E" w14:textId="10A4A0B0" w:rsidR="00B247C5" w:rsidRDefault="00C63A3D" w:rsidP="00945F69">
      <w:pPr>
        <w:pStyle w:val="Heading2"/>
      </w:pPr>
      <w:bookmarkStart w:id="168" w:name="_Toc408577678"/>
      <w:bookmarkStart w:id="169" w:name="_Toc408907353"/>
      <w:bookmarkStart w:id="170" w:name="_Toc126579555"/>
      <w:r w:rsidRPr="00B247C5">
        <w:rPr>
          <w:u w:val="single"/>
        </w:rPr>
        <w:t>UNDERGRADUATE</w:t>
      </w:r>
      <w:r w:rsidRPr="00290338">
        <w:t xml:space="preserve"> </w:t>
      </w:r>
      <w:r w:rsidR="000336CF" w:rsidRPr="00290338">
        <w:t>Commentary and Context of Data Sets</w:t>
      </w:r>
      <w:bookmarkEnd w:id="168"/>
      <w:bookmarkEnd w:id="169"/>
      <w:bookmarkEnd w:id="170"/>
    </w:p>
    <w:p w14:paraId="2BBCDBD7" w14:textId="1A678725" w:rsidR="00190724" w:rsidRPr="00190724" w:rsidRDefault="00DF2687" w:rsidP="00190724">
      <w:pPr>
        <w:ind w:left="567"/>
        <w:rPr>
          <w:rStyle w:val="Hyperlink"/>
          <w:color w:val="auto"/>
          <w:sz w:val="24"/>
          <w:szCs w:val="24"/>
          <w:u w:val="none"/>
        </w:rPr>
      </w:pPr>
      <w:r w:rsidRPr="00DF2687">
        <w:rPr>
          <w:sz w:val="24"/>
          <w:szCs w:val="24"/>
        </w:rPr>
        <w:t xml:space="preserve">The Office of Institutional Research and Analysis (IRA) will provide programs going through the IQAP cyclical review with access to program-relevant data through the </w:t>
      </w:r>
      <w:r w:rsidR="00363121">
        <w:rPr>
          <w:sz w:val="24"/>
          <w:szCs w:val="24"/>
        </w:rPr>
        <w:t>BI</w:t>
      </w:r>
      <w:r w:rsidRPr="00DF2687">
        <w:rPr>
          <w:sz w:val="24"/>
          <w:szCs w:val="24"/>
        </w:rPr>
        <w:t xml:space="preserve"> Portal</w:t>
      </w:r>
      <w:r w:rsidR="00363121">
        <w:rPr>
          <w:sz w:val="24"/>
          <w:szCs w:val="24"/>
        </w:rPr>
        <w:t>.</w:t>
      </w:r>
    </w:p>
    <w:p w14:paraId="005E116D" w14:textId="30E5D2A7" w:rsidR="00DF2687" w:rsidRPr="0081398A" w:rsidRDefault="00DF2687" w:rsidP="0081398A">
      <w:pPr>
        <w:ind w:left="567"/>
        <w:rPr>
          <w:rFonts w:cs="Arial"/>
          <w:sz w:val="24"/>
          <w:szCs w:val="24"/>
          <w:u w:val="single"/>
        </w:rPr>
      </w:pPr>
      <w:r w:rsidRPr="00DF2687">
        <w:rPr>
          <w:sz w:val="24"/>
          <w:szCs w:val="24"/>
        </w:rPr>
        <w:t xml:space="preserve">Please Note: </w:t>
      </w:r>
      <w:r w:rsidRPr="00DF2687">
        <w:rPr>
          <w:rFonts w:cs="Arial"/>
          <w:sz w:val="24"/>
          <w:szCs w:val="24"/>
          <w:u w:val="single"/>
        </w:rPr>
        <w:t xml:space="preserve">For assistance or to request any </w:t>
      </w:r>
      <w:r w:rsidRPr="00DF2687">
        <w:rPr>
          <w:rFonts w:cs="Arial"/>
          <w:b/>
          <w:i/>
          <w:sz w:val="24"/>
          <w:szCs w:val="24"/>
          <w:u w:val="single"/>
        </w:rPr>
        <w:t>additional</w:t>
      </w:r>
      <w:r w:rsidRPr="00DF2687">
        <w:rPr>
          <w:rFonts w:cs="Arial"/>
          <w:sz w:val="24"/>
          <w:szCs w:val="24"/>
          <w:u w:val="single"/>
        </w:rPr>
        <w:t xml:space="preserve"> data, programs can contact:</w:t>
      </w:r>
      <w:r w:rsidR="0081398A">
        <w:rPr>
          <w:rFonts w:cs="Arial"/>
          <w:sz w:val="24"/>
          <w:szCs w:val="24"/>
          <w:u w:val="single"/>
        </w:rPr>
        <w:t xml:space="preserve"> </w:t>
      </w:r>
      <w:hyperlink r:id="rId28" w:history="1">
        <w:r w:rsidRPr="00DF2687">
          <w:rPr>
            <w:rStyle w:val="Hyperlink"/>
            <w:rFonts w:cs="Arial"/>
            <w:b/>
            <w:sz w:val="24"/>
            <w:szCs w:val="24"/>
          </w:rPr>
          <w:t>irahelp@mcmaster.ca</w:t>
        </w:r>
      </w:hyperlink>
    </w:p>
    <w:p w14:paraId="7C9422C0" w14:textId="70269B63" w:rsidR="00E006C9" w:rsidRDefault="00E006C9" w:rsidP="00E006C9">
      <w:pPr>
        <w:ind w:left="567"/>
        <w:rPr>
          <w:sz w:val="24"/>
          <w:szCs w:val="24"/>
        </w:rPr>
      </w:pPr>
      <w:r>
        <w:rPr>
          <w:sz w:val="24"/>
          <w:szCs w:val="24"/>
        </w:rPr>
        <w:t>The Quality Assurance Framework suggests that p</w:t>
      </w:r>
      <w:r w:rsidRPr="00366CEC">
        <w:rPr>
          <w:sz w:val="24"/>
          <w:szCs w:val="24"/>
        </w:rPr>
        <w:t xml:space="preserve">rograms provide </w:t>
      </w:r>
      <w:r w:rsidRPr="00366CEC">
        <w:rPr>
          <w:b/>
          <w:i/>
          <w:sz w:val="24"/>
          <w:szCs w:val="24"/>
        </w:rPr>
        <w:t>context and commentary</w:t>
      </w:r>
      <w:r w:rsidRPr="00366CEC">
        <w:rPr>
          <w:sz w:val="24"/>
          <w:szCs w:val="24"/>
        </w:rPr>
        <w:t xml:space="preserve"> on </w:t>
      </w:r>
      <w:r>
        <w:rPr>
          <w:sz w:val="24"/>
          <w:szCs w:val="24"/>
        </w:rPr>
        <w:t>some of the following data</w:t>
      </w:r>
      <w:r w:rsidR="003A5DD6">
        <w:rPr>
          <w:sz w:val="24"/>
          <w:szCs w:val="24"/>
        </w:rPr>
        <w:t xml:space="preserve"> (if available)</w:t>
      </w:r>
      <w:r>
        <w:rPr>
          <w:sz w:val="24"/>
          <w:szCs w:val="24"/>
        </w:rPr>
        <w:t>:</w:t>
      </w:r>
    </w:p>
    <w:p w14:paraId="2028634A" w14:textId="765E0CB2" w:rsidR="00E006C9" w:rsidRPr="00E006C9" w:rsidRDefault="00E006C9" w:rsidP="00E057EE">
      <w:pPr>
        <w:pStyle w:val="ListParagraph"/>
        <w:numPr>
          <w:ilvl w:val="0"/>
          <w:numId w:val="59"/>
        </w:numPr>
        <w:rPr>
          <w:sz w:val="24"/>
          <w:szCs w:val="24"/>
        </w:rPr>
      </w:pPr>
      <w:r w:rsidRPr="00E006C9">
        <w:rPr>
          <w:rFonts w:cs="Arial"/>
          <w:b/>
          <w:sz w:val="24"/>
          <w:szCs w:val="24"/>
          <w:u w:val="single"/>
        </w:rPr>
        <w:t>Faculty:</w:t>
      </w:r>
      <w:r w:rsidRPr="00E006C9">
        <w:rPr>
          <w:rFonts w:cs="Arial"/>
          <w:sz w:val="24"/>
          <w:szCs w:val="24"/>
        </w:rPr>
        <w:t xml:space="preserve"> </w:t>
      </w:r>
      <w:r w:rsidR="00D75A17" w:rsidRPr="00D75A17">
        <w:rPr>
          <w:rFonts w:cs="Arial"/>
          <w:sz w:val="24"/>
          <w:szCs w:val="24"/>
        </w:rPr>
        <w:t xml:space="preserve">qualifications, funding, </w:t>
      </w:r>
      <w:proofErr w:type="spellStart"/>
      <w:r w:rsidR="00D75A17" w:rsidRPr="00D75A17">
        <w:rPr>
          <w:rFonts w:cs="Arial"/>
          <w:sz w:val="24"/>
          <w:szCs w:val="24"/>
        </w:rPr>
        <w:t>honours</w:t>
      </w:r>
      <w:proofErr w:type="spellEnd"/>
      <w:r w:rsidR="00D75A17" w:rsidRPr="00D75A17">
        <w:rPr>
          <w:rFonts w:cs="Arial"/>
          <w:sz w:val="24"/>
          <w:szCs w:val="24"/>
        </w:rPr>
        <w:t xml:space="preserve">, awards, research, </w:t>
      </w:r>
      <w:proofErr w:type="gramStart"/>
      <w:r w:rsidR="00D75A17" w:rsidRPr="00D75A17">
        <w:rPr>
          <w:rFonts w:cs="Arial"/>
          <w:sz w:val="24"/>
          <w:szCs w:val="24"/>
        </w:rPr>
        <w:t>innovation</w:t>
      </w:r>
      <w:proofErr w:type="gramEnd"/>
      <w:r w:rsidR="00D75A17" w:rsidRPr="00D75A17">
        <w:rPr>
          <w:rFonts w:cs="Arial"/>
          <w:sz w:val="24"/>
          <w:szCs w:val="24"/>
        </w:rPr>
        <w:t xml:space="preserve"> and scholarly record; appropriateness of collective faculty expertise to contribute substantively to the program and commitment to student mentoring</w:t>
      </w:r>
      <w:r w:rsidRPr="00E006C9">
        <w:rPr>
          <w:rFonts w:cs="Arial"/>
          <w:sz w:val="24"/>
          <w:szCs w:val="24"/>
        </w:rPr>
        <w:t>.</w:t>
      </w:r>
    </w:p>
    <w:p w14:paraId="7DDC525A" w14:textId="6857B6A9" w:rsidR="00E006C9" w:rsidRPr="00E006C9" w:rsidRDefault="00E006C9" w:rsidP="00E057EE">
      <w:pPr>
        <w:pStyle w:val="ListParagraph"/>
        <w:numPr>
          <w:ilvl w:val="0"/>
          <w:numId w:val="59"/>
        </w:numPr>
        <w:rPr>
          <w:sz w:val="24"/>
          <w:szCs w:val="24"/>
        </w:rPr>
      </w:pPr>
      <w:r w:rsidRPr="00E006C9">
        <w:rPr>
          <w:rFonts w:cs="Arial"/>
          <w:b/>
          <w:sz w:val="24"/>
          <w:szCs w:val="24"/>
          <w:u w:val="single"/>
        </w:rPr>
        <w:lastRenderedPageBreak/>
        <w:t>Students:</w:t>
      </w:r>
      <w:r w:rsidRPr="00E006C9">
        <w:rPr>
          <w:rFonts w:cs="Arial"/>
          <w:sz w:val="24"/>
          <w:szCs w:val="24"/>
        </w:rPr>
        <w:t xml:space="preserve"> applications and registrations; attrition rates; time-to-completion; final-year academic achievement; graduation rates; academic awards; student in-course reports on teaching.</w:t>
      </w:r>
      <w:r w:rsidR="00FE460E">
        <w:rPr>
          <w:rFonts w:cs="Arial"/>
          <w:sz w:val="24"/>
          <w:szCs w:val="24"/>
        </w:rPr>
        <w:t xml:space="preserve"> </w:t>
      </w:r>
    </w:p>
    <w:p w14:paraId="216CA376" w14:textId="1CFBFA07" w:rsidR="00E006C9" w:rsidRPr="009A392B" w:rsidRDefault="00E006C9" w:rsidP="00E057EE">
      <w:pPr>
        <w:pStyle w:val="ListParagraph"/>
        <w:numPr>
          <w:ilvl w:val="0"/>
          <w:numId w:val="59"/>
        </w:numPr>
        <w:rPr>
          <w:sz w:val="24"/>
          <w:szCs w:val="24"/>
        </w:rPr>
      </w:pPr>
      <w:r w:rsidRPr="00E006C9">
        <w:rPr>
          <w:rFonts w:cs="Arial"/>
          <w:b/>
          <w:sz w:val="24"/>
          <w:szCs w:val="24"/>
          <w:u w:val="single"/>
        </w:rPr>
        <w:t>Graduates:</w:t>
      </w:r>
      <w:r w:rsidRPr="00FB419C">
        <w:rPr>
          <w:rFonts w:cs="Arial"/>
          <w:b/>
          <w:sz w:val="24"/>
          <w:szCs w:val="24"/>
        </w:rPr>
        <w:t xml:space="preserve"> </w:t>
      </w:r>
      <w:r w:rsidRPr="00E006C9">
        <w:rPr>
          <w:rFonts w:cs="Arial"/>
          <w:sz w:val="24"/>
          <w:szCs w:val="24"/>
        </w:rPr>
        <w:t>rates of graduation; employment six months and two years after g</w:t>
      </w:r>
      <w:r w:rsidR="003A5DD6">
        <w:rPr>
          <w:rFonts w:cs="Arial"/>
          <w:sz w:val="24"/>
          <w:szCs w:val="24"/>
        </w:rPr>
        <w:t>raduation; postgraduate study;</w:t>
      </w:r>
      <w:r w:rsidRPr="00E006C9">
        <w:rPr>
          <w:rFonts w:cs="Arial"/>
          <w:sz w:val="24"/>
          <w:szCs w:val="24"/>
        </w:rPr>
        <w:t xml:space="preserve"> alumni </w:t>
      </w:r>
      <w:proofErr w:type="gramStart"/>
      <w:r w:rsidRPr="00E006C9">
        <w:rPr>
          <w:rFonts w:cs="Arial"/>
          <w:sz w:val="24"/>
          <w:szCs w:val="24"/>
        </w:rPr>
        <w:t>reports</w:t>
      </w:r>
      <w:proofErr w:type="gramEnd"/>
      <w:r w:rsidRPr="00E006C9">
        <w:rPr>
          <w:rFonts w:cs="Arial"/>
          <w:sz w:val="24"/>
          <w:szCs w:val="24"/>
        </w:rPr>
        <w:t xml:space="preserve"> on program quality when available</w:t>
      </w:r>
      <w:r w:rsidR="003A5DD6">
        <w:rPr>
          <w:rFonts w:cs="Arial"/>
          <w:sz w:val="24"/>
          <w:szCs w:val="24"/>
        </w:rPr>
        <w:t>.</w:t>
      </w:r>
    </w:p>
    <w:p w14:paraId="28D5A165" w14:textId="78544FCE" w:rsidR="00190724" w:rsidRDefault="009A392B" w:rsidP="0090425A">
      <w:pPr>
        <w:ind w:left="567"/>
        <w:rPr>
          <w:sz w:val="24"/>
          <w:szCs w:val="24"/>
        </w:rPr>
      </w:pPr>
      <w:r w:rsidRPr="00E057EE">
        <w:rPr>
          <w:b/>
          <w:bCs/>
          <w:sz w:val="24"/>
          <w:szCs w:val="24"/>
          <w:u w:val="single"/>
        </w:rPr>
        <w:t>Other:</w:t>
      </w:r>
      <w:r>
        <w:rPr>
          <w:sz w:val="24"/>
          <w:szCs w:val="24"/>
        </w:rPr>
        <w:t xml:space="preserve"> </w:t>
      </w:r>
      <w:r w:rsidRPr="009A392B">
        <w:rPr>
          <w:sz w:val="24"/>
          <w:szCs w:val="24"/>
        </w:rPr>
        <w:t xml:space="preserve">Any other evidence that the program and faculty ensure the intellectual quality of the student </w:t>
      </w:r>
      <w:proofErr w:type="spellStart"/>
      <w:r w:rsidRPr="009A392B">
        <w:rPr>
          <w:sz w:val="24"/>
          <w:szCs w:val="24"/>
        </w:rPr>
        <w:t>experience</w:t>
      </w:r>
      <w:r w:rsidR="0063626E">
        <w:rPr>
          <w:sz w:val="24"/>
          <w:szCs w:val="24"/>
        </w:rPr>
        <w:t>Below</w:t>
      </w:r>
      <w:proofErr w:type="spellEnd"/>
      <w:r w:rsidR="0063626E">
        <w:rPr>
          <w:sz w:val="24"/>
          <w:szCs w:val="24"/>
        </w:rPr>
        <w:t xml:space="preserve"> is a sample of the type of data </w:t>
      </w:r>
      <w:r w:rsidR="00585376">
        <w:rPr>
          <w:sz w:val="24"/>
          <w:szCs w:val="24"/>
        </w:rPr>
        <w:t>that is available</w:t>
      </w:r>
      <w:r w:rsidR="0063626E">
        <w:rPr>
          <w:sz w:val="24"/>
          <w:szCs w:val="24"/>
        </w:rPr>
        <w:t xml:space="preserve"> through the portal for undergraduate programs. </w:t>
      </w:r>
      <w:r w:rsidR="00B44226" w:rsidRPr="00366CEC">
        <w:rPr>
          <w:sz w:val="24"/>
          <w:szCs w:val="24"/>
        </w:rPr>
        <w:t xml:space="preserve">Programs are asked to provide </w:t>
      </w:r>
      <w:r w:rsidR="00B44226" w:rsidRPr="00366CEC">
        <w:rPr>
          <w:b/>
          <w:i/>
          <w:sz w:val="24"/>
          <w:szCs w:val="24"/>
        </w:rPr>
        <w:t>context and commentary</w:t>
      </w:r>
      <w:r w:rsidR="00B44226" w:rsidRPr="00366CEC">
        <w:rPr>
          <w:sz w:val="24"/>
          <w:szCs w:val="24"/>
        </w:rPr>
        <w:t xml:space="preserve"> on </w:t>
      </w:r>
      <w:r w:rsidR="00C00848">
        <w:rPr>
          <w:sz w:val="24"/>
          <w:szCs w:val="24"/>
        </w:rPr>
        <w:t>the data that they include in their report</w:t>
      </w:r>
      <w:r w:rsidR="00B44226" w:rsidRPr="00366CEC">
        <w:rPr>
          <w:sz w:val="24"/>
          <w:szCs w:val="24"/>
        </w:rPr>
        <w:t>.</w:t>
      </w:r>
      <w:r w:rsidR="00E46F01">
        <w:rPr>
          <w:sz w:val="24"/>
          <w:szCs w:val="24"/>
        </w:rPr>
        <w:t xml:space="preserve"> </w:t>
      </w:r>
    </w:p>
    <w:tbl>
      <w:tblPr>
        <w:tblStyle w:val="TableGrid"/>
        <w:tblW w:w="9322" w:type="dxa"/>
        <w:tblInd w:w="567" w:type="dxa"/>
        <w:tblLook w:val="04A0" w:firstRow="1" w:lastRow="0" w:firstColumn="1" w:lastColumn="0" w:noHBand="0" w:noVBand="1"/>
      </w:tblPr>
      <w:tblGrid>
        <w:gridCol w:w="2376"/>
        <w:gridCol w:w="6946"/>
      </w:tblGrid>
      <w:tr w:rsidR="00CF7565" w14:paraId="6EDA2995" w14:textId="77777777" w:rsidTr="00F26ADD">
        <w:trPr>
          <w:cantSplit/>
        </w:trPr>
        <w:tc>
          <w:tcPr>
            <w:tcW w:w="9322" w:type="dxa"/>
            <w:gridSpan w:val="2"/>
          </w:tcPr>
          <w:p w14:paraId="32A98435" w14:textId="3D0C87D7" w:rsidR="00CF7565" w:rsidRPr="00CF7565" w:rsidRDefault="00CF7565" w:rsidP="00CF7565">
            <w:pPr>
              <w:jc w:val="center"/>
              <w:rPr>
                <w:b/>
                <w:sz w:val="24"/>
                <w:szCs w:val="24"/>
              </w:rPr>
            </w:pPr>
            <w:r w:rsidRPr="00CF7565">
              <w:rPr>
                <w:b/>
                <w:sz w:val="24"/>
                <w:szCs w:val="24"/>
              </w:rPr>
              <w:t>UNDERGRADUATE</w:t>
            </w:r>
          </w:p>
        </w:tc>
      </w:tr>
      <w:tr w:rsidR="00CF7565" w14:paraId="3FEF72B9" w14:textId="77777777" w:rsidTr="00F26ADD">
        <w:trPr>
          <w:cantSplit/>
        </w:trPr>
        <w:tc>
          <w:tcPr>
            <w:tcW w:w="2376" w:type="dxa"/>
            <w:vAlign w:val="center"/>
          </w:tcPr>
          <w:p w14:paraId="66501595" w14:textId="26AC288C" w:rsidR="00CF7565" w:rsidRPr="00CF7565" w:rsidRDefault="00C00848" w:rsidP="00CF7565">
            <w:pPr>
              <w:jc w:val="center"/>
              <w:rPr>
                <w:b/>
                <w:bCs/>
                <w:sz w:val="24"/>
                <w:szCs w:val="24"/>
              </w:rPr>
            </w:pPr>
            <w:r>
              <w:rPr>
                <w:b/>
                <w:bCs/>
                <w:sz w:val="24"/>
                <w:szCs w:val="24"/>
              </w:rPr>
              <w:t>NOW AVAILABLE ON THE PORTAL</w:t>
            </w:r>
          </w:p>
        </w:tc>
        <w:tc>
          <w:tcPr>
            <w:tcW w:w="6946" w:type="dxa"/>
          </w:tcPr>
          <w:p w14:paraId="7E5D5195" w14:textId="43AE6F44" w:rsidR="00CF7565" w:rsidRPr="00CF7565" w:rsidRDefault="00CF7565" w:rsidP="00E057EE">
            <w:pPr>
              <w:numPr>
                <w:ilvl w:val="0"/>
                <w:numId w:val="53"/>
              </w:numPr>
              <w:rPr>
                <w:sz w:val="24"/>
                <w:szCs w:val="24"/>
              </w:rPr>
            </w:pPr>
            <w:r w:rsidRPr="00CF7565">
              <w:rPr>
                <w:sz w:val="24"/>
                <w:szCs w:val="24"/>
              </w:rPr>
              <w:t xml:space="preserve">Grade Point Average </w:t>
            </w:r>
          </w:p>
          <w:p w14:paraId="5D0FAE13" w14:textId="15EF4FAF" w:rsidR="00CF7565" w:rsidRPr="00CF7565" w:rsidRDefault="00CF7565" w:rsidP="00E057EE">
            <w:pPr>
              <w:numPr>
                <w:ilvl w:val="0"/>
                <w:numId w:val="53"/>
              </w:numPr>
              <w:rPr>
                <w:sz w:val="24"/>
                <w:szCs w:val="24"/>
              </w:rPr>
            </w:pPr>
            <w:r w:rsidRPr="00CF7565">
              <w:rPr>
                <w:sz w:val="24"/>
                <w:szCs w:val="24"/>
              </w:rPr>
              <w:t xml:space="preserve">Academic Standing </w:t>
            </w:r>
          </w:p>
          <w:p w14:paraId="3D95ECF0" w14:textId="16B98508" w:rsidR="00CF7565" w:rsidRPr="00CF7565" w:rsidRDefault="00CF7565" w:rsidP="00E057EE">
            <w:pPr>
              <w:numPr>
                <w:ilvl w:val="0"/>
                <w:numId w:val="53"/>
              </w:numPr>
              <w:rPr>
                <w:sz w:val="24"/>
                <w:szCs w:val="24"/>
              </w:rPr>
            </w:pPr>
            <w:r w:rsidRPr="00CF7565">
              <w:rPr>
                <w:sz w:val="24"/>
                <w:szCs w:val="24"/>
              </w:rPr>
              <w:t xml:space="preserve">Headcount </w:t>
            </w:r>
          </w:p>
          <w:p w14:paraId="5885B9EE" w14:textId="74CD534B" w:rsidR="00CF7565" w:rsidRPr="00585376" w:rsidRDefault="00CF7565" w:rsidP="00E057EE">
            <w:pPr>
              <w:numPr>
                <w:ilvl w:val="0"/>
                <w:numId w:val="53"/>
              </w:numPr>
              <w:rPr>
                <w:sz w:val="24"/>
                <w:szCs w:val="24"/>
              </w:rPr>
            </w:pPr>
            <w:r w:rsidRPr="00CF7565">
              <w:rPr>
                <w:sz w:val="24"/>
                <w:szCs w:val="24"/>
              </w:rPr>
              <w:t xml:space="preserve">Dean/Provost honour list </w:t>
            </w:r>
          </w:p>
          <w:p w14:paraId="1D3AC2AB" w14:textId="5B4DE174" w:rsidR="00CF7565" w:rsidRPr="00CF7565" w:rsidRDefault="00CF7565" w:rsidP="00E057EE">
            <w:pPr>
              <w:numPr>
                <w:ilvl w:val="0"/>
                <w:numId w:val="54"/>
              </w:numPr>
              <w:rPr>
                <w:sz w:val="24"/>
                <w:szCs w:val="24"/>
              </w:rPr>
            </w:pPr>
            <w:r w:rsidRPr="00CF7565">
              <w:rPr>
                <w:sz w:val="24"/>
                <w:szCs w:val="24"/>
              </w:rPr>
              <w:t xml:space="preserve">Fall-Winter Average </w:t>
            </w:r>
          </w:p>
          <w:p w14:paraId="724AE07A" w14:textId="55CF0976" w:rsidR="00CF7565" w:rsidRPr="00CF7565" w:rsidRDefault="00CF7565" w:rsidP="00E057EE">
            <w:pPr>
              <w:numPr>
                <w:ilvl w:val="0"/>
                <w:numId w:val="54"/>
              </w:numPr>
              <w:rPr>
                <w:sz w:val="24"/>
                <w:szCs w:val="24"/>
              </w:rPr>
            </w:pPr>
            <w:r w:rsidRPr="00CF7565">
              <w:rPr>
                <w:sz w:val="24"/>
                <w:szCs w:val="24"/>
              </w:rPr>
              <w:t xml:space="preserve">Course Grades </w:t>
            </w:r>
          </w:p>
          <w:p w14:paraId="3D9297AA" w14:textId="02AAEA68" w:rsidR="00CF7565" w:rsidRPr="00CF7565" w:rsidRDefault="00CF7565" w:rsidP="00E057EE">
            <w:pPr>
              <w:numPr>
                <w:ilvl w:val="0"/>
                <w:numId w:val="54"/>
              </w:numPr>
              <w:rPr>
                <w:sz w:val="24"/>
                <w:szCs w:val="24"/>
              </w:rPr>
            </w:pPr>
            <w:r w:rsidRPr="00CF7565">
              <w:rPr>
                <w:sz w:val="24"/>
                <w:szCs w:val="24"/>
              </w:rPr>
              <w:t xml:space="preserve">Course Utilization </w:t>
            </w:r>
          </w:p>
          <w:p w14:paraId="3BD12B9A" w14:textId="71EF58E4" w:rsidR="00CF7565" w:rsidRPr="00CF7565" w:rsidRDefault="00CF7565" w:rsidP="00E057EE">
            <w:pPr>
              <w:numPr>
                <w:ilvl w:val="0"/>
                <w:numId w:val="54"/>
              </w:numPr>
              <w:rPr>
                <w:sz w:val="24"/>
                <w:szCs w:val="24"/>
              </w:rPr>
            </w:pPr>
            <w:r w:rsidRPr="00CF7565">
              <w:rPr>
                <w:sz w:val="24"/>
                <w:szCs w:val="24"/>
              </w:rPr>
              <w:t xml:space="preserve">Student units taught </w:t>
            </w:r>
          </w:p>
          <w:p w14:paraId="62827A6D" w14:textId="06321D1E" w:rsidR="00CF7565" w:rsidRPr="00CF7565" w:rsidRDefault="00CF7565" w:rsidP="00E057EE">
            <w:pPr>
              <w:numPr>
                <w:ilvl w:val="0"/>
                <w:numId w:val="54"/>
              </w:numPr>
              <w:rPr>
                <w:sz w:val="24"/>
                <w:szCs w:val="24"/>
              </w:rPr>
            </w:pPr>
            <w:r w:rsidRPr="00CF7565">
              <w:rPr>
                <w:sz w:val="24"/>
                <w:szCs w:val="24"/>
              </w:rPr>
              <w:t>1</w:t>
            </w:r>
            <w:r w:rsidRPr="00CF7565">
              <w:rPr>
                <w:sz w:val="24"/>
                <w:szCs w:val="24"/>
                <w:vertAlign w:val="superscript"/>
              </w:rPr>
              <w:t>st</w:t>
            </w:r>
            <w:r w:rsidRPr="00CF7565">
              <w:rPr>
                <w:sz w:val="24"/>
                <w:szCs w:val="24"/>
              </w:rPr>
              <w:t xml:space="preserve"> year to 2</w:t>
            </w:r>
            <w:r w:rsidRPr="00CF7565">
              <w:rPr>
                <w:sz w:val="24"/>
                <w:szCs w:val="24"/>
                <w:vertAlign w:val="superscript"/>
              </w:rPr>
              <w:t>nd</w:t>
            </w:r>
            <w:r w:rsidRPr="00CF7565">
              <w:rPr>
                <w:sz w:val="24"/>
                <w:szCs w:val="24"/>
              </w:rPr>
              <w:t xml:space="preserve"> year Retention</w:t>
            </w:r>
          </w:p>
          <w:p w14:paraId="429F8C60" w14:textId="4B93BCDF" w:rsidR="00CF7565" w:rsidRPr="00CF7565" w:rsidRDefault="00CF7565" w:rsidP="00E057EE">
            <w:pPr>
              <w:numPr>
                <w:ilvl w:val="0"/>
                <w:numId w:val="54"/>
              </w:numPr>
              <w:rPr>
                <w:sz w:val="24"/>
                <w:szCs w:val="24"/>
              </w:rPr>
            </w:pPr>
            <w:r w:rsidRPr="00CF7565">
              <w:rPr>
                <w:sz w:val="24"/>
                <w:szCs w:val="24"/>
              </w:rPr>
              <w:t xml:space="preserve">Plan Movement </w:t>
            </w:r>
          </w:p>
          <w:p w14:paraId="7DD92479" w14:textId="6C89289A" w:rsidR="00CF7565" w:rsidRPr="00CF7565" w:rsidRDefault="00CF7565" w:rsidP="00E057EE">
            <w:pPr>
              <w:numPr>
                <w:ilvl w:val="0"/>
                <w:numId w:val="54"/>
              </w:numPr>
              <w:rPr>
                <w:sz w:val="24"/>
                <w:szCs w:val="24"/>
              </w:rPr>
            </w:pPr>
            <w:r w:rsidRPr="00CF7565">
              <w:rPr>
                <w:sz w:val="24"/>
                <w:szCs w:val="24"/>
              </w:rPr>
              <w:t xml:space="preserve">Upper level retention </w:t>
            </w:r>
          </w:p>
          <w:p w14:paraId="0E5941DA" w14:textId="64E79B52" w:rsidR="00CF7565" w:rsidRPr="00CF7565" w:rsidRDefault="00CF7565" w:rsidP="00E057EE">
            <w:pPr>
              <w:numPr>
                <w:ilvl w:val="0"/>
                <w:numId w:val="54"/>
              </w:numPr>
              <w:rPr>
                <w:sz w:val="24"/>
                <w:szCs w:val="24"/>
              </w:rPr>
            </w:pPr>
            <w:r w:rsidRPr="00CF7565">
              <w:rPr>
                <w:sz w:val="24"/>
                <w:szCs w:val="24"/>
              </w:rPr>
              <w:t xml:space="preserve">Degrees awarded </w:t>
            </w:r>
          </w:p>
          <w:p w14:paraId="11400078" w14:textId="243E90E7" w:rsidR="00CF7565" w:rsidRPr="00CF7565" w:rsidRDefault="00CF7565" w:rsidP="00E057EE">
            <w:pPr>
              <w:numPr>
                <w:ilvl w:val="0"/>
                <w:numId w:val="54"/>
              </w:numPr>
              <w:rPr>
                <w:sz w:val="24"/>
                <w:szCs w:val="24"/>
              </w:rPr>
            </w:pPr>
            <w:r w:rsidRPr="00CF7565">
              <w:rPr>
                <w:sz w:val="24"/>
                <w:szCs w:val="24"/>
              </w:rPr>
              <w:t xml:space="preserve">NSSE </w:t>
            </w:r>
          </w:p>
          <w:p w14:paraId="5F5EBEE1" w14:textId="0F49A7EA" w:rsidR="00CF7565" w:rsidRPr="00CF7565" w:rsidRDefault="00CF7565" w:rsidP="00E057EE">
            <w:pPr>
              <w:numPr>
                <w:ilvl w:val="0"/>
                <w:numId w:val="54"/>
              </w:numPr>
              <w:rPr>
                <w:sz w:val="24"/>
                <w:szCs w:val="24"/>
              </w:rPr>
            </w:pPr>
            <w:r w:rsidRPr="00CF7565">
              <w:rPr>
                <w:sz w:val="24"/>
                <w:szCs w:val="24"/>
              </w:rPr>
              <w:t xml:space="preserve">Full – Time Faculty  </w:t>
            </w:r>
          </w:p>
          <w:p w14:paraId="427A228E" w14:textId="5BDC60D7" w:rsidR="00CF7565" w:rsidRPr="00C00848" w:rsidRDefault="00CF7565" w:rsidP="00E057EE">
            <w:pPr>
              <w:numPr>
                <w:ilvl w:val="0"/>
                <w:numId w:val="54"/>
              </w:numPr>
              <w:rPr>
                <w:sz w:val="24"/>
                <w:szCs w:val="24"/>
              </w:rPr>
            </w:pPr>
            <w:r w:rsidRPr="00CF7565">
              <w:rPr>
                <w:sz w:val="24"/>
                <w:szCs w:val="24"/>
              </w:rPr>
              <w:t xml:space="preserve">In Program Survey Results </w:t>
            </w:r>
          </w:p>
        </w:tc>
      </w:tr>
    </w:tbl>
    <w:p w14:paraId="50BDE97D" w14:textId="77777777" w:rsidR="00A0216A" w:rsidRDefault="00A0216A" w:rsidP="00AE636A">
      <w:pPr>
        <w:rPr>
          <w:sz w:val="24"/>
          <w:szCs w:val="24"/>
        </w:rPr>
      </w:pPr>
    </w:p>
    <w:p w14:paraId="7ECDF257" w14:textId="77777777" w:rsidR="003361D4" w:rsidRPr="00290338" w:rsidRDefault="00C63A3D" w:rsidP="00945F69">
      <w:pPr>
        <w:pStyle w:val="Heading2"/>
      </w:pPr>
      <w:bookmarkStart w:id="171" w:name="_Toc408577679"/>
      <w:bookmarkStart w:id="172" w:name="_Toc408907354"/>
      <w:bookmarkStart w:id="173" w:name="_Toc126579556"/>
      <w:r w:rsidRPr="00B247C5">
        <w:rPr>
          <w:u w:val="single"/>
        </w:rPr>
        <w:t>GRADUATE</w:t>
      </w:r>
      <w:r w:rsidRPr="00290338">
        <w:t xml:space="preserve"> </w:t>
      </w:r>
      <w:r w:rsidR="003361D4" w:rsidRPr="00290338">
        <w:t>Commentary and Context of Data Sets</w:t>
      </w:r>
      <w:bookmarkEnd w:id="171"/>
      <w:bookmarkEnd w:id="172"/>
      <w:bookmarkEnd w:id="173"/>
    </w:p>
    <w:p w14:paraId="4480D921" w14:textId="712DDA83" w:rsidR="0063626E" w:rsidRPr="00A0216A" w:rsidRDefault="0063626E" w:rsidP="0063626E">
      <w:pPr>
        <w:ind w:left="567"/>
        <w:rPr>
          <w:sz w:val="24"/>
          <w:szCs w:val="24"/>
          <w:lang w:val="en-CA"/>
        </w:rPr>
      </w:pPr>
      <w:bookmarkStart w:id="174" w:name="_Toc408577680"/>
      <w:bookmarkStart w:id="175" w:name="_Toc408907355"/>
      <w:r w:rsidRPr="00366CEC">
        <w:rPr>
          <w:sz w:val="24"/>
          <w:szCs w:val="24"/>
        </w:rPr>
        <w:t>The</w:t>
      </w:r>
      <w:r>
        <w:rPr>
          <w:sz w:val="24"/>
          <w:szCs w:val="24"/>
        </w:rPr>
        <w:t xml:space="preserve"> Office of</w:t>
      </w:r>
      <w:r w:rsidRPr="00366CEC">
        <w:rPr>
          <w:sz w:val="24"/>
          <w:szCs w:val="24"/>
        </w:rPr>
        <w:t xml:space="preserve"> Institutional Research and Analysis </w:t>
      </w:r>
      <w:r>
        <w:rPr>
          <w:sz w:val="24"/>
          <w:szCs w:val="24"/>
        </w:rPr>
        <w:t>(IRA) will provide programs going through</w:t>
      </w:r>
      <w:r w:rsidR="00E006C9">
        <w:rPr>
          <w:sz w:val="24"/>
          <w:szCs w:val="24"/>
        </w:rPr>
        <w:t xml:space="preserve"> </w:t>
      </w:r>
      <w:r>
        <w:rPr>
          <w:sz w:val="24"/>
          <w:szCs w:val="24"/>
        </w:rPr>
        <w:t xml:space="preserve">the IQAP cyclical review with access to program-relevant data through the </w:t>
      </w:r>
      <w:r w:rsidR="00363121">
        <w:rPr>
          <w:sz w:val="24"/>
          <w:szCs w:val="24"/>
        </w:rPr>
        <w:t xml:space="preserve">BI </w:t>
      </w:r>
      <w:r>
        <w:rPr>
          <w:sz w:val="24"/>
          <w:szCs w:val="24"/>
        </w:rPr>
        <w:t>Portal</w:t>
      </w:r>
      <w:r w:rsidR="00363121">
        <w:rPr>
          <w:sz w:val="24"/>
          <w:szCs w:val="24"/>
        </w:rPr>
        <w:t>.</w:t>
      </w:r>
    </w:p>
    <w:p w14:paraId="3B18964A" w14:textId="2316C3FD" w:rsidR="00AE636A" w:rsidRPr="0090425A" w:rsidRDefault="003A5DD6" w:rsidP="0090425A">
      <w:pPr>
        <w:ind w:left="567"/>
        <w:rPr>
          <w:rFonts w:cs="Arial"/>
          <w:sz w:val="24"/>
          <w:szCs w:val="24"/>
          <w:u w:val="single"/>
        </w:rPr>
      </w:pPr>
      <w:r w:rsidRPr="00DF2687">
        <w:rPr>
          <w:sz w:val="24"/>
          <w:szCs w:val="24"/>
        </w:rPr>
        <w:t xml:space="preserve">Please Note: </w:t>
      </w:r>
      <w:r w:rsidRPr="00DF2687">
        <w:rPr>
          <w:rFonts w:cs="Arial"/>
          <w:sz w:val="24"/>
          <w:szCs w:val="24"/>
          <w:u w:val="single"/>
        </w:rPr>
        <w:t xml:space="preserve">For assistance or to request any </w:t>
      </w:r>
      <w:r w:rsidRPr="00DF2687">
        <w:rPr>
          <w:rFonts w:cs="Arial"/>
          <w:b/>
          <w:i/>
          <w:sz w:val="24"/>
          <w:szCs w:val="24"/>
          <w:u w:val="single"/>
        </w:rPr>
        <w:t>additional</w:t>
      </w:r>
      <w:r w:rsidRPr="00DF2687">
        <w:rPr>
          <w:rFonts w:cs="Arial"/>
          <w:sz w:val="24"/>
          <w:szCs w:val="24"/>
          <w:u w:val="single"/>
        </w:rPr>
        <w:t xml:space="preserve"> data, programs can contact:</w:t>
      </w:r>
      <w:r w:rsidR="0081398A" w:rsidRPr="0081398A">
        <w:rPr>
          <w:rFonts w:cs="Arial"/>
          <w:sz w:val="24"/>
          <w:szCs w:val="24"/>
        </w:rPr>
        <w:t xml:space="preserve"> </w:t>
      </w:r>
      <w:hyperlink r:id="rId29" w:history="1">
        <w:r w:rsidRPr="00DF2687">
          <w:rPr>
            <w:rStyle w:val="Hyperlink"/>
            <w:rFonts w:cs="Arial"/>
            <w:b/>
            <w:sz w:val="24"/>
            <w:szCs w:val="24"/>
          </w:rPr>
          <w:t>irahelp@mcmaster.ca</w:t>
        </w:r>
      </w:hyperlink>
    </w:p>
    <w:p w14:paraId="42E72C51" w14:textId="291238C5" w:rsidR="0063626E" w:rsidRDefault="0063626E" w:rsidP="00A02384">
      <w:pPr>
        <w:ind w:left="567"/>
        <w:rPr>
          <w:sz w:val="24"/>
          <w:szCs w:val="24"/>
        </w:rPr>
      </w:pPr>
      <w:r>
        <w:rPr>
          <w:sz w:val="24"/>
          <w:szCs w:val="24"/>
        </w:rPr>
        <w:t xml:space="preserve">Below is a sample of the type of data that </w:t>
      </w:r>
      <w:r w:rsidR="00C00848">
        <w:rPr>
          <w:sz w:val="24"/>
          <w:szCs w:val="24"/>
        </w:rPr>
        <w:t>is available</w:t>
      </w:r>
      <w:r>
        <w:rPr>
          <w:sz w:val="24"/>
          <w:szCs w:val="24"/>
        </w:rPr>
        <w:t xml:space="preserve"> through the portal for </w:t>
      </w:r>
      <w:r w:rsidR="00E006C9">
        <w:rPr>
          <w:sz w:val="24"/>
          <w:szCs w:val="24"/>
        </w:rPr>
        <w:t>gr</w:t>
      </w:r>
      <w:r>
        <w:rPr>
          <w:sz w:val="24"/>
          <w:szCs w:val="24"/>
        </w:rPr>
        <w:t xml:space="preserve">aduate programs. </w:t>
      </w:r>
      <w:r w:rsidRPr="00366CEC">
        <w:rPr>
          <w:sz w:val="24"/>
          <w:szCs w:val="24"/>
        </w:rPr>
        <w:t xml:space="preserve">Programs are asked to provide </w:t>
      </w:r>
      <w:r w:rsidRPr="00366CEC">
        <w:rPr>
          <w:b/>
          <w:i/>
          <w:sz w:val="24"/>
          <w:szCs w:val="24"/>
        </w:rPr>
        <w:t>context and commentary</w:t>
      </w:r>
      <w:r w:rsidRPr="00366CEC">
        <w:rPr>
          <w:sz w:val="24"/>
          <w:szCs w:val="24"/>
        </w:rPr>
        <w:t xml:space="preserve"> on the </w:t>
      </w:r>
      <w:r w:rsidR="00C00848">
        <w:rPr>
          <w:sz w:val="24"/>
          <w:szCs w:val="24"/>
        </w:rPr>
        <w:t>data that they include in their report</w:t>
      </w:r>
      <w:r w:rsidRPr="00366CEC">
        <w:rPr>
          <w:sz w:val="24"/>
          <w:szCs w:val="24"/>
        </w:rPr>
        <w:t>.</w:t>
      </w:r>
    </w:p>
    <w:tbl>
      <w:tblPr>
        <w:tblStyle w:val="TableGrid"/>
        <w:tblW w:w="9322" w:type="dxa"/>
        <w:tblInd w:w="567" w:type="dxa"/>
        <w:tblLook w:val="04A0" w:firstRow="1" w:lastRow="0" w:firstColumn="1" w:lastColumn="0" w:noHBand="0" w:noVBand="1"/>
      </w:tblPr>
      <w:tblGrid>
        <w:gridCol w:w="2376"/>
        <w:gridCol w:w="6946"/>
      </w:tblGrid>
      <w:tr w:rsidR="0063626E" w:rsidRPr="00CF7565" w14:paraId="625D10D5" w14:textId="77777777" w:rsidTr="00DE0995">
        <w:tc>
          <w:tcPr>
            <w:tcW w:w="9322" w:type="dxa"/>
            <w:gridSpan w:val="2"/>
          </w:tcPr>
          <w:p w14:paraId="3131E64E" w14:textId="20414305" w:rsidR="0063626E" w:rsidRPr="00CF7565" w:rsidRDefault="0063626E" w:rsidP="0063626E">
            <w:pPr>
              <w:jc w:val="center"/>
              <w:rPr>
                <w:b/>
                <w:sz w:val="24"/>
                <w:szCs w:val="24"/>
              </w:rPr>
            </w:pPr>
            <w:r w:rsidRPr="00CF7565">
              <w:rPr>
                <w:b/>
                <w:sz w:val="24"/>
                <w:szCs w:val="24"/>
              </w:rPr>
              <w:t>GRADUATE</w:t>
            </w:r>
          </w:p>
        </w:tc>
      </w:tr>
      <w:tr w:rsidR="0063626E" w14:paraId="6919A1BA" w14:textId="77777777" w:rsidTr="00DE0995">
        <w:tc>
          <w:tcPr>
            <w:tcW w:w="2376" w:type="dxa"/>
            <w:vAlign w:val="center"/>
          </w:tcPr>
          <w:p w14:paraId="275B94B2" w14:textId="105D35DA" w:rsidR="0063626E" w:rsidRPr="00CF7565" w:rsidRDefault="00C00848" w:rsidP="00C00848">
            <w:pPr>
              <w:jc w:val="center"/>
              <w:rPr>
                <w:b/>
                <w:bCs/>
                <w:sz w:val="24"/>
                <w:szCs w:val="24"/>
              </w:rPr>
            </w:pPr>
            <w:r>
              <w:rPr>
                <w:b/>
                <w:bCs/>
                <w:sz w:val="24"/>
                <w:szCs w:val="24"/>
              </w:rPr>
              <w:t xml:space="preserve">NOW </w:t>
            </w:r>
            <w:r w:rsidR="0063626E">
              <w:rPr>
                <w:b/>
                <w:bCs/>
                <w:sz w:val="24"/>
                <w:szCs w:val="24"/>
              </w:rPr>
              <w:t xml:space="preserve">AVAILABLE </w:t>
            </w:r>
            <w:r>
              <w:rPr>
                <w:b/>
                <w:bCs/>
                <w:sz w:val="24"/>
                <w:szCs w:val="24"/>
              </w:rPr>
              <w:t>ON THE PORTAL</w:t>
            </w:r>
          </w:p>
        </w:tc>
        <w:tc>
          <w:tcPr>
            <w:tcW w:w="6946" w:type="dxa"/>
          </w:tcPr>
          <w:p w14:paraId="1F3F8893" w14:textId="1CB48514" w:rsidR="0086021D" w:rsidRPr="00C00848" w:rsidRDefault="00E00700" w:rsidP="00E057EE">
            <w:pPr>
              <w:pStyle w:val="ListParagraph"/>
              <w:numPr>
                <w:ilvl w:val="0"/>
                <w:numId w:val="64"/>
              </w:numPr>
              <w:rPr>
                <w:bCs/>
                <w:sz w:val="24"/>
                <w:szCs w:val="24"/>
              </w:rPr>
            </w:pPr>
            <w:r w:rsidRPr="00C00848">
              <w:rPr>
                <w:bCs/>
                <w:sz w:val="24"/>
                <w:szCs w:val="24"/>
              </w:rPr>
              <w:t xml:space="preserve">Time to Completion </w:t>
            </w:r>
          </w:p>
          <w:p w14:paraId="63673FF3" w14:textId="7B303837" w:rsidR="0086021D" w:rsidRPr="0063626E" w:rsidRDefault="00E00700" w:rsidP="00E057EE">
            <w:pPr>
              <w:numPr>
                <w:ilvl w:val="0"/>
                <w:numId w:val="57"/>
              </w:numPr>
              <w:rPr>
                <w:bCs/>
                <w:sz w:val="24"/>
                <w:szCs w:val="24"/>
              </w:rPr>
            </w:pPr>
            <w:r w:rsidRPr="0063626E">
              <w:rPr>
                <w:bCs/>
                <w:sz w:val="24"/>
                <w:szCs w:val="24"/>
              </w:rPr>
              <w:t xml:space="preserve">Flow though data </w:t>
            </w:r>
          </w:p>
          <w:p w14:paraId="0B0D313C" w14:textId="343EAEB8" w:rsidR="0086021D" w:rsidRPr="0063626E" w:rsidRDefault="00E00700" w:rsidP="00E057EE">
            <w:pPr>
              <w:numPr>
                <w:ilvl w:val="0"/>
                <w:numId w:val="57"/>
              </w:numPr>
              <w:rPr>
                <w:bCs/>
                <w:sz w:val="24"/>
                <w:szCs w:val="24"/>
              </w:rPr>
            </w:pPr>
            <w:r w:rsidRPr="0063626E">
              <w:rPr>
                <w:bCs/>
                <w:sz w:val="24"/>
                <w:szCs w:val="24"/>
              </w:rPr>
              <w:t xml:space="preserve">Cohort data </w:t>
            </w:r>
          </w:p>
          <w:p w14:paraId="258D40AC" w14:textId="16880561" w:rsidR="0086021D" w:rsidRPr="0063626E" w:rsidRDefault="00E00700" w:rsidP="00E057EE">
            <w:pPr>
              <w:numPr>
                <w:ilvl w:val="0"/>
                <w:numId w:val="58"/>
              </w:numPr>
              <w:rPr>
                <w:bCs/>
                <w:sz w:val="24"/>
                <w:szCs w:val="24"/>
              </w:rPr>
            </w:pPr>
            <w:r w:rsidRPr="0063626E">
              <w:rPr>
                <w:bCs/>
                <w:sz w:val="24"/>
                <w:szCs w:val="24"/>
              </w:rPr>
              <w:t>Degrees awarded</w:t>
            </w:r>
            <w:r w:rsidR="00C00848">
              <w:rPr>
                <w:bCs/>
                <w:sz w:val="24"/>
                <w:szCs w:val="24"/>
              </w:rPr>
              <w:t xml:space="preserve"> </w:t>
            </w:r>
          </w:p>
          <w:p w14:paraId="36F6BA8F" w14:textId="56FED0D0" w:rsidR="0086021D" w:rsidRPr="0063626E" w:rsidRDefault="00C00848" w:rsidP="00E057EE">
            <w:pPr>
              <w:numPr>
                <w:ilvl w:val="0"/>
                <w:numId w:val="58"/>
              </w:numPr>
              <w:rPr>
                <w:bCs/>
                <w:sz w:val="24"/>
                <w:szCs w:val="24"/>
              </w:rPr>
            </w:pPr>
            <w:r>
              <w:rPr>
                <w:bCs/>
                <w:sz w:val="24"/>
                <w:szCs w:val="24"/>
              </w:rPr>
              <w:lastRenderedPageBreak/>
              <w:t xml:space="preserve">Headcount </w:t>
            </w:r>
          </w:p>
          <w:p w14:paraId="325FE301" w14:textId="24A6B1FC" w:rsidR="0086021D" w:rsidRPr="0063626E" w:rsidRDefault="00E006C9" w:rsidP="00E057EE">
            <w:pPr>
              <w:numPr>
                <w:ilvl w:val="0"/>
                <w:numId w:val="58"/>
              </w:numPr>
              <w:rPr>
                <w:bCs/>
                <w:sz w:val="24"/>
                <w:szCs w:val="24"/>
              </w:rPr>
            </w:pPr>
            <w:r>
              <w:rPr>
                <w:bCs/>
                <w:sz w:val="24"/>
                <w:szCs w:val="24"/>
              </w:rPr>
              <w:t xml:space="preserve">CGPSS </w:t>
            </w:r>
          </w:p>
          <w:p w14:paraId="7987C83C" w14:textId="3A30AE0E" w:rsidR="0063626E" w:rsidRPr="0063626E" w:rsidRDefault="00E00700" w:rsidP="00E057EE">
            <w:pPr>
              <w:numPr>
                <w:ilvl w:val="0"/>
                <w:numId w:val="58"/>
              </w:numPr>
              <w:rPr>
                <w:bCs/>
                <w:sz w:val="24"/>
                <w:szCs w:val="24"/>
              </w:rPr>
            </w:pPr>
            <w:r w:rsidRPr="0063626E">
              <w:rPr>
                <w:bCs/>
                <w:sz w:val="24"/>
                <w:szCs w:val="24"/>
              </w:rPr>
              <w:t xml:space="preserve">Full – Time Faculty </w:t>
            </w:r>
          </w:p>
        </w:tc>
      </w:tr>
    </w:tbl>
    <w:p w14:paraId="194488C4" w14:textId="77777777" w:rsidR="00190724" w:rsidRDefault="00190724" w:rsidP="0049605A">
      <w:pPr>
        <w:pStyle w:val="NoSpacing"/>
        <w:spacing w:line="276" w:lineRule="auto"/>
        <w:rPr>
          <w:rStyle w:val="Hyperlink"/>
          <w:rFonts w:ascii="Arial" w:hAnsi="Arial" w:cs="Arial"/>
          <w:color w:val="auto"/>
          <w:sz w:val="28"/>
          <w:szCs w:val="24"/>
        </w:rPr>
      </w:pPr>
    </w:p>
    <w:p w14:paraId="506954D2" w14:textId="7892228E" w:rsidR="0049605A" w:rsidRPr="00646A62" w:rsidRDefault="0063626E" w:rsidP="0049605A">
      <w:pPr>
        <w:pStyle w:val="NoSpacing"/>
        <w:spacing w:line="276" w:lineRule="auto"/>
        <w:rPr>
          <w:rStyle w:val="Hyperlink"/>
          <w:rFonts w:ascii="Arial" w:hAnsi="Arial" w:cs="Arial"/>
          <w:color w:val="auto"/>
          <w:sz w:val="28"/>
          <w:szCs w:val="24"/>
        </w:rPr>
      </w:pPr>
      <w:r>
        <w:rPr>
          <w:rStyle w:val="Hyperlink"/>
          <w:rFonts w:ascii="Arial" w:hAnsi="Arial" w:cs="Arial"/>
          <w:color w:val="auto"/>
          <w:sz w:val="28"/>
          <w:szCs w:val="24"/>
        </w:rPr>
        <w:t>Required</w:t>
      </w:r>
      <w:r w:rsidR="0049605A" w:rsidRPr="00646A62">
        <w:rPr>
          <w:rStyle w:val="Hyperlink"/>
          <w:rFonts w:ascii="Arial" w:hAnsi="Arial" w:cs="Arial"/>
          <w:color w:val="auto"/>
          <w:sz w:val="28"/>
          <w:szCs w:val="24"/>
        </w:rPr>
        <w:t xml:space="preserve"> Graduate Program Criteria:</w:t>
      </w:r>
    </w:p>
    <w:p w14:paraId="2456CE5D" w14:textId="77777777" w:rsidR="0049605A" w:rsidRPr="00A8227C" w:rsidRDefault="0049605A" w:rsidP="0049605A">
      <w:pPr>
        <w:pStyle w:val="Heading3"/>
      </w:pPr>
      <w:bookmarkStart w:id="176" w:name="_Toc126579557"/>
      <w:r w:rsidRPr="00A8227C">
        <w:t>Time-to-Completion</w:t>
      </w:r>
      <w:bookmarkEnd w:id="176"/>
    </w:p>
    <w:p w14:paraId="3137985B" w14:textId="77837326" w:rsidR="0049605A" w:rsidRPr="00A8227C" w:rsidRDefault="002D5FBA" w:rsidP="0049605A">
      <w:pPr>
        <w:pStyle w:val="Default"/>
        <w:ind w:left="567"/>
        <w:rPr>
          <w:rFonts w:ascii="Arial" w:hAnsi="Arial" w:cs="Arial"/>
          <w:bCs/>
          <w:i/>
        </w:rPr>
      </w:pPr>
      <w:r>
        <w:rPr>
          <w:rFonts w:ascii="Arial" w:hAnsi="Arial" w:cs="Arial"/>
          <w:bCs/>
        </w:rPr>
        <w:t xml:space="preserve">In addition to the </w:t>
      </w:r>
      <w:r w:rsidR="0049605A">
        <w:rPr>
          <w:rFonts w:ascii="Arial" w:hAnsi="Arial" w:cs="Arial"/>
          <w:bCs/>
        </w:rPr>
        <w:t xml:space="preserve">data that is provided centrally by the </w:t>
      </w:r>
      <w:r w:rsidR="0049605A" w:rsidRPr="00A8227C">
        <w:rPr>
          <w:rFonts w:ascii="Arial" w:hAnsi="Arial" w:cs="Arial"/>
          <w:bCs/>
        </w:rPr>
        <w:t xml:space="preserve">Institutional Research and Analysis (IRA) </w:t>
      </w:r>
      <w:r w:rsidR="0049605A">
        <w:rPr>
          <w:rFonts w:ascii="Arial" w:hAnsi="Arial" w:cs="Arial"/>
          <w:bCs/>
        </w:rPr>
        <w:t>office</w:t>
      </w:r>
      <w:r w:rsidR="0049605A" w:rsidRPr="00A8227C">
        <w:rPr>
          <w:rFonts w:ascii="Arial" w:hAnsi="Arial" w:cs="Arial"/>
          <w:bCs/>
        </w:rPr>
        <w:t>, the program should also provide a narrative on how students’ time-to-completion is both monitored and managed in relation to the program</w:t>
      </w:r>
      <w:r w:rsidR="0049605A">
        <w:rPr>
          <w:rFonts w:ascii="Arial" w:hAnsi="Arial" w:cs="Arial"/>
          <w:bCs/>
        </w:rPr>
        <w:t>’</w:t>
      </w:r>
      <w:r w:rsidR="0049605A" w:rsidRPr="00A8227C">
        <w:rPr>
          <w:rFonts w:ascii="Arial" w:hAnsi="Arial" w:cs="Arial"/>
          <w:bCs/>
        </w:rPr>
        <w:t>s defined length and requirement</w:t>
      </w:r>
      <w:r w:rsidR="0049605A" w:rsidRPr="00A8227C">
        <w:rPr>
          <w:rFonts w:ascii="Arial" w:hAnsi="Arial" w:cs="Arial"/>
          <w:bCs/>
          <w:i/>
        </w:rPr>
        <w:t>.</w:t>
      </w:r>
    </w:p>
    <w:p w14:paraId="3CDCBB58" w14:textId="77777777" w:rsidR="0049605A" w:rsidRPr="00A8227C" w:rsidRDefault="0049605A" w:rsidP="0049605A">
      <w:pPr>
        <w:pStyle w:val="Heading3"/>
      </w:pPr>
      <w:bookmarkStart w:id="177" w:name="_Toc126579558"/>
      <w:r w:rsidRPr="00A8227C">
        <w:t>Quality and Availability of Graduate Supervision</w:t>
      </w:r>
      <w:bookmarkEnd w:id="177"/>
    </w:p>
    <w:p w14:paraId="3C74DCBD" w14:textId="7DD19DC5" w:rsidR="00A83C95" w:rsidRPr="00E006C9" w:rsidRDefault="0049605A" w:rsidP="00E006C9">
      <w:pPr>
        <w:pStyle w:val="Default"/>
        <w:ind w:left="567"/>
        <w:jc w:val="both"/>
        <w:rPr>
          <w:rFonts w:ascii="Arial" w:hAnsi="Arial" w:cs="Arial"/>
          <w:bCs/>
        </w:rPr>
      </w:pPr>
      <w:r w:rsidRPr="00A8227C">
        <w:rPr>
          <w:rFonts w:ascii="Arial" w:hAnsi="Arial" w:cs="Arial"/>
          <w:bCs/>
        </w:rPr>
        <w:t>Please evaluate the quality and availability of graduate</w:t>
      </w:r>
      <w:r w:rsidR="00C00848">
        <w:rPr>
          <w:rFonts w:ascii="Arial" w:hAnsi="Arial" w:cs="Arial"/>
          <w:bCs/>
        </w:rPr>
        <w:t xml:space="preserve"> student</w:t>
      </w:r>
      <w:r w:rsidRPr="00A8227C">
        <w:rPr>
          <w:rFonts w:ascii="Arial" w:hAnsi="Arial" w:cs="Arial"/>
          <w:bCs/>
        </w:rPr>
        <w:t xml:space="preserve"> supervision using the template provided below.</w:t>
      </w:r>
    </w:p>
    <w:p w14:paraId="6A45108E" w14:textId="77777777" w:rsidR="00A83C95" w:rsidRPr="002B457C" w:rsidRDefault="00A83C95" w:rsidP="0049605A">
      <w:pPr>
        <w:pStyle w:val="Default"/>
        <w:spacing w:line="276" w:lineRule="auto"/>
        <w:jc w:val="both"/>
        <w:rPr>
          <w:rFonts w:ascii="Times New Roman" w:hAnsi="Times New Roman" w:cs="Times New Roman"/>
          <w:b/>
          <w:bCs/>
          <w:sz w:val="22"/>
          <w:szCs w:val="20"/>
          <w:u w:val="single"/>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49605A" w14:paraId="17EB18E4" w14:textId="77777777" w:rsidTr="00E057EE">
        <w:trPr>
          <w:cantSplit/>
        </w:trPr>
        <w:tc>
          <w:tcPr>
            <w:tcW w:w="9353" w:type="dxa"/>
            <w:gridSpan w:val="7"/>
            <w:tcBorders>
              <w:top w:val="single" w:sz="6" w:space="0" w:color="000000"/>
              <w:left w:val="single" w:sz="6" w:space="0" w:color="000000"/>
              <w:bottom w:val="single" w:sz="6" w:space="0" w:color="FFFFFF"/>
              <w:right w:val="single" w:sz="6" w:space="0" w:color="000000"/>
            </w:tcBorders>
            <w:shd w:val="pct5" w:color="auto" w:fill="FFFFFF"/>
          </w:tcPr>
          <w:p w14:paraId="5752A0AE" w14:textId="77777777" w:rsidR="0049605A" w:rsidRPr="002B457C" w:rsidRDefault="0049605A" w:rsidP="0049605A">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082777" w14:paraId="30DF1D9D" w14:textId="77777777">
        <w:trPr>
          <w:cantSplit/>
        </w:trPr>
        <w:tc>
          <w:tcPr>
            <w:tcW w:w="1473" w:type="dxa"/>
            <w:tcBorders>
              <w:top w:val="single" w:sz="6" w:space="0" w:color="000000"/>
              <w:left w:val="single" w:sz="6" w:space="0" w:color="000000"/>
              <w:bottom w:val="single" w:sz="6" w:space="0" w:color="FFFFFF"/>
              <w:right w:val="single" w:sz="6" w:space="0" w:color="FFFFFF"/>
            </w:tcBorders>
            <w:shd w:val="pct5" w:color="auto" w:fill="FFFFFF"/>
          </w:tcPr>
          <w:p w14:paraId="3126A8F6" w14:textId="77777777" w:rsidR="0049605A" w:rsidRPr="002B457C" w:rsidRDefault="0049605A" w:rsidP="0049605A">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5" w:color="auto" w:fill="FFFFFF"/>
          </w:tcPr>
          <w:p w14:paraId="332CBFCF" w14:textId="77777777" w:rsidR="0049605A" w:rsidRPr="002B457C" w:rsidRDefault="0049605A" w:rsidP="0049605A">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5" w:color="auto" w:fill="FFFFFF"/>
          </w:tcPr>
          <w:p w14:paraId="56C724E4" w14:textId="77777777" w:rsidR="0049605A" w:rsidRPr="002B457C" w:rsidRDefault="0049605A" w:rsidP="0049605A">
            <w:pPr>
              <w:pStyle w:val="NoSpacing"/>
              <w:jc w:val="center"/>
              <w:rPr>
                <w:rFonts w:ascii="Arial" w:hAnsi="Arial" w:cs="Arial"/>
                <w:b/>
              </w:rPr>
            </w:pPr>
            <w:r w:rsidRPr="002B457C">
              <w:rPr>
                <w:rFonts w:ascii="Arial" w:hAnsi="Arial" w:cs="Arial"/>
                <w:b/>
              </w:rPr>
              <w:t>Current</w:t>
            </w:r>
          </w:p>
        </w:tc>
      </w:tr>
      <w:tr w:rsidR="00082777" w14:paraId="2E3C7B6C" w14:textId="77777777">
        <w:trPr>
          <w:cantSplit/>
        </w:trPr>
        <w:tc>
          <w:tcPr>
            <w:tcW w:w="1473" w:type="dxa"/>
            <w:tcBorders>
              <w:top w:val="single" w:sz="6" w:space="0" w:color="000000"/>
              <w:left w:val="single" w:sz="6" w:space="0" w:color="000000"/>
              <w:bottom w:val="single" w:sz="6" w:space="0" w:color="000000"/>
              <w:right w:val="single" w:sz="6" w:space="0" w:color="FFFFFF"/>
            </w:tcBorders>
            <w:shd w:val="pct5" w:color="auto" w:fill="FFFFFF"/>
          </w:tcPr>
          <w:p w14:paraId="7A7FE141" w14:textId="77777777" w:rsidR="0049605A" w:rsidRPr="002B457C" w:rsidRDefault="0049605A" w:rsidP="0049605A">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single" w:sz="6" w:space="0" w:color="000000"/>
              <w:right w:val="single" w:sz="6" w:space="0" w:color="FFFFFF"/>
            </w:tcBorders>
            <w:shd w:val="pct5" w:color="auto" w:fill="FFFFFF"/>
          </w:tcPr>
          <w:p w14:paraId="16F176EC" w14:textId="77777777" w:rsidR="0049605A" w:rsidRPr="002B457C" w:rsidRDefault="0049605A" w:rsidP="0049605A">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single" w:sz="6" w:space="0" w:color="000000"/>
              <w:right w:val="single" w:sz="6" w:space="0" w:color="FFFFFF"/>
            </w:tcBorders>
            <w:shd w:val="pct5" w:color="auto" w:fill="FFFFFF"/>
          </w:tcPr>
          <w:p w14:paraId="486BFC66" w14:textId="77777777" w:rsidR="0049605A" w:rsidRPr="002B457C" w:rsidRDefault="0049605A" w:rsidP="0049605A">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single" w:sz="6" w:space="0" w:color="000000"/>
              <w:right w:val="single" w:sz="6" w:space="0" w:color="FFFFFF"/>
            </w:tcBorders>
            <w:shd w:val="pct5" w:color="auto" w:fill="FFFFFF"/>
          </w:tcPr>
          <w:p w14:paraId="71BEA586" w14:textId="77777777" w:rsidR="0049605A" w:rsidRPr="002B457C" w:rsidRDefault="0049605A" w:rsidP="0049605A">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single" w:sz="6" w:space="0" w:color="000000"/>
              <w:right w:val="single" w:sz="6" w:space="0" w:color="FFFFFF"/>
            </w:tcBorders>
            <w:shd w:val="pct5" w:color="auto" w:fill="FFFFFF"/>
          </w:tcPr>
          <w:p w14:paraId="39E10908" w14:textId="77777777" w:rsidR="0049605A" w:rsidRPr="002B457C" w:rsidRDefault="0049605A" w:rsidP="0049605A">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single" w:sz="6" w:space="0" w:color="000000"/>
              <w:right w:val="single" w:sz="6" w:space="0" w:color="FFFFFF"/>
            </w:tcBorders>
            <w:shd w:val="pct5" w:color="auto" w:fill="FFFFFF"/>
          </w:tcPr>
          <w:p w14:paraId="09243B6C" w14:textId="77777777" w:rsidR="0049605A" w:rsidRPr="002B457C" w:rsidRDefault="0049605A" w:rsidP="0049605A">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single" w:sz="6" w:space="0" w:color="000000"/>
              <w:right w:val="single" w:sz="6" w:space="0" w:color="000000"/>
            </w:tcBorders>
            <w:shd w:val="pct5" w:color="auto" w:fill="FFFFFF"/>
          </w:tcPr>
          <w:p w14:paraId="4E084499" w14:textId="77777777" w:rsidR="0049605A" w:rsidRPr="002B457C" w:rsidRDefault="0049605A" w:rsidP="0049605A">
            <w:pPr>
              <w:pStyle w:val="NoSpacing"/>
              <w:jc w:val="center"/>
              <w:rPr>
                <w:rFonts w:ascii="Arial" w:hAnsi="Arial" w:cs="Arial"/>
                <w:b/>
              </w:rPr>
            </w:pPr>
            <w:r w:rsidRPr="002B457C">
              <w:rPr>
                <w:rFonts w:ascii="Arial" w:hAnsi="Arial" w:cs="Arial"/>
                <w:b/>
              </w:rPr>
              <w:t>PDF</w:t>
            </w:r>
          </w:p>
        </w:tc>
      </w:tr>
      <w:tr w:rsidR="0049605A" w14:paraId="63505721" w14:textId="77777777" w:rsidTr="0049605A">
        <w:trPr>
          <w:cantSplit/>
        </w:trPr>
        <w:tc>
          <w:tcPr>
            <w:tcW w:w="1473" w:type="dxa"/>
            <w:tcBorders>
              <w:top w:val="single" w:sz="6" w:space="0" w:color="000000"/>
              <w:left w:val="single" w:sz="6" w:space="0" w:color="000000"/>
              <w:bottom w:val="single" w:sz="6" w:space="0" w:color="FFFFFF"/>
              <w:right w:val="single" w:sz="6" w:space="0" w:color="FFFFFF"/>
            </w:tcBorders>
          </w:tcPr>
          <w:p w14:paraId="6157AFE8" w14:textId="77777777" w:rsidR="0049605A" w:rsidRPr="002B457C" w:rsidRDefault="0049605A" w:rsidP="0049605A">
            <w:pPr>
              <w:pStyle w:val="NoSpacing"/>
              <w:rPr>
                <w:rFonts w:ascii="Arial" w:hAnsi="Arial" w:cs="Arial"/>
                <w:b/>
              </w:rPr>
            </w:pPr>
            <w:proofErr w:type="spellStart"/>
            <w:r w:rsidRPr="002B457C">
              <w:rPr>
                <w:rFonts w:ascii="Arial" w:hAnsi="Arial" w:cs="Arial"/>
                <w:b/>
              </w:rPr>
              <w:t>Aaa</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7C0430AB" w14:textId="77777777" w:rsidR="0049605A" w:rsidRPr="002B457C" w:rsidRDefault="0049605A" w:rsidP="0049605A">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7CC04B6" w14:textId="77777777" w:rsidR="0049605A" w:rsidRPr="002B457C" w:rsidRDefault="0049605A" w:rsidP="0049605A">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8DD85DE"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656587FD"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31ED5F2"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51026101" w14:textId="77777777" w:rsidR="0049605A" w:rsidRPr="002B457C" w:rsidRDefault="0049605A" w:rsidP="0049605A">
            <w:pPr>
              <w:pStyle w:val="NoSpacing"/>
              <w:jc w:val="center"/>
              <w:rPr>
                <w:rFonts w:ascii="Arial" w:hAnsi="Arial" w:cs="Arial"/>
              </w:rPr>
            </w:pPr>
          </w:p>
        </w:tc>
      </w:tr>
      <w:tr w:rsidR="0049605A" w14:paraId="1B9417A5" w14:textId="77777777" w:rsidTr="0049605A">
        <w:trPr>
          <w:cantSplit/>
        </w:trPr>
        <w:tc>
          <w:tcPr>
            <w:tcW w:w="1473" w:type="dxa"/>
            <w:tcBorders>
              <w:top w:val="single" w:sz="6" w:space="0" w:color="000000"/>
              <w:left w:val="single" w:sz="6" w:space="0" w:color="000000"/>
              <w:bottom w:val="single" w:sz="6" w:space="0" w:color="FFFFFF"/>
              <w:right w:val="single" w:sz="6" w:space="0" w:color="FFFFFF"/>
            </w:tcBorders>
          </w:tcPr>
          <w:p w14:paraId="1C2B6FD2" w14:textId="77777777" w:rsidR="0049605A" w:rsidRPr="002B457C" w:rsidRDefault="0049605A" w:rsidP="0049605A">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496D952B" w14:textId="77777777" w:rsidR="0049605A" w:rsidRPr="002B457C" w:rsidRDefault="0049605A" w:rsidP="0049605A">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0C007036" w14:textId="77777777" w:rsidR="0049605A" w:rsidRPr="002B457C" w:rsidRDefault="0049605A" w:rsidP="0049605A">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07DD7614"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607820E"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915340A"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D7A657C" w14:textId="77777777" w:rsidR="0049605A" w:rsidRPr="002B457C" w:rsidRDefault="0049605A" w:rsidP="0049605A">
            <w:pPr>
              <w:pStyle w:val="NoSpacing"/>
              <w:jc w:val="center"/>
              <w:rPr>
                <w:rFonts w:ascii="Arial" w:hAnsi="Arial" w:cs="Arial"/>
              </w:rPr>
            </w:pPr>
          </w:p>
        </w:tc>
      </w:tr>
      <w:tr w:rsidR="0049605A" w14:paraId="5C1A9C6C" w14:textId="77777777" w:rsidTr="0049605A">
        <w:trPr>
          <w:cantSplit/>
        </w:trPr>
        <w:tc>
          <w:tcPr>
            <w:tcW w:w="1473" w:type="dxa"/>
            <w:tcBorders>
              <w:top w:val="single" w:sz="6" w:space="0" w:color="000000"/>
              <w:left w:val="single" w:sz="6" w:space="0" w:color="000000"/>
              <w:bottom w:val="single" w:sz="6" w:space="0" w:color="FFFFFF"/>
              <w:right w:val="single" w:sz="6" w:space="0" w:color="FFFFFF"/>
            </w:tcBorders>
          </w:tcPr>
          <w:p w14:paraId="1B5BE75D" w14:textId="77777777" w:rsidR="0049605A" w:rsidRPr="002B457C" w:rsidRDefault="0049605A" w:rsidP="0049605A">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2FC7AD22" w14:textId="77777777" w:rsidR="0049605A" w:rsidRPr="002B457C" w:rsidRDefault="0049605A" w:rsidP="0049605A">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1A49BCBB" w14:textId="77777777" w:rsidR="0049605A" w:rsidRPr="002B457C" w:rsidRDefault="0049605A" w:rsidP="0049605A">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19DA216F"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60416E72"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937046C"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5EB18A7C" w14:textId="77777777" w:rsidR="0049605A" w:rsidRPr="002B457C" w:rsidRDefault="0049605A" w:rsidP="0049605A">
            <w:pPr>
              <w:pStyle w:val="NoSpacing"/>
              <w:jc w:val="center"/>
              <w:rPr>
                <w:rFonts w:ascii="Arial" w:hAnsi="Arial" w:cs="Arial"/>
              </w:rPr>
            </w:pPr>
          </w:p>
        </w:tc>
      </w:tr>
      <w:tr w:rsidR="0049605A" w14:paraId="4C18F854" w14:textId="77777777" w:rsidTr="0049605A">
        <w:trPr>
          <w:cantSplit/>
        </w:trPr>
        <w:tc>
          <w:tcPr>
            <w:tcW w:w="1473" w:type="dxa"/>
            <w:tcBorders>
              <w:top w:val="single" w:sz="6" w:space="0" w:color="000000"/>
              <w:left w:val="single" w:sz="6" w:space="0" w:color="000000"/>
              <w:bottom w:val="single" w:sz="6" w:space="0" w:color="FFFFFF"/>
              <w:right w:val="single" w:sz="6" w:space="0" w:color="FFFFFF"/>
            </w:tcBorders>
          </w:tcPr>
          <w:p w14:paraId="03EFD239" w14:textId="77777777" w:rsidR="0049605A" w:rsidRPr="002B457C" w:rsidRDefault="0049605A" w:rsidP="0049605A">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22609945" w14:textId="77777777" w:rsidR="0049605A" w:rsidRPr="002B457C" w:rsidRDefault="0049605A" w:rsidP="0049605A">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6EE4A742" w14:textId="77777777" w:rsidR="0049605A" w:rsidRPr="002B457C" w:rsidRDefault="0049605A" w:rsidP="0049605A">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54F17BD9"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F290AD3"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4911611"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7D088D12" w14:textId="77777777" w:rsidR="0049605A" w:rsidRPr="002B457C" w:rsidRDefault="0049605A" w:rsidP="0049605A">
            <w:pPr>
              <w:pStyle w:val="NoSpacing"/>
              <w:jc w:val="center"/>
              <w:rPr>
                <w:rFonts w:ascii="Arial" w:hAnsi="Arial" w:cs="Arial"/>
              </w:rPr>
            </w:pPr>
          </w:p>
        </w:tc>
      </w:tr>
      <w:tr w:rsidR="0049605A" w14:paraId="27240EEE" w14:textId="77777777" w:rsidTr="0049605A">
        <w:trPr>
          <w:cantSplit/>
        </w:trPr>
        <w:tc>
          <w:tcPr>
            <w:tcW w:w="1473" w:type="dxa"/>
            <w:tcBorders>
              <w:top w:val="single" w:sz="6" w:space="0" w:color="000000"/>
              <w:left w:val="single" w:sz="6" w:space="0" w:color="000000"/>
              <w:bottom w:val="single" w:sz="6" w:space="0" w:color="000000"/>
              <w:right w:val="single" w:sz="6" w:space="0" w:color="FFFFFF"/>
            </w:tcBorders>
          </w:tcPr>
          <w:p w14:paraId="74FB940A" w14:textId="77777777" w:rsidR="0049605A" w:rsidRPr="002B457C" w:rsidRDefault="0049605A" w:rsidP="0049605A">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726B488E" w14:textId="77777777" w:rsidR="0049605A" w:rsidRPr="002B457C" w:rsidRDefault="0049605A" w:rsidP="0049605A">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18CB526B" w14:textId="77777777" w:rsidR="0049605A" w:rsidRPr="002B457C" w:rsidRDefault="0049605A" w:rsidP="0049605A">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4B259CD3"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CFE2F34"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3E65D4F4"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3A7603E" w14:textId="77777777" w:rsidR="0049605A" w:rsidRPr="002B457C" w:rsidRDefault="0049605A" w:rsidP="0049605A">
            <w:pPr>
              <w:pStyle w:val="NoSpacing"/>
              <w:jc w:val="center"/>
              <w:rPr>
                <w:rFonts w:ascii="Arial" w:hAnsi="Arial" w:cs="Arial"/>
              </w:rPr>
            </w:pPr>
          </w:p>
        </w:tc>
      </w:tr>
      <w:tr w:rsidR="0049605A" w14:paraId="66F16BAC" w14:textId="77777777" w:rsidTr="0049605A">
        <w:trPr>
          <w:cantSplit/>
        </w:trPr>
        <w:tc>
          <w:tcPr>
            <w:tcW w:w="1473" w:type="dxa"/>
            <w:tcBorders>
              <w:top w:val="single" w:sz="6" w:space="0" w:color="000000"/>
              <w:left w:val="single" w:sz="6" w:space="0" w:color="000000"/>
              <w:bottom w:val="single" w:sz="6" w:space="0" w:color="000000"/>
              <w:right w:val="single" w:sz="6" w:space="0" w:color="FFFFFF"/>
            </w:tcBorders>
          </w:tcPr>
          <w:p w14:paraId="2D5D8339" w14:textId="6C80B58B" w:rsidR="0049605A" w:rsidRPr="002B457C" w:rsidRDefault="0049605A" w:rsidP="0049605A">
            <w:pPr>
              <w:pStyle w:val="NoSpacing"/>
              <w:rPr>
                <w:rFonts w:ascii="Arial" w:hAnsi="Arial" w:cs="Arial"/>
                <w:b/>
              </w:rPr>
            </w:pPr>
            <w:proofErr w:type="spellStart"/>
            <w:r w:rsidRPr="002B457C">
              <w:rPr>
                <w:rFonts w:ascii="Arial" w:hAnsi="Arial" w:cs="Arial"/>
                <w:b/>
              </w:rPr>
              <w:t>Ffff</w:t>
            </w:r>
            <w:proofErr w:type="spellEnd"/>
            <w:r w:rsidRPr="002B457C">
              <w:rPr>
                <w:rFonts w:ascii="Arial" w:hAnsi="Arial" w:cs="Arial"/>
                <w:b/>
              </w:rPr>
              <w:t xml:space="preserve"> </w:t>
            </w:r>
            <w:r w:rsidR="00FB419C">
              <w:rPr>
                <w:rFonts w:ascii="Arial" w:hAnsi="Arial" w:cs="Arial"/>
                <w:b/>
                <w:vertAlign w:val="superscript"/>
              </w:rPr>
              <w:t>2</w:t>
            </w:r>
          </w:p>
        </w:tc>
        <w:tc>
          <w:tcPr>
            <w:tcW w:w="1304" w:type="dxa"/>
            <w:tcBorders>
              <w:top w:val="single" w:sz="6" w:space="0" w:color="000000"/>
              <w:left w:val="single" w:sz="6" w:space="0" w:color="000000"/>
              <w:bottom w:val="single" w:sz="6" w:space="0" w:color="000000"/>
              <w:right w:val="single" w:sz="6" w:space="0" w:color="FFFFFF"/>
            </w:tcBorders>
          </w:tcPr>
          <w:p w14:paraId="777FF579" w14:textId="77777777" w:rsidR="0049605A" w:rsidRPr="002B457C" w:rsidRDefault="0049605A" w:rsidP="0049605A">
            <w:pPr>
              <w:pStyle w:val="NoSpacing"/>
              <w:jc w:val="center"/>
              <w:rPr>
                <w:rFonts w:ascii="Arial" w:hAnsi="Arial" w:cs="Arial"/>
                <w:b/>
              </w:rPr>
            </w:pPr>
            <w:r w:rsidRPr="002B457C">
              <w:rPr>
                <w:rFonts w:ascii="Arial" w:hAnsi="Arial" w:cs="Arial"/>
                <w:b/>
              </w:rPr>
              <w:t>2(15)</w:t>
            </w:r>
          </w:p>
        </w:tc>
        <w:tc>
          <w:tcPr>
            <w:tcW w:w="1359" w:type="dxa"/>
            <w:tcBorders>
              <w:top w:val="single" w:sz="6" w:space="0" w:color="000000"/>
              <w:left w:val="single" w:sz="6" w:space="0" w:color="000000"/>
              <w:bottom w:val="single" w:sz="6" w:space="0" w:color="000000"/>
              <w:right w:val="single" w:sz="6" w:space="0" w:color="FFFFFF"/>
            </w:tcBorders>
          </w:tcPr>
          <w:p w14:paraId="02F92603" w14:textId="77777777" w:rsidR="0049605A" w:rsidRPr="002B457C" w:rsidRDefault="0049605A" w:rsidP="0049605A">
            <w:pPr>
              <w:pStyle w:val="NoSpacing"/>
              <w:jc w:val="center"/>
              <w:rPr>
                <w:rFonts w:ascii="Arial" w:hAnsi="Arial" w:cs="Arial"/>
                <w:b/>
              </w:rPr>
            </w:pPr>
            <w:r w:rsidRPr="002B457C">
              <w:rPr>
                <w:rFonts w:ascii="Arial" w:hAnsi="Arial" w:cs="Arial"/>
                <w:b/>
              </w:rPr>
              <w:t>3(10)</w:t>
            </w:r>
          </w:p>
        </w:tc>
        <w:tc>
          <w:tcPr>
            <w:tcW w:w="1209" w:type="dxa"/>
            <w:tcBorders>
              <w:top w:val="single" w:sz="6" w:space="0" w:color="000000"/>
              <w:left w:val="single" w:sz="6" w:space="0" w:color="000000"/>
              <w:bottom w:val="single" w:sz="6" w:space="0" w:color="000000"/>
              <w:right w:val="single" w:sz="6" w:space="0" w:color="FFFFFF"/>
            </w:tcBorders>
          </w:tcPr>
          <w:p w14:paraId="2B33E8BA" w14:textId="77777777" w:rsidR="0049605A" w:rsidRPr="002B457C" w:rsidRDefault="0049605A" w:rsidP="0049605A">
            <w:pPr>
              <w:pStyle w:val="NoSpacing"/>
              <w:jc w:val="center"/>
              <w:rPr>
                <w:rFonts w:ascii="Arial" w:hAnsi="Arial" w:cs="Arial"/>
                <w:b/>
              </w:rPr>
            </w:pPr>
            <w:r w:rsidRPr="002B457C">
              <w:rPr>
                <w:rFonts w:ascii="Arial" w:hAnsi="Arial" w:cs="Arial"/>
                <w:b/>
              </w:rPr>
              <w:t>6</w:t>
            </w:r>
          </w:p>
        </w:tc>
        <w:tc>
          <w:tcPr>
            <w:tcW w:w="1336" w:type="dxa"/>
            <w:tcBorders>
              <w:top w:val="single" w:sz="6" w:space="0" w:color="000000"/>
              <w:left w:val="single" w:sz="6" w:space="0" w:color="000000"/>
              <w:bottom w:val="single" w:sz="6" w:space="0" w:color="000000"/>
              <w:right w:val="single" w:sz="6" w:space="0" w:color="FFFFFF"/>
            </w:tcBorders>
          </w:tcPr>
          <w:p w14:paraId="017404CA" w14:textId="77777777" w:rsidR="0049605A" w:rsidRPr="002B457C" w:rsidRDefault="0049605A" w:rsidP="0049605A">
            <w:pPr>
              <w:pStyle w:val="NoSpacing"/>
              <w:jc w:val="center"/>
              <w:rPr>
                <w:rFonts w:ascii="Arial" w:hAnsi="Arial" w:cs="Arial"/>
                <w:b/>
              </w:rPr>
            </w:pPr>
            <w:r w:rsidRPr="002B457C">
              <w:rPr>
                <w:rFonts w:ascii="Arial" w:hAnsi="Arial" w:cs="Arial"/>
                <w:b/>
              </w:rPr>
              <w:t>1(5)</w:t>
            </w:r>
          </w:p>
        </w:tc>
        <w:tc>
          <w:tcPr>
            <w:tcW w:w="1336" w:type="dxa"/>
            <w:tcBorders>
              <w:top w:val="single" w:sz="6" w:space="0" w:color="000000"/>
              <w:left w:val="single" w:sz="6" w:space="0" w:color="000000"/>
              <w:bottom w:val="single" w:sz="6" w:space="0" w:color="000000"/>
              <w:right w:val="single" w:sz="6" w:space="0" w:color="FFFFFF"/>
            </w:tcBorders>
          </w:tcPr>
          <w:p w14:paraId="5AE85C00" w14:textId="77777777" w:rsidR="0049605A" w:rsidRPr="002B457C" w:rsidRDefault="0049605A" w:rsidP="0049605A">
            <w:pPr>
              <w:pStyle w:val="NoSpacing"/>
              <w:jc w:val="center"/>
              <w:rPr>
                <w:rFonts w:ascii="Arial" w:hAnsi="Arial" w:cs="Arial"/>
                <w:b/>
              </w:rPr>
            </w:pPr>
            <w:r w:rsidRPr="002B457C">
              <w:rPr>
                <w:rFonts w:ascii="Arial" w:hAnsi="Arial" w:cs="Arial"/>
                <w:b/>
              </w:rPr>
              <w:t>0(3)</w:t>
            </w:r>
          </w:p>
        </w:tc>
        <w:tc>
          <w:tcPr>
            <w:tcW w:w="1336" w:type="dxa"/>
            <w:tcBorders>
              <w:top w:val="single" w:sz="6" w:space="0" w:color="000000"/>
              <w:left w:val="single" w:sz="6" w:space="0" w:color="000000"/>
              <w:bottom w:val="single" w:sz="6" w:space="0" w:color="000000"/>
              <w:right w:val="single" w:sz="6" w:space="0" w:color="000000"/>
            </w:tcBorders>
          </w:tcPr>
          <w:p w14:paraId="1F1E42B2" w14:textId="77777777" w:rsidR="0049605A" w:rsidRPr="002B457C" w:rsidRDefault="0049605A" w:rsidP="0049605A">
            <w:pPr>
              <w:pStyle w:val="NoSpacing"/>
              <w:jc w:val="center"/>
              <w:rPr>
                <w:rFonts w:ascii="Arial" w:hAnsi="Arial" w:cs="Arial"/>
                <w:b/>
              </w:rPr>
            </w:pPr>
            <w:r w:rsidRPr="002B457C">
              <w:rPr>
                <w:rFonts w:ascii="Arial" w:hAnsi="Arial" w:cs="Arial"/>
                <w:b/>
              </w:rPr>
              <w:t>2</w:t>
            </w:r>
          </w:p>
        </w:tc>
      </w:tr>
      <w:tr w:rsidR="0049605A" w14:paraId="4753C1A1" w14:textId="77777777" w:rsidTr="0049605A">
        <w:trPr>
          <w:cantSplit/>
        </w:trPr>
        <w:tc>
          <w:tcPr>
            <w:tcW w:w="1473" w:type="dxa"/>
            <w:tcBorders>
              <w:top w:val="single" w:sz="6" w:space="0" w:color="000000"/>
              <w:left w:val="single" w:sz="6" w:space="0" w:color="000000"/>
              <w:bottom w:val="single" w:sz="6" w:space="0" w:color="000000"/>
              <w:right w:val="single" w:sz="6" w:space="0" w:color="FFFFFF"/>
            </w:tcBorders>
          </w:tcPr>
          <w:p w14:paraId="56BC8A7D" w14:textId="77777777" w:rsidR="0049605A" w:rsidRPr="002B457C" w:rsidRDefault="0049605A" w:rsidP="0049605A">
            <w:pPr>
              <w:pStyle w:val="NoSpacing"/>
              <w:rPr>
                <w:rFonts w:ascii="Arial" w:hAnsi="Arial" w:cs="Arial"/>
              </w:rPr>
            </w:pPr>
            <w:proofErr w:type="spellStart"/>
            <w:r w:rsidRPr="002B457C">
              <w:rPr>
                <w:rFonts w:ascii="Arial" w:hAnsi="Arial" w:cs="Arial"/>
                <w:b/>
              </w:rPr>
              <w:t>Gggg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1A19B18F" w14:textId="77777777" w:rsidR="0049605A" w:rsidRPr="002B457C" w:rsidRDefault="0049605A" w:rsidP="0049605A">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66BD6DC0" w14:textId="77777777" w:rsidR="0049605A" w:rsidRPr="002B457C" w:rsidRDefault="0049605A" w:rsidP="0049605A">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0C283E70"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EF00070"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584DB9E7" w14:textId="77777777" w:rsidR="0049605A" w:rsidRPr="002B457C" w:rsidRDefault="0049605A" w:rsidP="0049605A">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38E1BE71" w14:textId="77777777" w:rsidR="0049605A" w:rsidRPr="002B457C" w:rsidRDefault="0049605A" w:rsidP="0049605A">
            <w:pPr>
              <w:pStyle w:val="NoSpacing"/>
              <w:jc w:val="center"/>
              <w:rPr>
                <w:rFonts w:ascii="Arial" w:hAnsi="Arial" w:cs="Arial"/>
              </w:rPr>
            </w:pPr>
          </w:p>
        </w:tc>
      </w:tr>
    </w:tbl>
    <w:p w14:paraId="73380963" w14:textId="77777777" w:rsidR="0049605A" w:rsidRPr="00251B38" w:rsidRDefault="0049605A" w:rsidP="0049605A">
      <w:pPr>
        <w:pStyle w:val="Default"/>
        <w:ind w:left="567"/>
        <w:jc w:val="both"/>
        <w:rPr>
          <w:rFonts w:ascii="Times New Roman" w:hAnsi="Times New Roman" w:cs="Times New Roman"/>
          <w:bCs/>
          <w:sz w:val="22"/>
          <w:szCs w:val="20"/>
        </w:rPr>
      </w:pPr>
    </w:p>
    <w:p w14:paraId="47CD1B3E" w14:textId="77777777" w:rsidR="0049605A" w:rsidRPr="002B457C" w:rsidRDefault="0049605A" w:rsidP="00E057EE">
      <w:pPr>
        <w:pStyle w:val="ListNumber"/>
        <w:numPr>
          <w:ilvl w:val="0"/>
          <w:numId w:val="39"/>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229AF22A" w14:textId="77777777" w:rsidR="0049605A" w:rsidRPr="002B457C" w:rsidRDefault="0049605A" w:rsidP="0049605A">
      <w:pPr>
        <w:pStyle w:val="ListNumber"/>
        <w:rPr>
          <w:sz w:val="22"/>
        </w:rPr>
      </w:pPr>
      <w:r w:rsidRPr="002B457C">
        <w:rPr>
          <w:sz w:val="22"/>
        </w:rPr>
        <w:t xml:space="preserve">Faculty members who are involved in more than one graduate program should list the number of students supervised in </w:t>
      </w:r>
      <w:r w:rsidRPr="002B457C">
        <w:rPr>
          <w:sz w:val="22"/>
          <w:u w:val="single"/>
        </w:rPr>
        <w:t>the program under review</w:t>
      </w:r>
      <w:r w:rsidRPr="002B457C">
        <w:rPr>
          <w:sz w:val="22"/>
        </w:rPr>
        <w:t xml:space="preserve"> and, in parentheses, the total number of students supervised in all graduate programs. (e.g., </w:t>
      </w:r>
      <w:proofErr w:type="spellStart"/>
      <w:r w:rsidRPr="002B457C">
        <w:rPr>
          <w:sz w:val="22"/>
        </w:rPr>
        <w:t>Ffff</w:t>
      </w:r>
      <w:proofErr w:type="spellEnd"/>
      <w:r w:rsidRPr="002B457C">
        <w:rPr>
          <w:sz w:val="22"/>
        </w:rPr>
        <w:t xml:space="preserve"> is currently supervising 1 Master’s student in the program under review and 5 in total.)</w:t>
      </w:r>
    </w:p>
    <w:p w14:paraId="2D490A87" w14:textId="77777777" w:rsidR="0049605A" w:rsidRDefault="0049605A" w:rsidP="0049605A">
      <w:pPr>
        <w:pStyle w:val="FootnoteText"/>
      </w:pPr>
    </w:p>
    <w:p w14:paraId="6625ABA4" w14:textId="77777777" w:rsidR="0049605A" w:rsidRPr="00A8227C" w:rsidRDefault="0049605A" w:rsidP="0049605A">
      <w:pPr>
        <w:pStyle w:val="FootnoteText"/>
        <w:ind w:left="504"/>
        <w:rPr>
          <w:sz w:val="22"/>
        </w:rPr>
      </w:pPr>
      <w:r w:rsidRPr="00A8227C">
        <w:rPr>
          <w:b/>
          <w:sz w:val="22"/>
          <w:u w:val="single"/>
        </w:rPr>
        <w:t>Note:</w:t>
      </w:r>
      <w:r w:rsidRPr="00A8227C">
        <w:rPr>
          <w:sz w:val="22"/>
        </w:rPr>
        <w:t xml:space="preserve"> If there are differe</w:t>
      </w:r>
      <w:r>
        <w:rPr>
          <w:sz w:val="22"/>
        </w:rPr>
        <w:t xml:space="preserve">nt types of degrees (e.g., MA, </w:t>
      </w:r>
      <w:r w:rsidRPr="00A8227C">
        <w:rPr>
          <w:sz w:val="22"/>
        </w:rPr>
        <w:t>PhD) separate categories should be added to the table</w:t>
      </w:r>
    </w:p>
    <w:p w14:paraId="4E36A12C" w14:textId="77777777" w:rsidR="0049605A" w:rsidRPr="00A8227C" w:rsidRDefault="0049605A" w:rsidP="0049605A">
      <w:pPr>
        <w:pStyle w:val="Heading3"/>
      </w:pPr>
      <w:bookmarkStart w:id="178" w:name="_Toc126579559"/>
      <w:r w:rsidRPr="00A8227C">
        <w:t>Evidence of Faculty, Student and Program Quality</w:t>
      </w:r>
      <w:bookmarkEnd w:id="178"/>
    </w:p>
    <w:p w14:paraId="20D1F2B9" w14:textId="77777777" w:rsidR="0049605A" w:rsidRPr="00A8227C" w:rsidRDefault="0049605A" w:rsidP="0049605A">
      <w:pPr>
        <w:ind w:left="567"/>
        <w:rPr>
          <w:sz w:val="24"/>
          <w:szCs w:val="24"/>
        </w:rPr>
      </w:pPr>
      <w:r w:rsidRPr="00A8227C">
        <w:rPr>
          <w:sz w:val="24"/>
          <w:szCs w:val="24"/>
        </w:rPr>
        <w:t>Listed below are some of the indicators that departments may provide as evidence of faculty, student and program quality.</w:t>
      </w:r>
    </w:p>
    <w:p w14:paraId="12250A0A" w14:textId="77777777" w:rsidR="001050B3" w:rsidRDefault="0049605A" w:rsidP="00E057EE">
      <w:pPr>
        <w:pStyle w:val="Default"/>
        <w:numPr>
          <w:ilvl w:val="0"/>
          <w:numId w:val="42"/>
        </w:numPr>
        <w:spacing w:line="276" w:lineRule="auto"/>
        <w:jc w:val="both"/>
        <w:rPr>
          <w:rFonts w:ascii="Arial" w:hAnsi="Arial" w:cs="Arial"/>
          <w:bCs/>
        </w:rPr>
      </w:pPr>
      <w:r w:rsidRPr="00A8227C">
        <w:rPr>
          <w:rFonts w:ascii="Arial" w:hAnsi="Arial" w:cs="Arial"/>
          <w:b/>
          <w:bCs/>
          <w:u w:val="single"/>
        </w:rPr>
        <w:t>Faculty:</w:t>
      </w:r>
      <w:r w:rsidRPr="00A8227C">
        <w:rPr>
          <w:rFonts w:ascii="Arial" w:hAnsi="Arial" w:cs="Arial"/>
          <w:bCs/>
        </w:rPr>
        <w:t xml:space="preserve"> funding, </w:t>
      </w:r>
      <w:proofErr w:type="spellStart"/>
      <w:r w:rsidRPr="00A8227C">
        <w:rPr>
          <w:rFonts w:ascii="Arial" w:hAnsi="Arial" w:cs="Arial"/>
          <w:bCs/>
        </w:rPr>
        <w:t>honours</w:t>
      </w:r>
      <w:proofErr w:type="spellEnd"/>
      <w:r w:rsidRPr="00A8227C">
        <w:rPr>
          <w:rFonts w:ascii="Arial" w:hAnsi="Arial" w:cs="Arial"/>
          <w:bCs/>
        </w:rPr>
        <w:t xml:space="preserve"> and awards, and commitment to student mentoring;</w:t>
      </w:r>
    </w:p>
    <w:p w14:paraId="4CB559DB" w14:textId="778D2055" w:rsidR="0049605A" w:rsidRPr="001050B3" w:rsidRDefault="0049605A" w:rsidP="00E057EE">
      <w:pPr>
        <w:pStyle w:val="Default"/>
        <w:numPr>
          <w:ilvl w:val="0"/>
          <w:numId w:val="42"/>
        </w:numPr>
        <w:spacing w:line="276" w:lineRule="auto"/>
        <w:jc w:val="both"/>
        <w:rPr>
          <w:rFonts w:ascii="Arial" w:hAnsi="Arial" w:cs="Arial"/>
          <w:bCs/>
        </w:rPr>
      </w:pPr>
      <w:r w:rsidRPr="001050B3">
        <w:rPr>
          <w:rFonts w:ascii="Arial" w:hAnsi="Arial" w:cs="Arial"/>
          <w:b/>
          <w:bCs/>
          <w:u w:val="single"/>
        </w:rPr>
        <w:t>Students:</w:t>
      </w:r>
      <w:r w:rsidRPr="001050B3">
        <w:rPr>
          <w:rFonts w:ascii="Arial" w:hAnsi="Arial" w:cs="Arial"/>
          <w:bCs/>
        </w:rPr>
        <w:t xml:space="preserve"> </w:t>
      </w:r>
      <w:r w:rsidR="001050B3" w:rsidRPr="001050B3">
        <w:rPr>
          <w:rFonts w:ascii="Arial" w:hAnsi="Arial" w:cs="Times New Roman"/>
        </w:rPr>
        <w:t>grade-level for admission, scholarly output, success rates in provincial and national</w:t>
      </w:r>
      <w:r w:rsidR="001050B3">
        <w:rPr>
          <w:rFonts w:ascii="Arial" w:hAnsi="Arial" w:cs="Arial"/>
          <w:bCs/>
        </w:rPr>
        <w:t xml:space="preserve"> </w:t>
      </w:r>
      <w:r w:rsidR="001050B3" w:rsidRPr="001050B3">
        <w:rPr>
          <w:rFonts w:ascii="Arial" w:hAnsi="Arial" w:cs="Times New Roman"/>
        </w:rPr>
        <w:t>scholarships, competitions, awards and commitment to professional and transferable skills</w:t>
      </w:r>
      <w:r w:rsidR="00FE460E" w:rsidRPr="00FE460E">
        <w:t xml:space="preserve"> </w:t>
      </w:r>
      <w:r w:rsidR="00FE460E" w:rsidRPr="00FE460E">
        <w:rPr>
          <w:rFonts w:ascii="Arial" w:hAnsi="Arial" w:cs="Times New Roman"/>
        </w:rPr>
        <w:t xml:space="preserve">and times-to-completion and retention </w:t>
      </w:r>
      <w:proofErr w:type="gramStart"/>
      <w:r w:rsidR="00FE460E" w:rsidRPr="00FE460E">
        <w:rPr>
          <w:rFonts w:ascii="Arial" w:hAnsi="Arial" w:cs="Times New Roman"/>
        </w:rPr>
        <w:t>rates</w:t>
      </w:r>
      <w:r w:rsidR="001050B3" w:rsidRPr="001050B3">
        <w:rPr>
          <w:rFonts w:ascii="Arial" w:hAnsi="Arial" w:cs="Times New Roman"/>
        </w:rPr>
        <w:t>;</w:t>
      </w:r>
      <w:proofErr w:type="gramEnd"/>
    </w:p>
    <w:p w14:paraId="64450843" w14:textId="77777777" w:rsidR="0049605A" w:rsidRPr="00A8227C" w:rsidRDefault="0049605A" w:rsidP="00E057EE">
      <w:pPr>
        <w:pStyle w:val="Default"/>
        <w:numPr>
          <w:ilvl w:val="0"/>
          <w:numId w:val="42"/>
        </w:numPr>
        <w:spacing w:line="276" w:lineRule="auto"/>
        <w:jc w:val="both"/>
        <w:rPr>
          <w:rFonts w:ascii="Arial" w:hAnsi="Arial" w:cs="Arial"/>
          <w:bCs/>
        </w:rPr>
      </w:pPr>
      <w:r w:rsidRPr="00A8227C">
        <w:rPr>
          <w:rFonts w:ascii="Arial" w:hAnsi="Arial" w:cs="Arial"/>
          <w:b/>
          <w:bCs/>
          <w:u w:val="single"/>
        </w:rPr>
        <w:t>Program:</w:t>
      </w:r>
      <w:r w:rsidRPr="00A8227C">
        <w:rPr>
          <w:rFonts w:ascii="Arial" w:hAnsi="Arial" w:cs="Arial"/>
          <w:bCs/>
        </w:rPr>
        <w:t xml:space="preserve"> </w:t>
      </w:r>
    </w:p>
    <w:p w14:paraId="475AED26" w14:textId="77777777" w:rsidR="0049605A" w:rsidRPr="00A8227C" w:rsidRDefault="0049605A" w:rsidP="00E057EE">
      <w:pPr>
        <w:pStyle w:val="Default"/>
        <w:numPr>
          <w:ilvl w:val="1"/>
          <w:numId w:val="42"/>
        </w:numPr>
        <w:spacing w:line="276" w:lineRule="auto"/>
        <w:jc w:val="both"/>
        <w:rPr>
          <w:rFonts w:ascii="Arial" w:hAnsi="Arial" w:cs="Arial"/>
          <w:bCs/>
        </w:rPr>
      </w:pPr>
      <w:r w:rsidRPr="00A8227C">
        <w:rPr>
          <w:rFonts w:ascii="Arial" w:hAnsi="Arial" w:cs="Arial"/>
          <w:bCs/>
        </w:rPr>
        <w:lastRenderedPageBreak/>
        <w:t xml:space="preserve">evidence of a program structure and faculty research that will ensure the intellectual quality of the student experience, and commitment to development of professional and transferable skills; </w:t>
      </w:r>
    </w:p>
    <w:p w14:paraId="0648997C" w14:textId="77777777" w:rsidR="0049605A" w:rsidRPr="00A8227C" w:rsidRDefault="0049605A" w:rsidP="00E057EE">
      <w:pPr>
        <w:pStyle w:val="Default"/>
        <w:numPr>
          <w:ilvl w:val="1"/>
          <w:numId w:val="42"/>
        </w:numPr>
        <w:spacing w:line="276" w:lineRule="auto"/>
        <w:jc w:val="both"/>
        <w:rPr>
          <w:rFonts w:ascii="Arial" w:hAnsi="Arial" w:cs="Arial"/>
          <w:bCs/>
        </w:rPr>
      </w:pPr>
      <w:r w:rsidRPr="00A8227C">
        <w:rPr>
          <w:rFonts w:ascii="Arial" w:hAnsi="Arial" w:cs="Arial"/>
          <w:bCs/>
        </w:rPr>
        <w:t>evidence of sufficient and regular graduate level course offerings to ensure that students will be able to meet university requirements in terms of:</w:t>
      </w:r>
    </w:p>
    <w:p w14:paraId="2A34D2E2" w14:textId="77777777" w:rsidR="0049605A" w:rsidRPr="00A8227C" w:rsidRDefault="0049605A" w:rsidP="0049605A">
      <w:pPr>
        <w:pStyle w:val="Default"/>
        <w:spacing w:line="276" w:lineRule="auto"/>
        <w:ind w:left="2160"/>
        <w:jc w:val="both"/>
        <w:rPr>
          <w:rFonts w:ascii="Arial" w:hAnsi="Arial" w:cs="Arial"/>
          <w:bCs/>
        </w:rPr>
      </w:pPr>
      <w:r w:rsidRPr="00A8227C">
        <w:rPr>
          <w:rFonts w:ascii="Arial" w:hAnsi="Arial" w:cs="Arial"/>
          <w:bCs/>
        </w:rPr>
        <w:t xml:space="preserve">(1)  the minimum number of course required, </w:t>
      </w:r>
    </w:p>
    <w:p w14:paraId="478B01B7" w14:textId="77777777" w:rsidR="0049605A" w:rsidRPr="00A8227C" w:rsidRDefault="0049605A" w:rsidP="0049605A">
      <w:pPr>
        <w:pStyle w:val="Default"/>
        <w:spacing w:line="276" w:lineRule="auto"/>
        <w:ind w:left="2160"/>
        <w:jc w:val="both"/>
        <w:rPr>
          <w:rFonts w:ascii="Arial" w:hAnsi="Arial" w:cs="Arial"/>
          <w:bCs/>
        </w:rPr>
      </w:pPr>
      <w:r w:rsidRPr="00A8227C">
        <w:rPr>
          <w:rFonts w:ascii="Arial" w:hAnsi="Arial" w:cs="Arial"/>
          <w:bCs/>
        </w:rPr>
        <w:t xml:space="preserve">(2)  the level of courses required, and </w:t>
      </w:r>
    </w:p>
    <w:p w14:paraId="18405951" w14:textId="382C7949" w:rsidR="00A83C95" w:rsidRPr="00335BA8" w:rsidRDefault="0049605A" w:rsidP="00E00700">
      <w:pPr>
        <w:pStyle w:val="Default"/>
        <w:spacing w:line="276" w:lineRule="auto"/>
        <w:ind w:left="2160"/>
        <w:jc w:val="both"/>
        <w:rPr>
          <w:rFonts w:ascii="Arial" w:hAnsi="Arial" w:cs="Arial"/>
          <w:bCs/>
        </w:rPr>
      </w:pPr>
      <w:r w:rsidRPr="00A8227C">
        <w:rPr>
          <w:rFonts w:ascii="Arial" w:hAnsi="Arial" w:cs="Arial"/>
          <w:bCs/>
        </w:rPr>
        <w:t>(3) the timely completion of other required elements appropriate for the degree level (e.g., transfer exams, comprehensive exams).</w:t>
      </w:r>
    </w:p>
    <w:p w14:paraId="03433F4B" w14:textId="7E9132EB" w:rsidR="00AB4483" w:rsidRPr="00461485" w:rsidRDefault="007E738D" w:rsidP="00CC3BF3">
      <w:pPr>
        <w:pStyle w:val="Heading1"/>
        <w:rPr>
          <w:sz w:val="24"/>
          <w:szCs w:val="24"/>
        </w:rPr>
      </w:pPr>
      <w:bookmarkStart w:id="179" w:name="_Toc126579560"/>
      <w:r>
        <w:t>PROGRAM</w:t>
      </w:r>
      <w:r w:rsidR="001A78E7">
        <w:t xml:space="preserve"> ENHANCEMENT</w:t>
      </w:r>
      <w:bookmarkEnd w:id="174"/>
      <w:bookmarkEnd w:id="175"/>
      <w:bookmarkEnd w:id="179"/>
    </w:p>
    <w:p w14:paraId="235B5836" w14:textId="2C103F2E" w:rsidR="007E738D" w:rsidRPr="00461485" w:rsidRDefault="00646A62" w:rsidP="002D5FBA">
      <w:pPr>
        <w:ind w:left="284"/>
        <w:rPr>
          <w:sz w:val="24"/>
          <w:szCs w:val="24"/>
        </w:rPr>
      </w:pPr>
      <w:r w:rsidRPr="00461485">
        <w:rPr>
          <w:sz w:val="24"/>
          <w:szCs w:val="24"/>
        </w:rPr>
        <w:t>Please discuss the following four areas</w:t>
      </w:r>
      <w:r w:rsidR="002D5FBA" w:rsidRPr="00461485">
        <w:rPr>
          <w:sz w:val="24"/>
          <w:szCs w:val="24"/>
        </w:rPr>
        <w:t xml:space="preserve"> identified below:</w:t>
      </w:r>
    </w:p>
    <w:p w14:paraId="6AFF9020" w14:textId="77777777" w:rsidR="006B105A" w:rsidRPr="005A4CFD" w:rsidRDefault="008D0FDE" w:rsidP="00945F69">
      <w:pPr>
        <w:pStyle w:val="Heading2"/>
        <w:rPr>
          <w:rFonts w:cs="Times New Roman"/>
          <w:szCs w:val="24"/>
          <w:lang w:bidi="ar-SA"/>
        </w:rPr>
      </w:pPr>
      <w:bookmarkStart w:id="180" w:name="_Toc126579561"/>
      <w:r w:rsidRPr="005A4CFD">
        <w:t>Outcomes of Previous Academic Reviews</w:t>
      </w:r>
      <w:bookmarkEnd w:id="180"/>
      <w:r w:rsidR="007E738D" w:rsidRPr="005A4CFD">
        <w:t xml:space="preserve"> </w:t>
      </w:r>
    </w:p>
    <w:p w14:paraId="7F6A647C" w14:textId="33E1D006" w:rsidR="009A7DFA" w:rsidRPr="006B105A" w:rsidRDefault="0049605A" w:rsidP="006B105A">
      <w:pPr>
        <w:ind w:left="567"/>
        <w:rPr>
          <w:rStyle w:val="BodyTextChar"/>
          <w:rFonts w:ascii="Arial" w:hAnsi="Arial"/>
        </w:rPr>
      </w:pPr>
      <w:r w:rsidRPr="006B105A">
        <w:rPr>
          <w:sz w:val="24"/>
          <w:szCs w:val="24"/>
        </w:rPr>
        <w:t>Discuss any</w:t>
      </w:r>
      <w:r w:rsidR="003D7BF6" w:rsidRPr="006B105A">
        <w:rPr>
          <w:sz w:val="24"/>
          <w:szCs w:val="24"/>
        </w:rPr>
        <w:t xml:space="preserve"> concerns and</w:t>
      </w:r>
      <w:r w:rsidRPr="006B105A">
        <w:rPr>
          <w:sz w:val="24"/>
          <w:szCs w:val="24"/>
        </w:rPr>
        <w:t xml:space="preserve"> recommendations </w:t>
      </w:r>
      <w:r w:rsidR="007E738D" w:rsidRPr="006B105A">
        <w:rPr>
          <w:sz w:val="24"/>
          <w:szCs w:val="24"/>
        </w:rPr>
        <w:t xml:space="preserve">that were </w:t>
      </w:r>
      <w:r w:rsidRPr="006B105A">
        <w:rPr>
          <w:sz w:val="24"/>
          <w:szCs w:val="24"/>
        </w:rPr>
        <w:t>raised in previous reviews</w:t>
      </w:r>
      <w:r w:rsidR="00FD7CEF">
        <w:rPr>
          <w:sz w:val="24"/>
          <w:szCs w:val="24"/>
        </w:rPr>
        <w:t>,</w:t>
      </w:r>
      <w:r w:rsidR="00FD7CEF" w:rsidRPr="00FD7CEF">
        <w:rPr>
          <w:sz w:val="24"/>
          <w:szCs w:val="24"/>
        </w:rPr>
        <w:t xml:space="preserve"> </w:t>
      </w:r>
      <w:r w:rsidR="00FD7CEF" w:rsidRPr="00940F5D">
        <w:rPr>
          <w:sz w:val="24"/>
          <w:szCs w:val="24"/>
        </w:rPr>
        <w:t xml:space="preserve">especially those detailed in the Final Assessment Report, Implementation </w:t>
      </w:r>
      <w:proofErr w:type="gramStart"/>
      <w:r w:rsidR="00FD7CEF" w:rsidRPr="00940F5D">
        <w:rPr>
          <w:sz w:val="24"/>
          <w:szCs w:val="24"/>
        </w:rPr>
        <w:t>Plan</w:t>
      </w:r>
      <w:proofErr w:type="gramEnd"/>
      <w:r w:rsidR="00FD7CEF" w:rsidRPr="00940F5D">
        <w:rPr>
          <w:sz w:val="24"/>
          <w:szCs w:val="24"/>
        </w:rPr>
        <w:t xml:space="preserve"> and subsequent monitoring reports from the previous Cyclical Review of the program</w:t>
      </w:r>
      <w:r w:rsidRPr="006B105A">
        <w:rPr>
          <w:sz w:val="24"/>
          <w:szCs w:val="24"/>
        </w:rPr>
        <w:t xml:space="preserve"> and outline any changes that resulted from those recommendations</w:t>
      </w:r>
      <w:r w:rsidR="009A21E9" w:rsidRPr="006B105A">
        <w:rPr>
          <w:sz w:val="24"/>
          <w:szCs w:val="24"/>
        </w:rPr>
        <w:t xml:space="preserve"> to strengthen the program</w:t>
      </w:r>
      <w:r w:rsidRPr="006B105A">
        <w:rPr>
          <w:sz w:val="24"/>
          <w:szCs w:val="24"/>
        </w:rPr>
        <w:t xml:space="preserve">. If any of these documents cannot be located, please contact IQAP at </w:t>
      </w:r>
      <w:hyperlink r:id="rId30" w:history="1">
        <w:r w:rsidRPr="006B105A">
          <w:rPr>
            <w:rStyle w:val="Hyperlink"/>
            <w:sz w:val="24"/>
            <w:szCs w:val="24"/>
          </w:rPr>
          <w:t>iqap@mcmaster.ca.</w:t>
        </w:r>
      </w:hyperlink>
    </w:p>
    <w:p w14:paraId="789F66D7" w14:textId="77777777" w:rsidR="006B105A" w:rsidRPr="006B105A" w:rsidRDefault="007E738D" w:rsidP="00945F69">
      <w:pPr>
        <w:pStyle w:val="Heading2"/>
        <w:rPr>
          <w:rFonts w:cs="Times New Roman"/>
          <w:szCs w:val="24"/>
          <w:lang w:bidi="ar-SA"/>
        </w:rPr>
      </w:pPr>
      <w:bookmarkStart w:id="181" w:name="_Toc126579562"/>
      <w:r w:rsidRPr="009A7DFA">
        <w:t>Quality Enhancement</w:t>
      </w:r>
      <w:bookmarkEnd w:id="181"/>
      <w:r w:rsidR="006B105A">
        <w:tab/>
      </w:r>
      <w:r w:rsidR="006B105A">
        <w:tab/>
      </w:r>
      <w:r w:rsidR="006B105A">
        <w:tab/>
      </w:r>
      <w:r w:rsidR="006B105A">
        <w:tab/>
      </w:r>
      <w:r w:rsidR="006B105A">
        <w:tab/>
      </w:r>
      <w:r w:rsidR="006B105A">
        <w:tab/>
      </w:r>
      <w:r w:rsidR="006B105A">
        <w:tab/>
        <w:t xml:space="preserve">       </w:t>
      </w:r>
    </w:p>
    <w:p w14:paraId="70E25D3F" w14:textId="16393214" w:rsidR="009A7DFA" w:rsidRPr="006B105A" w:rsidRDefault="001A78E7" w:rsidP="006B105A">
      <w:pPr>
        <w:ind w:left="567"/>
        <w:rPr>
          <w:rStyle w:val="BodyTextChar"/>
          <w:rFonts w:ascii="Arial" w:hAnsi="Arial"/>
          <w:b/>
          <w:sz w:val="28"/>
        </w:rPr>
      </w:pPr>
      <w:r w:rsidRPr="006B105A">
        <w:rPr>
          <w:sz w:val="24"/>
        </w:rPr>
        <w:t>Describe initiatives that have been undertaken to enhance teaching, learning and/or research environments</w:t>
      </w:r>
      <w:r w:rsidR="00807C4A" w:rsidRPr="006B105A">
        <w:rPr>
          <w:sz w:val="24"/>
        </w:rPr>
        <w:t xml:space="preserve"> and</w:t>
      </w:r>
      <w:r w:rsidRPr="006B105A">
        <w:rPr>
          <w:sz w:val="24"/>
        </w:rPr>
        <w:t xml:space="preserve"> thus, the</w:t>
      </w:r>
      <w:r w:rsidR="00807C4A" w:rsidRPr="006B105A">
        <w:rPr>
          <w:sz w:val="24"/>
        </w:rPr>
        <w:t xml:space="preserve"> overall quality of the program. Please also discuss</w:t>
      </w:r>
      <w:r w:rsidRPr="006B105A">
        <w:rPr>
          <w:sz w:val="24"/>
        </w:rPr>
        <w:t xml:space="preserve"> how these</w:t>
      </w:r>
      <w:r w:rsidR="00807C4A" w:rsidRPr="006B105A">
        <w:rPr>
          <w:sz w:val="24"/>
        </w:rPr>
        <w:t xml:space="preserve"> initiatives</w:t>
      </w:r>
      <w:r w:rsidRPr="006B105A">
        <w:rPr>
          <w:sz w:val="24"/>
        </w:rPr>
        <w:t xml:space="preserve"> will be sustained.</w:t>
      </w:r>
    </w:p>
    <w:p w14:paraId="4365454B" w14:textId="77777777" w:rsidR="006B105A" w:rsidRPr="006B105A" w:rsidRDefault="007E738D" w:rsidP="00945F69">
      <w:pPr>
        <w:pStyle w:val="Heading2"/>
        <w:rPr>
          <w:rFonts w:cs="Times New Roman"/>
          <w:szCs w:val="24"/>
          <w:lang w:bidi="ar-SA"/>
        </w:rPr>
      </w:pPr>
      <w:bookmarkStart w:id="182" w:name="_Toc126579563"/>
      <w:r w:rsidRPr="009A7DFA">
        <w:t>Areas of Improvement</w:t>
      </w:r>
      <w:bookmarkEnd w:id="182"/>
      <w:r w:rsidR="006B105A">
        <w:tab/>
      </w:r>
      <w:r w:rsidR="006B105A">
        <w:tab/>
      </w:r>
      <w:r w:rsidR="006B105A">
        <w:tab/>
      </w:r>
      <w:r w:rsidR="006B105A">
        <w:tab/>
      </w:r>
      <w:r w:rsidR="006B105A">
        <w:tab/>
      </w:r>
      <w:r w:rsidR="006B105A">
        <w:tab/>
      </w:r>
      <w:r w:rsidR="006B105A">
        <w:tab/>
        <w:t xml:space="preserve">      </w:t>
      </w:r>
    </w:p>
    <w:p w14:paraId="5F98C6CF" w14:textId="1F20264A" w:rsidR="009A7DFA" w:rsidRPr="006B105A" w:rsidRDefault="0049605A" w:rsidP="006B105A">
      <w:pPr>
        <w:ind w:left="567"/>
        <w:rPr>
          <w:rStyle w:val="BodyTextChar"/>
          <w:rFonts w:ascii="Arial" w:hAnsi="Arial"/>
          <w:b/>
          <w:sz w:val="28"/>
        </w:rPr>
      </w:pPr>
      <w:r w:rsidRPr="006B105A">
        <w:rPr>
          <w:sz w:val="24"/>
        </w:rPr>
        <w:t>Describe any areas within the program that have been identified</w:t>
      </w:r>
      <w:r w:rsidR="00DB5F55" w:rsidRPr="006B105A">
        <w:rPr>
          <w:sz w:val="24"/>
        </w:rPr>
        <w:t>, through the conduct of the Self-Study</w:t>
      </w:r>
      <w:r w:rsidR="00646A62" w:rsidRPr="006B105A">
        <w:rPr>
          <w:sz w:val="24"/>
        </w:rPr>
        <w:t>,</w:t>
      </w:r>
      <w:r w:rsidRPr="006B105A">
        <w:rPr>
          <w:sz w:val="24"/>
        </w:rPr>
        <w:t xml:space="preserve"> </w:t>
      </w:r>
      <w:r w:rsidR="00DB5F55" w:rsidRPr="006B105A">
        <w:rPr>
          <w:sz w:val="24"/>
        </w:rPr>
        <w:t>as</w:t>
      </w:r>
      <w:r w:rsidRPr="006B105A">
        <w:rPr>
          <w:sz w:val="24"/>
        </w:rPr>
        <w:t xml:space="preserve"> requir</w:t>
      </w:r>
      <w:r w:rsidR="00DB5F55" w:rsidRPr="006B105A">
        <w:rPr>
          <w:sz w:val="24"/>
        </w:rPr>
        <w:t>ing</w:t>
      </w:r>
      <w:r w:rsidRPr="006B105A">
        <w:rPr>
          <w:sz w:val="24"/>
        </w:rPr>
        <w:t xml:space="preserve"> improvement. Departments may also provide some narrative on an implementation plan for improvement.</w:t>
      </w:r>
    </w:p>
    <w:p w14:paraId="59F752CB" w14:textId="77777777" w:rsidR="006B105A" w:rsidRPr="005A4CFD" w:rsidRDefault="007E738D" w:rsidP="00945F69">
      <w:pPr>
        <w:pStyle w:val="Heading2"/>
      </w:pPr>
      <w:bookmarkStart w:id="183" w:name="_Toc126579564"/>
      <w:r w:rsidRPr="005A4CFD">
        <w:t>Areas of Enhancement</w:t>
      </w:r>
      <w:bookmarkEnd w:id="183"/>
      <w:r w:rsidR="006B105A" w:rsidRPr="005A4CFD">
        <w:tab/>
      </w:r>
      <w:r w:rsidR="006B105A" w:rsidRPr="005A4CFD">
        <w:tab/>
      </w:r>
      <w:r w:rsidR="006B105A" w:rsidRPr="005A4CFD">
        <w:tab/>
      </w:r>
      <w:r w:rsidR="006B105A" w:rsidRPr="005A4CFD">
        <w:tab/>
      </w:r>
      <w:r w:rsidR="006B105A" w:rsidRPr="005A4CFD">
        <w:tab/>
      </w:r>
      <w:r w:rsidR="006B105A" w:rsidRPr="005A4CFD">
        <w:tab/>
        <w:t xml:space="preserve">                    </w:t>
      </w:r>
    </w:p>
    <w:p w14:paraId="5B6A8016" w14:textId="58D5DB1F" w:rsidR="0049605A" w:rsidRPr="006B105A" w:rsidRDefault="006B105A" w:rsidP="006B105A">
      <w:pPr>
        <w:ind w:left="567"/>
        <w:rPr>
          <w:sz w:val="24"/>
        </w:rPr>
      </w:pPr>
      <w:r w:rsidRPr="006B105A">
        <w:rPr>
          <w:sz w:val="24"/>
        </w:rPr>
        <w:t>Provide information</w:t>
      </w:r>
      <w:r w:rsidR="00DB5F55" w:rsidRPr="006B105A">
        <w:rPr>
          <w:sz w:val="24"/>
        </w:rPr>
        <w:t xml:space="preserve"> regarding any areas within th</w:t>
      </w:r>
      <w:r w:rsidR="000030E2" w:rsidRPr="006B105A">
        <w:rPr>
          <w:sz w:val="24"/>
        </w:rPr>
        <w:t xml:space="preserve">e program, identified </w:t>
      </w:r>
      <w:r w:rsidR="00DB5F55" w:rsidRPr="006B105A">
        <w:rPr>
          <w:sz w:val="24"/>
        </w:rPr>
        <w:t>through the conduct of the Self-Study</w:t>
      </w:r>
      <w:r w:rsidR="000030E2" w:rsidRPr="006B105A">
        <w:rPr>
          <w:sz w:val="24"/>
        </w:rPr>
        <w:t>,</w:t>
      </w:r>
      <w:r w:rsidR="00DB5F55" w:rsidRPr="006B105A">
        <w:rPr>
          <w:sz w:val="24"/>
        </w:rPr>
        <w:t xml:space="preserve"> that hold promise for enhancement.</w:t>
      </w:r>
    </w:p>
    <w:p w14:paraId="36F54FF1" w14:textId="77777777" w:rsidR="001A78E7" w:rsidRDefault="001A78E7" w:rsidP="00CC3BF3">
      <w:pPr>
        <w:pStyle w:val="Heading1"/>
      </w:pPr>
      <w:bookmarkStart w:id="184" w:name="_Toc408577681"/>
      <w:bookmarkStart w:id="185" w:name="_Toc408907356"/>
      <w:bookmarkStart w:id="186" w:name="_Toc126579565"/>
      <w:r>
        <w:t>SYSTEM OF GOVERNANCE</w:t>
      </w:r>
      <w:bookmarkEnd w:id="184"/>
      <w:bookmarkEnd w:id="185"/>
      <w:bookmarkEnd w:id="186"/>
    </w:p>
    <w:p w14:paraId="7C08A97D" w14:textId="635ABEB8" w:rsidR="001A78E7" w:rsidRPr="00A8227C" w:rsidRDefault="001A78E7" w:rsidP="00A8227C">
      <w:pPr>
        <w:ind w:left="357"/>
        <w:rPr>
          <w:sz w:val="24"/>
          <w:szCs w:val="24"/>
        </w:rPr>
      </w:pPr>
      <w:r w:rsidRPr="00A8227C">
        <w:rPr>
          <w:sz w:val="24"/>
          <w:szCs w:val="24"/>
        </w:rPr>
        <w:t>Outline evidence that a consultative and inclusive system of governance has been used on an ongoi</w:t>
      </w:r>
      <w:r w:rsidR="000030E2">
        <w:rPr>
          <w:sz w:val="24"/>
          <w:szCs w:val="24"/>
        </w:rPr>
        <w:t xml:space="preserve">ng basis to assess the program </w:t>
      </w:r>
      <w:r w:rsidRPr="00A8227C">
        <w:rPr>
          <w:sz w:val="24"/>
          <w:szCs w:val="24"/>
        </w:rPr>
        <w:t>and implement changes as appropriate.</w:t>
      </w:r>
    </w:p>
    <w:p w14:paraId="7E142CE1" w14:textId="77777777" w:rsidR="007448F6" w:rsidRDefault="00084287" w:rsidP="00CC3BF3">
      <w:pPr>
        <w:pStyle w:val="Heading1"/>
      </w:pPr>
      <w:bookmarkStart w:id="187" w:name="_Toc408577685"/>
      <w:bookmarkStart w:id="188" w:name="_Toc408907360"/>
      <w:bookmarkStart w:id="189" w:name="_Toc126579566"/>
      <w:r>
        <w:t>ACADEMIC SERVICES</w:t>
      </w:r>
      <w:bookmarkEnd w:id="187"/>
      <w:bookmarkEnd w:id="188"/>
      <w:bookmarkEnd w:id="189"/>
    </w:p>
    <w:p w14:paraId="670AB5F6" w14:textId="1FA9FF3F" w:rsidR="00084287" w:rsidRPr="00A8227C" w:rsidRDefault="00084287" w:rsidP="006A65D7">
      <w:pPr>
        <w:ind w:left="357"/>
        <w:rPr>
          <w:sz w:val="24"/>
          <w:szCs w:val="24"/>
        </w:rPr>
      </w:pPr>
      <w:r w:rsidRPr="00A8227C">
        <w:rPr>
          <w:sz w:val="24"/>
          <w:szCs w:val="24"/>
        </w:rPr>
        <w:lastRenderedPageBreak/>
        <w:t>Discuss the adequacy of support services</w:t>
      </w:r>
      <w:r w:rsidR="006618CD">
        <w:rPr>
          <w:sz w:val="24"/>
          <w:szCs w:val="24"/>
        </w:rPr>
        <w:t xml:space="preserve"> </w:t>
      </w:r>
      <w:r w:rsidR="006618CD" w:rsidRPr="00A8227C">
        <w:rPr>
          <w:sz w:val="24"/>
          <w:szCs w:val="24"/>
        </w:rPr>
        <w:t xml:space="preserve">used by the department to support students’ success and contribute to the academic quality of each program under review. </w:t>
      </w:r>
      <w:r w:rsidR="006618CD">
        <w:rPr>
          <w:sz w:val="24"/>
          <w:szCs w:val="24"/>
        </w:rPr>
        <w:t xml:space="preserve">Services such as library and lab access, </w:t>
      </w:r>
      <w:r w:rsidR="000F4EF3">
        <w:rPr>
          <w:sz w:val="24"/>
          <w:szCs w:val="24"/>
        </w:rPr>
        <w:t>the MacPherson Institute for Leadership,</w:t>
      </w:r>
      <w:r w:rsidR="006618CD">
        <w:rPr>
          <w:sz w:val="24"/>
          <w:szCs w:val="24"/>
        </w:rPr>
        <w:t xml:space="preserve"> Innovation</w:t>
      </w:r>
      <w:r w:rsidR="000F4EF3">
        <w:rPr>
          <w:sz w:val="24"/>
          <w:szCs w:val="24"/>
        </w:rPr>
        <w:t>,</w:t>
      </w:r>
      <w:r w:rsidR="006618CD">
        <w:rPr>
          <w:sz w:val="24"/>
          <w:szCs w:val="24"/>
        </w:rPr>
        <w:t xml:space="preserve"> </w:t>
      </w:r>
      <w:r w:rsidR="000F4EF3">
        <w:rPr>
          <w:sz w:val="24"/>
          <w:szCs w:val="24"/>
        </w:rPr>
        <w:t>and</w:t>
      </w:r>
      <w:r w:rsidR="006618CD">
        <w:rPr>
          <w:sz w:val="24"/>
          <w:szCs w:val="24"/>
        </w:rPr>
        <w:t xml:space="preserve"> Excellence in Teaching, Student Success</w:t>
      </w:r>
      <w:r w:rsidR="000F4EF3">
        <w:rPr>
          <w:sz w:val="24"/>
          <w:szCs w:val="24"/>
        </w:rPr>
        <w:t xml:space="preserve"> Centre</w:t>
      </w:r>
      <w:r w:rsidR="006618CD">
        <w:rPr>
          <w:sz w:val="24"/>
          <w:szCs w:val="24"/>
        </w:rPr>
        <w:t>, Student Accessibility Services, Office of International Affairs</w:t>
      </w:r>
      <w:r w:rsidR="000F4EF3">
        <w:rPr>
          <w:sz w:val="24"/>
          <w:szCs w:val="24"/>
        </w:rPr>
        <w:t>,</w:t>
      </w:r>
      <w:r w:rsidR="006618CD">
        <w:rPr>
          <w:sz w:val="24"/>
          <w:szCs w:val="24"/>
        </w:rPr>
        <w:t xml:space="preserve"> and student opportunities</w:t>
      </w:r>
      <w:r w:rsidRPr="00A8227C">
        <w:rPr>
          <w:sz w:val="24"/>
          <w:szCs w:val="24"/>
        </w:rPr>
        <w:t xml:space="preserve"> </w:t>
      </w:r>
      <w:r w:rsidR="006618CD">
        <w:rPr>
          <w:sz w:val="24"/>
          <w:szCs w:val="24"/>
        </w:rPr>
        <w:t>such as</w:t>
      </w:r>
      <w:r w:rsidRPr="00A8227C">
        <w:rPr>
          <w:sz w:val="24"/>
          <w:szCs w:val="24"/>
        </w:rPr>
        <w:t xml:space="preserve"> academic advising, study abroad opportunities, experiential education</w:t>
      </w:r>
      <w:r w:rsidR="006618CD">
        <w:rPr>
          <w:sz w:val="24"/>
          <w:szCs w:val="24"/>
        </w:rPr>
        <w:t xml:space="preserve"> can be highlighted. </w:t>
      </w:r>
      <w:r w:rsidRPr="00A8227C">
        <w:rPr>
          <w:sz w:val="24"/>
          <w:szCs w:val="24"/>
        </w:rPr>
        <w:t>Departments are encouraged to address any other resources which are available but that have not been identified above.</w:t>
      </w:r>
    </w:p>
    <w:p w14:paraId="20F392E2" w14:textId="77777777" w:rsidR="00084287" w:rsidRDefault="00084287" w:rsidP="00CC3BF3">
      <w:pPr>
        <w:pStyle w:val="Heading1"/>
      </w:pPr>
      <w:bookmarkStart w:id="190" w:name="_Toc408577686"/>
      <w:bookmarkStart w:id="191" w:name="_Toc408907361"/>
      <w:bookmarkStart w:id="192" w:name="_Toc126579567"/>
      <w:r>
        <w:t>PARTICIPATION IN SELF-STUDY</w:t>
      </w:r>
      <w:bookmarkEnd w:id="190"/>
      <w:bookmarkEnd w:id="191"/>
      <w:bookmarkEnd w:id="192"/>
    </w:p>
    <w:p w14:paraId="3B56ACE3" w14:textId="50DC066A" w:rsidR="00084287" w:rsidRDefault="00084287" w:rsidP="006A65D7">
      <w:pPr>
        <w:ind w:left="357"/>
        <w:rPr>
          <w:rFonts w:cs="Arial"/>
          <w:sz w:val="24"/>
          <w:szCs w:val="24"/>
        </w:rPr>
      </w:pPr>
      <w:r w:rsidRPr="00A8227C">
        <w:rPr>
          <w:sz w:val="24"/>
          <w:szCs w:val="24"/>
        </w:rPr>
        <w:t xml:space="preserve">The Self-Study should be a consultative and collaboratively produced document that represents the collective faculty perspective on the program’s strengths, weaknesses, and opportunities for improvement and quality enhancement. Although a </w:t>
      </w:r>
      <w:r w:rsidRPr="00C00848">
        <w:rPr>
          <w:sz w:val="24"/>
          <w:szCs w:val="24"/>
        </w:rPr>
        <w:t>primary author is identified, core faculty should be involved in contributing to and providing feedback on the document. Student involvement is also highly encouraged</w:t>
      </w:r>
      <w:r w:rsidR="00473865" w:rsidRPr="00C00848">
        <w:rPr>
          <w:sz w:val="24"/>
          <w:szCs w:val="24"/>
        </w:rPr>
        <w:t xml:space="preserve"> through all pha</w:t>
      </w:r>
      <w:r w:rsidR="00C00848" w:rsidRPr="00C00848">
        <w:rPr>
          <w:sz w:val="24"/>
          <w:szCs w:val="24"/>
        </w:rPr>
        <w:t>ses of the IQAP process (</w:t>
      </w:r>
      <w:proofErr w:type="gramStart"/>
      <w:r w:rsidR="00C00848" w:rsidRPr="00C00848">
        <w:rPr>
          <w:sz w:val="24"/>
          <w:szCs w:val="24"/>
        </w:rPr>
        <w:t>e.g.</w:t>
      </w:r>
      <w:proofErr w:type="gramEnd"/>
      <w:r w:rsidR="00C00848" w:rsidRPr="00C00848">
        <w:rPr>
          <w:sz w:val="24"/>
          <w:szCs w:val="24"/>
        </w:rPr>
        <w:t xml:space="preserve"> report preparation, site visit and implementation</w:t>
      </w:r>
      <w:r w:rsidR="00473865" w:rsidRPr="00C00848">
        <w:rPr>
          <w:sz w:val="24"/>
          <w:szCs w:val="24"/>
        </w:rPr>
        <w:t>)</w:t>
      </w:r>
      <w:r w:rsidRPr="00C00848">
        <w:rPr>
          <w:sz w:val="24"/>
          <w:szCs w:val="24"/>
        </w:rPr>
        <w:t>.</w:t>
      </w:r>
      <w:r w:rsidR="00A263C2">
        <w:rPr>
          <w:sz w:val="24"/>
          <w:szCs w:val="24"/>
        </w:rPr>
        <w:t xml:space="preserve"> For professional programs, the Chair must ensure the views of employers and professional associations are solicited and included in the self-study and site visit.</w:t>
      </w:r>
      <w:r w:rsidRPr="00C00848">
        <w:rPr>
          <w:sz w:val="24"/>
          <w:szCs w:val="24"/>
        </w:rPr>
        <w:t xml:space="preserve"> Indicate in </w:t>
      </w:r>
      <w:r w:rsidRPr="00C00848">
        <w:rPr>
          <w:rFonts w:cs="Arial"/>
          <w:sz w:val="24"/>
          <w:szCs w:val="24"/>
        </w:rPr>
        <w:t xml:space="preserve">this section who contributed to the Self-Study and their </w:t>
      </w:r>
      <w:proofErr w:type="gramStart"/>
      <w:r w:rsidRPr="00C00848">
        <w:rPr>
          <w:rFonts w:cs="Arial"/>
          <w:sz w:val="24"/>
          <w:szCs w:val="24"/>
        </w:rPr>
        <w:t>particular role</w:t>
      </w:r>
      <w:proofErr w:type="gramEnd"/>
      <w:r w:rsidRPr="00C00848">
        <w:rPr>
          <w:rFonts w:cs="Arial"/>
          <w:sz w:val="24"/>
          <w:szCs w:val="24"/>
        </w:rPr>
        <w:t xml:space="preserve"> in the process.</w:t>
      </w:r>
    </w:p>
    <w:tbl>
      <w:tblPr>
        <w:tblStyle w:val="TableGrid"/>
        <w:tblW w:w="0" w:type="auto"/>
        <w:tblInd w:w="421" w:type="dxa"/>
        <w:tblLook w:val="04A0" w:firstRow="1" w:lastRow="0" w:firstColumn="1" w:lastColumn="0" w:noHBand="0" w:noVBand="1"/>
      </w:tblPr>
      <w:tblGrid>
        <w:gridCol w:w="2770"/>
        <w:gridCol w:w="2963"/>
        <w:gridCol w:w="3196"/>
      </w:tblGrid>
      <w:tr w:rsidR="00A7738B" w14:paraId="2908EBE5" w14:textId="77777777" w:rsidTr="00A7738B">
        <w:tc>
          <w:tcPr>
            <w:tcW w:w="2770" w:type="dxa"/>
          </w:tcPr>
          <w:p w14:paraId="07289744" w14:textId="77777777" w:rsidR="00A7738B" w:rsidRPr="00B05A22" w:rsidRDefault="00A7738B" w:rsidP="0053496B">
            <w:pPr>
              <w:rPr>
                <w:b/>
                <w:bCs/>
              </w:rPr>
            </w:pPr>
            <w:r w:rsidRPr="00B05A22">
              <w:rPr>
                <w:b/>
                <w:bCs/>
              </w:rPr>
              <w:t>Name</w:t>
            </w:r>
          </w:p>
        </w:tc>
        <w:tc>
          <w:tcPr>
            <w:tcW w:w="2963" w:type="dxa"/>
          </w:tcPr>
          <w:p w14:paraId="3B3FD270" w14:textId="77777777" w:rsidR="00A7738B" w:rsidRPr="00B05A22" w:rsidRDefault="00A7738B" w:rsidP="0053496B">
            <w:pPr>
              <w:rPr>
                <w:b/>
                <w:bCs/>
              </w:rPr>
            </w:pPr>
            <w:r>
              <w:rPr>
                <w:b/>
                <w:bCs/>
              </w:rPr>
              <w:t xml:space="preserve">Faculty Member / Student / Staff </w:t>
            </w:r>
          </w:p>
        </w:tc>
        <w:tc>
          <w:tcPr>
            <w:tcW w:w="3196" w:type="dxa"/>
          </w:tcPr>
          <w:p w14:paraId="1A78D826" w14:textId="77777777" w:rsidR="00A7738B" w:rsidRPr="00B05A22" w:rsidRDefault="00A7738B" w:rsidP="0053496B">
            <w:pPr>
              <w:rPr>
                <w:b/>
                <w:bCs/>
              </w:rPr>
            </w:pPr>
            <w:r w:rsidRPr="00B05A22">
              <w:rPr>
                <w:b/>
                <w:bCs/>
              </w:rPr>
              <w:t>Role in Self-Study</w:t>
            </w:r>
          </w:p>
        </w:tc>
      </w:tr>
      <w:tr w:rsidR="00A7738B" w14:paraId="4B1CFB6F" w14:textId="77777777" w:rsidTr="00A7738B">
        <w:tc>
          <w:tcPr>
            <w:tcW w:w="2770" w:type="dxa"/>
          </w:tcPr>
          <w:p w14:paraId="564E6B9C" w14:textId="77777777" w:rsidR="00A7738B" w:rsidRDefault="00A7738B" w:rsidP="0053496B"/>
        </w:tc>
        <w:tc>
          <w:tcPr>
            <w:tcW w:w="2963" w:type="dxa"/>
          </w:tcPr>
          <w:p w14:paraId="19831B16" w14:textId="77777777" w:rsidR="00A7738B" w:rsidRDefault="00A7738B" w:rsidP="0053496B"/>
        </w:tc>
        <w:tc>
          <w:tcPr>
            <w:tcW w:w="3196" w:type="dxa"/>
          </w:tcPr>
          <w:p w14:paraId="55B2E58B" w14:textId="77777777" w:rsidR="00A7738B" w:rsidRDefault="00A7738B" w:rsidP="0053496B"/>
        </w:tc>
      </w:tr>
      <w:tr w:rsidR="00A7738B" w14:paraId="6C1DB95B" w14:textId="77777777" w:rsidTr="00A7738B">
        <w:tc>
          <w:tcPr>
            <w:tcW w:w="2770" w:type="dxa"/>
          </w:tcPr>
          <w:p w14:paraId="31E6A76B" w14:textId="77777777" w:rsidR="00A7738B" w:rsidRDefault="00A7738B" w:rsidP="0053496B"/>
        </w:tc>
        <w:tc>
          <w:tcPr>
            <w:tcW w:w="2963" w:type="dxa"/>
          </w:tcPr>
          <w:p w14:paraId="78B18265" w14:textId="77777777" w:rsidR="00A7738B" w:rsidRDefault="00A7738B" w:rsidP="0053496B"/>
        </w:tc>
        <w:tc>
          <w:tcPr>
            <w:tcW w:w="3196" w:type="dxa"/>
          </w:tcPr>
          <w:p w14:paraId="4CE44451" w14:textId="77777777" w:rsidR="00A7738B" w:rsidRDefault="00A7738B" w:rsidP="0053496B"/>
        </w:tc>
      </w:tr>
      <w:tr w:rsidR="00A7738B" w14:paraId="29CC12D9" w14:textId="77777777" w:rsidTr="00A7738B">
        <w:tc>
          <w:tcPr>
            <w:tcW w:w="2770" w:type="dxa"/>
          </w:tcPr>
          <w:p w14:paraId="4B5CC168" w14:textId="77777777" w:rsidR="00A7738B" w:rsidRDefault="00A7738B" w:rsidP="0053496B"/>
        </w:tc>
        <w:tc>
          <w:tcPr>
            <w:tcW w:w="2963" w:type="dxa"/>
          </w:tcPr>
          <w:p w14:paraId="40749B9B" w14:textId="77777777" w:rsidR="00A7738B" w:rsidRDefault="00A7738B" w:rsidP="0053496B"/>
        </w:tc>
        <w:tc>
          <w:tcPr>
            <w:tcW w:w="3196" w:type="dxa"/>
          </w:tcPr>
          <w:p w14:paraId="54826791" w14:textId="77777777" w:rsidR="00A7738B" w:rsidRDefault="00A7738B" w:rsidP="0053496B"/>
        </w:tc>
      </w:tr>
      <w:tr w:rsidR="00A7738B" w14:paraId="144712AB" w14:textId="77777777" w:rsidTr="00A7738B">
        <w:tc>
          <w:tcPr>
            <w:tcW w:w="2770" w:type="dxa"/>
          </w:tcPr>
          <w:p w14:paraId="14FBDB43" w14:textId="77777777" w:rsidR="00A7738B" w:rsidRDefault="00A7738B" w:rsidP="0053496B"/>
        </w:tc>
        <w:tc>
          <w:tcPr>
            <w:tcW w:w="2963" w:type="dxa"/>
          </w:tcPr>
          <w:p w14:paraId="1D17574F" w14:textId="77777777" w:rsidR="00A7738B" w:rsidRDefault="00A7738B" w:rsidP="0053496B"/>
        </w:tc>
        <w:tc>
          <w:tcPr>
            <w:tcW w:w="3196" w:type="dxa"/>
          </w:tcPr>
          <w:p w14:paraId="237D2D7E" w14:textId="77777777" w:rsidR="00A7738B" w:rsidRDefault="00A7738B" w:rsidP="0053496B"/>
        </w:tc>
      </w:tr>
      <w:tr w:rsidR="00A7738B" w14:paraId="35716E6E" w14:textId="77777777" w:rsidTr="00A7738B">
        <w:tc>
          <w:tcPr>
            <w:tcW w:w="2770" w:type="dxa"/>
          </w:tcPr>
          <w:p w14:paraId="05A3E013" w14:textId="77777777" w:rsidR="00A7738B" w:rsidRDefault="00A7738B" w:rsidP="0053496B"/>
        </w:tc>
        <w:tc>
          <w:tcPr>
            <w:tcW w:w="2963" w:type="dxa"/>
          </w:tcPr>
          <w:p w14:paraId="7AD7E3FC" w14:textId="77777777" w:rsidR="00A7738B" w:rsidRDefault="00A7738B" w:rsidP="0053496B"/>
        </w:tc>
        <w:tc>
          <w:tcPr>
            <w:tcW w:w="3196" w:type="dxa"/>
          </w:tcPr>
          <w:p w14:paraId="47522565" w14:textId="77777777" w:rsidR="00A7738B" w:rsidRDefault="00A7738B" w:rsidP="0053496B"/>
        </w:tc>
      </w:tr>
    </w:tbl>
    <w:p w14:paraId="2EF4FA06" w14:textId="2148ADFA" w:rsidR="00AE636A" w:rsidRDefault="00AE636A" w:rsidP="006A65D7">
      <w:pPr>
        <w:ind w:left="357"/>
        <w:rPr>
          <w:rFonts w:cs="Arial"/>
          <w:sz w:val="24"/>
          <w:szCs w:val="24"/>
        </w:rPr>
      </w:pPr>
    </w:p>
    <w:p w14:paraId="7C471294" w14:textId="77777777" w:rsidR="00AE636A" w:rsidRDefault="00AE636A">
      <w:pPr>
        <w:rPr>
          <w:rFonts w:cs="Arial"/>
          <w:sz w:val="24"/>
          <w:szCs w:val="24"/>
        </w:rPr>
      </w:pPr>
      <w:r>
        <w:rPr>
          <w:rFonts w:cs="Arial"/>
          <w:sz w:val="24"/>
          <w:szCs w:val="24"/>
        </w:rPr>
        <w:br w:type="page"/>
      </w:r>
    </w:p>
    <w:p w14:paraId="07335091" w14:textId="77777777" w:rsidR="00084287" w:rsidRDefault="00084287" w:rsidP="00CC3BF3">
      <w:pPr>
        <w:pStyle w:val="Heading1"/>
      </w:pPr>
      <w:bookmarkStart w:id="193" w:name="_Toc408577687"/>
      <w:bookmarkStart w:id="194" w:name="_Toc408907362"/>
      <w:bookmarkStart w:id="195" w:name="_Toc126579568"/>
      <w:r>
        <w:lastRenderedPageBreak/>
        <w:t>ADDITIONAL INPUT</w:t>
      </w:r>
      <w:bookmarkEnd w:id="193"/>
      <w:bookmarkEnd w:id="194"/>
      <w:bookmarkEnd w:id="195"/>
    </w:p>
    <w:p w14:paraId="56A684D2" w14:textId="5971D90B" w:rsidR="00084287" w:rsidRDefault="00084287" w:rsidP="00A8227C">
      <w:pPr>
        <w:ind w:left="357"/>
        <w:rPr>
          <w:sz w:val="24"/>
          <w:szCs w:val="24"/>
        </w:rPr>
      </w:pPr>
      <w:r w:rsidRPr="00A8227C">
        <w:rPr>
          <w:sz w:val="24"/>
          <w:szCs w:val="24"/>
        </w:rPr>
        <w:t>Provide any input of others deemed to be relevant and useful, such as graduates of the program, representatives of industry, practical training programs, and employers.</w:t>
      </w:r>
    </w:p>
    <w:p w14:paraId="71831B37" w14:textId="4DB7F4FB" w:rsidR="00902685" w:rsidRDefault="00902685" w:rsidP="00611B4C">
      <w:pPr>
        <w:rPr>
          <w:sz w:val="24"/>
          <w:szCs w:val="24"/>
        </w:rPr>
      </w:pPr>
    </w:p>
    <w:p w14:paraId="7169470F" w14:textId="77777777" w:rsidR="00AE636A" w:rsidRDefault="00AE636A">
      <w:pPr>
        <w:rPr>
          <w:sz w:val="24"/>
          <w:szCs w:val="24"/>
        </w:rPr>
        <w:sectPr w:rsidR="00AE636A" w:rsidSect="00AE636A">
          <w:pgSz w:w="12240" w:h="15840"/>
          <w:pgMar w:top="1440" w:right="992" w:bottom="1440" w:left="851" w:header="709" w:footer="709" w:gutter="0"/>
          <w:cols w:space="708"/>
          <w:docGrid w:linePitch="360"/>
        </w:sectPr>
      </w:pPr>
      <w:bookmarkStart w:id="196" w:name="_Toc408907363"/>
    </w:p>
    <w:p w14:paraId="4F9153F0" w14:textId="08E7D099" w:rsidR="001723B4" w:rsidRPr="00611B4C" w:rsidRDefault="00C767AF" w:rsidP="00940F5D">
      <w:pPr>
        <w:spacing w:after="0"/>
        <w:rPr>
          <w:rStyle w:val="SubtleEmphasis"/>
          <w:b w:val="0"/>
          <w:iCs w:val="0"/>
          <w:color w:val="auto"/>
        </w:rPr>
      </w:pPr>
      <w:r>
        <w:rPr>
          <w:rStyle w:val="SubtleEmphasis"/>
          <w:b w:val="0"/>
        </w:rPr>
        <w:lastRenderedPageBreak/>
        <w:t>APPENDIX A</w:t>
      </w:r>
      <w:r w:rsidRPr="009B0189">
        <w:rPr>
          <w:rStyle w:val="SubtleEmphasis"/>
          <w:b w:val="0"/>
        </w:rPr>
        <w:t xml:space="preserve">: </w:t>
      </w:r>
      <w:r>
        <w:rPr>
          <w:rStyle w:val="SubtleEmphasis"/>
          <w:b w:val="0"/>
        </w:rPr>
        <w:t>UNDER</w:t>
      </w:r>
      <w:r w:rsidRPr="009B0189">
        <w:rPr>
          <w:rStyle w:val="SubtleEmphasis"/>
          <w:b w:val="0"/>
        </w:rPr>
        <w:t>GRADUATE DEGREE LEVEL EXPECTATIONS</w:t>
      </w:r>
      <w:bookmarkEnd w:id="196"/>
      <w:r w:rsidRPr="009B0189">
        <w:rPr>
          <w:rStyle w:val="SubtleEmphasis"/>
          <w:b w:val="0"/>
        </w:rPr>
        <w:t xml:space="preserve"> </w:t>
      </w:r>
    </w:p>
    <w:tbl>
      <w:tblPr>
        <w:tblW w:w="53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5385"/>
        <w:gridCol w:w="7230"/>
      </w:tblGrid>
      <w:tr w:rsidR="001723B4" w:rsidRPr="00DE2AA8" w14:paraId="344089C7" w14:textId="77777777" w:rsidTr="00940F5D">
        <w:trPr>
          <w:trHeight w:val="424"/>
        </w:trPr>
        <w:tc>
          <w:tcPr>
            <w:tcW w:w="460" w:type="pct"/>
          </w:tcPr>
          <w:p w14:paraId="154E0152"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 </w:t>
            </w:r>
          </w:p>
        </w:tc>
        <w:tc>
          <w:tcPr>
            <w:tcW w:w="1938" w:type="pct"/>
          </w:tcPr>
          <w:p w14:paraId="6C95662D" w14:textId="77777777" w:rsidR="001723B4" w:rsidRPr="00E057EE" w:rsidRDefault="001723B4" w:rsidP="001728D3">
            <w:pPr>
              <w:pStyle w:val="Default"/>
              <w:rPr>
                <w:rFonts w:asciiTheme="minorHAnsi" w:hAnsiTheme="minorHAnsi"/>
                <w:b/>
                <w:sz w:val="16"/>
              </w:rPr>
            </w:pPr>
            <w:r w:rsidRPr="00E057EE">
              <w:rPr>
                <w:rFonts w:asciiTheme="minorHAnsi" w:hAnsiTheme="minorHAnsi"/>
                <w:b/>
                <w:sz w:val="16"/>
              </w:rPr>
              <w:t xml:space="preserve">BACHELOR’S DEGREE </w:t>
            </w:r>
          </w:p>
          <w:p w14:paraId="3A7DBFD0" w14:textId="77777777" w:rsidR="001723B4" w:rsidRPr="00E057EE" w:rsidRDefault="001723B4" w:rsidP="001728D3">
            <w:pPr>
              <w:pStyle w:val="Default"/>
              <w:rPr>
                <w:rFonts w:asciiTheme="minorHAnsi" w:hAnsiTheme="minorHAnsi"/>
                <w:sz w:val="16"/>
              </w:rPr>
            </w:pPr>
            <w:r w:rsidRPr="00E057EE">
              <w:rPr>
                <w:rFonts w:asciiTheme="minorHAnsi" w:hAnsiTheme="minorHAnsi"/>
                <w:i/>
                <w:sz w:val="16"/>
              </w:rPr>
              <w:t xml:space="preserve">This degree is awarded to students who have demonstrated: </w:t>
            </w:r>
          </w:p>
        </w:tc>
        <w:tc>
          <w:tcPr>
            <w:tcW w:w="2602" w:type="pct"/>
          </w:tcPr>
          <w:p w14:paraId="053464F5" w14:textId="77777777" w:rsidR="001723B4" w:rsidRPr="00E057EE" w:rsidRDefault="001723B4" w:rsidP="001728D3">
            <w:pPr>
              <w:pStyle w:val="Default"/>
              <w:rPr>
                <w:rFonts w:asciiTheme="minorHAnsi" w:hAnsiTheme="minorHAnsi"/>
                <w:sz w:val="16"/>
              </w:rPr>
            </w:pPr>
            <w:r w:rsidRPr="00E057EE">
              <w:rPr>
                <w:rFonts w:asciiTheme="minorHAnsi" w:hAnsiTheme="minorHAnsi"/>
                <w:b/>
                <w:sz w:val="16"/>
              </w:rPr>
              <w:t xml:space="preserve">BACHELOR’S DEGREE: HONOURS </w:t>
            </w:r>
          </w:p>
          <w:p w14:paraId="4611CF0A" w14:textId="77777777" w:rsidR="001723B4" w:rsidRPr="00E057EE" w:rsidRDefault="001723B4" w:rsidP="001728D3">
            <w:pPr>
              <w:pStyle w:val="Default"/>
              <w:rPr>
                <w:rFonts w:asciiTheme="minorHAnsi" w:hAnsiTheme="minorHAnsi"/>
                <w:sz w:val="16"/>
              </w:rPr>
            </w:pPr>
            <w:r w:rsidRPr="00E057EE">
              <w:rPr>
                <w:rFonts w:asciiTheme="minorHAnsi" w:hAnsiTheme="minorHAnsi"/>
                <w:i/>
                <w:sz w:val="16"/>
              </w:rPr>
              <w:t xml:space="preserve">This degree is awarded to students who have demonstrated: </w:t>
            </w:r>
          </w:p>
        </w:tc>
      </w:tr>
      <w:tr w:rsidR="001723B4" w:rsidRPr="00DE2AA8" w14:paraId="31F21924" w14:textId="77777777" w:rsidTr="00940F5D">
        <w:trPr>
          <w:trHeight w:val="2176"/>
        </w:trPr>
        <w:tc>
          <w:tcPr>
            <w:tcW w:w="460" w:type="pct"/>
          </w:tcPr>
          <w:p w14:paraId="2AF25449"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1. Depth and Breadth of Knowledge </w:t>
            </w:r>
          </w:p>
        </w:tc>
        <w:tc>
          <w:tcPr>
            <w:tcW w:w="1938" w:type="pct"/>
          </w:tcPr>
          <w:p w14:paraId="2D9848D1"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General knowledge and understanding of many key concepts, methodologies, theoretical approaches and assumptions in a discipline </w:t>
            </w:r>
          </w:p>
          <w:p w14:paraId="462E3AAA"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Broad understanding of some of the major fields in a discipline, including, where appropriate, from an interdisciplinary perspective, and how the fields may intersect with fields in related disciplines </w:t>
            </w:r>
          </w:p>
          <w:p w14:paraId="768D6332"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Ability to gather, review, evaluate and interpret information relevant to one or more of the major fields in a discipline </w:t>
            </w:r>
          </w:p>
          <w:p w14:paraId="29237465"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d) Some detailed knowledge in an area of the discipline </w:t>
            </w:r>
          </w:p>
          <w:p w14:paraId="50350AA7"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e) Critical thinking and analytical skills inside and outside the discipline </w:t>
            </w:r>
          </w:p>
          <w:p w14:paraId="1DE678D8"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f) Ability to apply learning from one or more areas outside the discipline </w:t>
            </w:r>
          </w:p>
        </w:tc>
        <w:tc>
          <w:tcPr>
            <w:tcW w:w="2602" w:type="pct"/>
          </w:tcPr>
          <w:p w14:paraId="2DB6B795"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Developed knowledge and critical understanding of the key concepts, methodologies, current advances, theoretical approaches and assumptions in a discipline overall, as well as in a specialized area of a discipline </w:t>
            </w:r>
          </w:p>
          <w:p w14:paraId="55ADA30C"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Developed understanding of many of the major fields in a discipline, including, where appropriate, from an interdisciplinary perspective, and how the fields may intersect with fields in related disciplines </w:t>
            </w:r>
          </w:p>
          <w:p w14:paraId="0154EDFD"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Developed ability to: </w:t>
            </w:r>
            <w:proofErr w:type="spellStart"/>
            <w:r w:rsidRPr="00E057EE">
              <w:rPr>
                <w:rFonts w:asciiTheme="minorHAnsi" w:hAnsiTheme="minorHAnsi"/>
                <w:sz w:val="16"/>
              </w:rPr>
              <w:t>i</w:t>
            </w:r>
            <w:proofErr w:type="spellEnd"/>
            <w:r w:rsidRPr="00E057EE">
              <w:rPr>
                <w:rFonts w:asciiTheme="minorHAnsi" w:hAnsiTheme="minorHAnsi"/>
                <w:sz w:val="16"/>
              </w:rPr>
              <w:t xml:space="preserve">) gather, review, evaluate and interpret information; and ii) compare the merits of alternate hypotheses or creative options, relevant to one or more of the major fields in a discipline </w:t>
            </w:r>
          </w:p>
          <w:p w14:paraId="323AA23B"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d) Developed, detailed knowledge of and experience in research in an area of the discipline </w:t>
            </w:r>
          </w:p>
          <w:p w14:paraId="0E6E886E"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e) Developed critical thinking and analytical skills inside and outside the discipline </w:t>
            </w:r>
          </w:p>
          <w:p w14:paraId="41749E85"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f) Ability to apply learning from one or more areas outside the discipline </w:t>
            </w:r>
          </w:p>
        </w:tc>
      </w:tr>
      <w:tr w:rsidR="001723B4" w:rsidRPr="00DE2AA8" w14:paraId="753FE509" w14:textId="77777777" w:rsidTr="00940F5D">
        <w:trPr>
          <w:trHeight w:val="1270"/>
        </w:trPr>
        <w:tc>
          <w:tcPr>
            <w:tcW w:w="460" w:type="pct"/>
          </w:tcPr>
          <w:p w14:paraId="2FBB3A85"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2. Knowledge of Methodologies </w:t>
            </w:r>
          </w:p>
          <w:p w14:paraId="3CC0BBE3" w14:textId="77777777" w:rsidR="001723B4" w:rsidRPr="00E057EE" w:rsidRDefault="001723B4" w:rsidP="001728D3">
            <w:pPr>
              <w:pStyle w:val="Default"/>
              <w:rPr>
                <w:rFonts w:asciiTheme="minorHAnsi" w:hAnsiTheme="minorHAnsi"/>
                <w:sz w:val="16"/>
              </w:rPr>
            </w:pPr>
          </w:p>
        </w:tc>
        <w:tc>
          <w:tcPr>
            <w:tcW w:w="1938" w:type="pct"/>
          </w:tcPr>
          <w:p w14:paraId="48F4B673"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An understanding of methods of enquiry or creative activity, or both, in their primary area of study that enables the student to: </w:t>
            </w:r>
          </w:p>
          <w:p w14:paraId="6F084273"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evaluate the appropriateness of different approaches to solving problems using well established ideas and techniques; and </w:t>
            </w:r>
          </w:p>
          <w:p w14:paraId="2AEA2C77"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devise and sustain arguments or solve problems using these methods. </w:t>
            </w:r>
          </w:p>
        </w:tc>
        <w:tc>
          <w:tcPr>
            <w:tcW w:w="2602" w:type="pct"/>
          </w:tcPr>
          <w:p w14:paraId="74B8A047"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An understanding of methods of enquiry or creative activity, or both, in their primary area of study that enables the student to: </w:t>
            </w:r>
          </w:p>
          <w:p w14:paraId="69E9B5D5"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evaluate the appropriateness of different approaches to solving problems using well established ideas and techniques; </w:t>
            </w:r>
          </w:p>
          <w:p w14:paraId="45F197E7"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devise and sustain arguments or solve problems using these methods; and </w:t>
            </w:r>
          </w:p>
          <w:p w14:paraId="605D457E"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describe and comment upon particular aspects of current research or equivalent advanced scholarship. </w:t>
            </w:r>
          </w:p>
        </w:tc>
      </w:tr>
      <w:tr w:rsidR="001723B4" w:rsidRPr="00DE2AA8" w14:paraId="3A6F55C7" w14:textId="77777777" w:rsidTr="00940F5D">
        <w:trPr>
          <w:trHeight w:val="1458"/>
        </w:trPr>
        <w:tc>
          <w:tcPr>
            <w:tcW w:w="460" w:type="pct"/>
          </w:tcPr>
          <w:p w14:paraId="2F428A8C"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3. Application of Knowledge </w:t>
            </w:r>
          </w:p>
        </w:tc>
        <w:tc>
          <w:tcPr>
            <w:tcW w:w="1938" w:type="pct"/>
          </w:tcPr>
          <w:p w14:paraId="26C9F580"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The ability to review, present, and interpret quantitative and qualitative information to: </w:t>
            </w:r>
          </w:p>
          <w:p w14:paraId="2CDC04C5"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develop lines of argument; </w:t>
            </w:r>
          </w:p>
          <w:p w14:paraId="0FAFC82B"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make sound judgments in accordance with the major theories, concepts and methods of the subject(s) of study; and </w:t>
            </w:r>
          </w:p>
          <w:p w14:paraId="659EE1DA"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The ability to use a basic range of established techniques to: </w:t>
            </w:r>
          </w:p>
          <w:p w14:paraId="1B4B45EF"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analyze information; </w:t>
            </w:r>
          </w:p>
          <w:p w14:paraId="31C69E38"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evaluate the appropriateness of different approaches to solving problems related to their area(s) of study; </w:t>
            </w:r>
          </w:p>
          <w:p w14:paraId="2BB08D42"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propose solutions; and </w:t>
            </w:r>
          </w:p>
          <w:p w14:paraId="2F27D852"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d) make use of scholarly reviews and primary sources. </w:t>
            </w:r>
          </w:p>
        </w:tc>
        <w:tc>
          <w:tcPr>
            <w:tcW w:w="2602" w:type="pct"/>
          </w:tcPr>
          <w:p w14:paraId="26A2963C"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The ability to review, present and critically evaluate qualitative and quantitative information to: </w:t>
            </w:r>
          </w:p>
          <w:p w14:paraId="466A4A79"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develop lines of argument; </w:t>
            </w:r>
          </w:p>
          <w:p w14:paraId="76B7D327"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make sound judgments in accordance with the major theories, concepts and methods of the subject(s) of study; </w:t>
            </w:r>
          </w:p>
          <w:p w14:paraId="052C7F26"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apply underlying concepts, principles, and techniques of analysis, both within and outside the discipline; </w:t>
            </w:r>
          </w:p>
          <w:p w14:paraId="17169193"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d) where appropriate use this knowledge in the creative process; and </w:t>
            </w:r>
          </w:p>
          <w:p w14:paraId="57DB73CA"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The ability to use a range of established techniques to: </w:t>
            </w:r>
          </w:p>
          <w:p w14:paraId="18F5FFDA"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initiate and undertake critical evaluation of arguments, assumptions, abstract concepts and information; </w:t>
            </w:r>
          </w:p>
          <w:p w14:paraId="3064FE27"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propose solutions; </w:t>
            </w:r>
          </w:p>
          <w:p w14:paraId="2D76DB3C"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frame appropriate questions for the purpose of solving a problem; </w:t>
            </w:r>
          </w:p>
          <w:p w14:paraId="43C5680F"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d) solve a problem or create a new work; and </w:t>
            </w:r>
          </w:p>
          <w:p w14:paraId="0735EA6F"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e) to make critical use of scholarly reviews and primary sources. </w:t>
            </w:r>
          </w:p>
        </w:tc>
      </w:tr>
      <w:tr w:rsidR="001723B4" w:rsidRPr="00DE2AA8" w14:paraId="06B7C11A" w14:textId="77777777" w:rsidTr="00940F5D">
        <w:trPr>
          <w:trHeight w:val="378"/>
        </w:trPr>
        <w:tc>
          <w:tcPr>
            <w:tcW w:w="460" w:type="pct"/>
            <w:tcBorders>
              <w:top w:val="single" w:sz="4" w:space="0" w:color="auto"/>
              <w:left w:val="single" w:sz="4" w:space="0" w:color="auto"/>
              <w:bottom w:val="single" w:sz="4" w:space="0" w:color="auto"/>
              <w:right w:val="single" w:sz="4" w:space="0" w:color="auto"/>
            </w:tcBorders>
          </w:tcPr>
          <w:p w14:paraId="5C3A88A3"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4. Communication Skills </w:t>
            </w:r>
          </w:p>
        </w:tc>
        <w:tc>
          <w:tcPr>
            <w:tcW w:w="1938" w:type="pct"/>
            <w:tcBorders>
              <w:top w:val="single" w:sz="4" w:space="0" w:color="auto"/>
              <w:left w:val="single" w:sz="4" w:space="0" w:color="auto"/>
              <w:bottom w:val="single" w:sz="4" w:space="0" w:color="auto"/>
              <w:right w:val="single" w:sz="4" w:space="0" w:color="auto"/>
            </w:tcBorders>
          </w:tcPr>
          <w:p w14:paraId="4C98AAC8"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The ability to communicate accurately and reliably, orally and in writing to a range of audiences. </w:t>
            </w:r>
          </w:p>
        </w:tc>
        <w:tc>
          <w:tcPr>
            <w:tcW w:w="2602" w:type="pct"/>
            <w:tcBorders>
              <w:top w:val="single" w:sz="4" w:space="0" w:color="auto"/>
              <w:left w:val="single" w:sz="4" w:space="0" w:color="auto"/>
              <w:bottom w:val="single" w:sz="4" w:space="0" w:color="auto"/>
              <w:right w:val="single" w:sz="4" w:space="0" w:color="auto"/>
            </w:tcBorders>
          </w:tcPr>
          <w:p w14:paraId="17DCA522"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The ability to communicate information, arguments, and analyses accurately and reliably, orally and in writing to a range of audiences. </w:t>
            </w:r>
          </w:p>
        </w:tc>
      </w:tr>
      <w:tr w:rsidR="001723B4" w:rsidRPr="00DE2AA8" w14:paraId="679EB7CE" w14:textId="77777777" w:rsidTr="00940F5D">
        <w:trPr>
          <w:trHeight w:val="688"/>
        </w:trPr>
        <w:tc>
          <w:tcPr>
            <w:tcW w:w="460" w:type="pct"/>
            <w:tcBorders>
              <w:top w:val="single" w:sz="4" w:space="0" w:color="auto"/>
              <w:left w:val="single" w:sz="4" w:space="0" w:color="auto"/>
              <w:bottom w:val="single" w:sz="4" w:space="0" w:color="auto"/>
              <w:right w:val="single" w:sz="4" w:space="0" w:color="auto"/>
            </w:tcBorders>
          </w:tcPr>
          <w:p w14:paraId="5277BB51"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5. Awareness of Limits of Knowledge </w:t>
            </w:r>
          </w:p>
        </w:tc>
        <w:tc>
          <w:tcPr>
            <w:tcW w:w="1938" w:type="pct"/>
            <w:tcBorders>
              <w:top w:val="single" w:sz="4" w:space="0" w:color="auto"/>
              <w:left w:val="single" w:sz="4" w:space="0" w:color="auto"/>
              <w:bottom w:val="single" w:sz="4" w:space="0" w:color="auto"/>
              <w:right w:val="single" w:sz="4" w:space="0" w:color="auto"/>
            </w:tcBorders>
          </w:tcPr>
          <w:p w14:paraId="5659E718"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An understanding of the limits to their own knowledge and how this might influence their analyses and interpretations. </w:t>
            </w:r>
          </w:p>
        </w:tc>
        <w:tc>
          <w:tcPr>
            <w:tcW w:w="2602" w:type="pct"/>
            <w:tcBorders>
              <w:top w:val="single" w:sz="4" w:space="0" w:color="auto"/>
              <w:left w:val="single" w:sz="4" w:space="0" w:color="auto"/>
              <w:bottom w:val="single" w:sz="4" w:space="0" w:color="auto"/>
              <w:right w:val="single" w:sz="4" w:space="0" w:color="auto"/>
            </w:tcBorders>
          </w:tcPr>
          <w:p w14:paraId="5203674C"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An understanding of the limits to their own knowledge and ability, and an appreciation of the uncertainty, ambiguity and limits to knowledge and how this might influence analyses and interpretations. </w:t>
            </w:r>
          </w:p>
        </w:tc>
      </w:tr>
      <w:tr w:rsidR="001723B4" w:rsidRPr="00DE2AA8" w14:paraId="03819F33" w14:textId="77777777" w:rsidTr="00940F5D">
        <w:trPr>
          <w:trHeight w:val="557"/>
        </w:trPr>
        <w:tc>
          <w:tcPr>
            <w:tcW w:w="460" w:type="pct"/>
            <w:tcBorders>
              <w:top w:val="single" w:sz="4" w:space="0" w:color="auto"/>
              <w:left w:val="single" w:sz="4" w:space="0" w:color="auto"/>
              <w:bottom w:val="single" w:sz="4" w:space="0" w:color="auto"/>
              <w:right w:val="single" w:sz="4" w:space="0" w:color="auto"/>
            </w:tcBorders>
          </w:tcPr>
          <w:p w14:paraId="4EFE5AF0"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6. Autonomy and Professional Capacity </w:t>
            </w:r>
          </w:p>
        </w:tc>
        <w:tc>
          <w:tcPr>
            <w:tcW w:w="1938" w:type="pct"/>
            <w:tcBorders>
              <w:top w:val="single" w:sz="4" w:space="0" w:color="auto"/>
              <w:left w:val="single" w:sz="4" w:space="0" w:color="auto"/>
              <w:bottom w:val="single" w:sz="4" w:space="0" w:color="auto"/>
              <w:right w:val="single" w:sz="4" w:space="0" w:color="auto"/>
            </w:tcBorders>
          </w:tcPr>
          <w:p w14:paraId="0EF381C2"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Qualities and transferable skills necessary for further study, employment, community involvement and other activities requiring: </w:t>
            </w:r>
          </w:p>
          <w:p w14:paraId="2EC5976A"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the exercise of personal responsibility and decision-making; </w:t>
            </w:r>
          </w:p>
          <w:p w14:paraId="6D4E903A"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working effectively with others; </w:t>
            </w:r>
          </w:p>
          <w:p w14:paraId="79FFEF49"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the ability to identify and address their own learning needs in changing circumstances and to select an appropriate program of further study; and </w:t>
            </w:r>
          </w:p>
          <w:p w14:paraId="6A8BCB36"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d) behaviour consistent with academic integrity and social responsibility. </w:t>
            </w:r>
          </w:p>
        </w:tc>
        <w:tc>
          <w:tcPr>
            <w:tcW w:w="2602" w:type="pct"/>
            <w:tcBorders>
              <w:top w:val="single" w:sz="4" w:space="0" w:color="auto"/>
              <w:left w:val="single" w:sz="4" w:space="0" w:color="auto"/>
              <w:bottom w:val="single" w:sz="4" w:space="0" w:color="auto"/>
              <w:right w:val="single" w:sz="4" w:space="0" w:color="auto"/>
            </w:tcBorders>
          </w:tcPr>
          <w:p w14:paraId="0FFFD506"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Qualities and transferable skills necessary for further study, employment, community involvement and other activities requiring: </w:t>
            </w:r>
          </w:p>
          <w:p w14:paraId="649C0B10"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a) the exercise of initiative, personal responsibility and accountability in both personal and group contexts; </w:t>
            </w:r>
          </w:p>
          <w:p w14:paraId="51615461"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b) working effectively with others; </w:t>
            </w:r>
          </w:p>
          <w:p w14:paraId="1DEEF8D6"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c) decision-making in complex contexts; </w:t>
            </w:r>
          </w:p>
          <w:p w14:paraId="73CCFD49"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d) the ability to manage their own learning in changing circumstances, both within and outside the discipline and to select an appropriate program of further study; </w:t>
            </w:r>
          </w:p>
          <w:p w14:paraId="1A1DC7AB" w14:textId="77777777" w:rsidR="001723B4" w:rsidRPr="00E057EE" w:rsidRDefault="001723B4" w:rsidP="001728D3">
            <w:pPr>
              <w:pStyle w:val="Default"/>
              <w:rPr>
                <w:rFonts w:asciiTheme="minorHAnsi" w:hAnsiTheme="minorHAnsi"/>
                <w:sz w:val="16"/>
              </w:rPr>
            </w:pPr>
            <w:r w:rsidRPr="00E057EE">
              <w:rPr>
                <w:rFonts w:asciiTheme="minorHAnsi" w:hAnsiTheme="minorHAnsi"/>
                <w:sz w:val="16"/>
              </w:rPr>
              <w:t xml:space="preserve">e) and behaviour consistent with academic integrity and social responsibility. </w:t>
            </w:r>
          </w:p>
        </w:tc>
      </w:tr>
    </w:tbl>
    <w:p w14:paraId="1EC52439" w14:textId="77777777" w:rsidR="001723B4" w:rsidRPr="009B0189" w:rsidRDefault="001723B4" w:rsidP="00B05A5C">
      <w:pPr>
        <w:pStyle w:val="Heading4"/>
        <w:rPr>
          <w:rStyle w:val="SubtleEmphasis"/>
          <w:b/>
        </w:rPr>
      </w:pPr>
      <w:bookmarkStart w:id="197" w:name="_Toc408318591"/>
      <w:bookmarkStart w:id="198" w:name="_Toc408577689"/>
      <w:bookmarkStart w:id="199" w:name="_Toc408907364"/>
      <w:bookmarkStart w:id="200" w:name="_Toc126579569"/>
      <w:r w:rsidRPr="009B0189">
        <w:rPr>
          <w:rStyle w:val="SubtleEmphasis"/>
          <w:b/>
        </w:rPr>
        <w:lastRenderedPageBreak/>
        <w:t>APPENDIX B: GRADUATE DEGREE LEVEL EXPECTATIONS</w:t>
      </w:r>
      <w:bookmarkEnd w:id="197"/>
      <w:bookmarkEnd w:id="198"/>
      <w:bookmarkEnd w:id="199"/>
      <w:bookmarkEnd w:id="200"/>
      <w:r w:rsidRPr="009B0189">
        <w:rPr>
          <w:rStyle w:val="SubtleEmphasis"/>
          <w:b/>
        </w:rPr>
        <w:t xml:space="preserve"> </w:t>
      </w:r>
    </w:p>
    <w:tbl>
      <w:tblPr>
        <w:tblW w:w="536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5343"/>
        <w:gridCol w:w="6663"/>
      </w:tblGrid>
      <w:tr w:rsidR="001723B4" w:rsidRPr="00DE2AA8" w14:paraId="4980CE57" w14:textId="77777777" w:rsidTr="00AE636A">
        <w:trPr>
          <w:trHeight w:val="424"/>
        </w:trPr>
        <w:tc>
          <w:tcPr>
            <w:tcW w:w="679" w:type="pct"/>
          </w:tcPr>
          <w:p w14:paraId="0C0B5722"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 </w:t>
            </w:r>
          </w:p>
        </w:tc>
        <w:tc>
          <w:tcPr>
            <w:tcW w:w="1923" w:type="pct"/>
          </w:tcPr>
          <w:p w14:paraId="2A1A5E36" w14:textId="77777777" w:rsidR="001723B4" w:rsidRPr="00E057EE" w:rsidRDefault="001723B4" w:rsidP="001728D3">
            <w:pPr>
              <w:pStyle w:val="Default"/>
              <w:rPr>
                <w:rFonts w:asciiTheme="minorHAnsi" w:hAnsiTheme="minorHAnsi"/>
                <w:sz w:val="17"/>
              </w:rPr>
            </w:pPr>
            <w:r w:rsidRPr="00E057EE">
              <w:rPr>
                <w:rFonts w:asciiTheme="minorHAnsi" w:hAnsiTheme="minorHAnsi"/>
                <w:b/>
                <w:sz w:val="17"/>
              </w:rPr>
              <w:t xml:space="preserve">MASTER’S DEGREE </w:t>
            </w:r>
          </w:p>
          <w:p w14:paraId="509D138F" w14:textId="77777777" w:rsidR="001723B4" w:rsidRPr="00E057EE" w:rsidRDefault="001723B4" w:rsidP="001728D3">
            <w:pPr>
              <w:pStyle w:val="Default"/>
              <w:rPr>
                <w:rFonts w:asciiTheme="minorHAnsi" w:hAnsiTheme="minorHAnsi"/>
                <w:b/>
                <w:sz w:val="17"/>
              </w:rPr>
            </w:pPr>
            <w:r w:rsidRPr="00E057EE">
              <w:rPr>
                <w:rFonts w:asciiTheme="minorHAnsi" w:hAnsiTheme="minorHAnsi"/>
                <w:i/>
                <w:sz w:val="17"/>
              </w:rPr>
              <w:t xml:space="preserve">This degree is awarded to students who have demonstrated: </w:t>
            </w:r>
          </w:p>
        </w:tc>
        <w:tc>
          <w:tcPr>
            <w:tcW w:w="2398" w:type="pct"/>
          </w:tcPr>
          <w:p w14:paraId="35043BE7" w14:textId="77777777" w:rsidR="001723B4" w:rsidRPr="00E057EE" w:rsidRDefault="001723B4" w:rsidP="001728D3">
            <w:pPr>
              <w:pStyle w:val="Default"/>
              <w:rPr>
                <w:rFonts w:asciiTheme="minorHAnsi" w:hAnsiTheme="minorHAnsi"/>
                <w:sz w:val="17"/>
              </w:rPr>
            </w:pPr>
            <w:r w:rsidRPr="00E057EE">
              <w:rPr>
                <w:rFonts w:asciiTheme="minorHAnsi" w:hAnsiTheme="minorHAnsi"/>
                <w:b/>
                <w:sz w:val="17"/>
              </w:rPr>
              <w:t xml:space="preserve">DOCTORAL DEGREE </w:t>
            </w:r>
          </w:p>
          <w:p w14:paraId="7E7AD66B" w14:textId="77777777" w:rsidR="001723B4" w:rsidRPr="00E057EE" w:rsidRDefault="001723B4" w:rsidP="001728D3">
            <w:pPr>
              <w:pStyle w:val="Default"/>
              <w:rPr>
                <w:rFonts w:asciiTheme="minorHAnsi" w:hAnsiTheme="minorHAnsi"/>
                <w:b/>
                <w:sz w:val="17"/>
              </w:rPr>
            </w:pPr>
            <w:r w:rsidRPr="00E057EE">
              <w:rPr>
                <w:rFonts w:asciiTheme="minorHAnsi" w:hAnsiTheme="minorHAnsi"/>
                <w:i/>
                <w:sz w:val="17"/>
              </w:rPr>
              <w:t xml:space="preserve">This degree extends the skills associated with the Master’s degree and is awarded to students who have demonstrated: </w:t>
            </w:r>
          </w:p>
        </w:tc>
      </w:tr>
      <w:tr w:rsidR="001723B4" w:rsidRPr="00DE2AA8" w14:paraId="2966D4BF" w14:textId="77777777" w:rsidTr="00AE636A">
        <w:trPr>
          <w:trHeight w:val="763"/>
        </w:trPr>
        <w:tc>
          <w:tcPr>
            <w:tcW w:w="679" w:type="pct"/>
          </w:tcPr>
          <w:p w14:paraId="6D78C907"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1. Depth and Breadth of Knowledge </w:t>
            </w:r>
          </w:p>
        </w:tc>
        <w:tc>
          <w:tcPr>
            <w:tcW w:w="1923" w:type="pct"/>
          </w:tcPr>
          <w:p w14:paraId="4DC50130"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A systematic understanding of knowledge, and a critical awareness of current problems and/or new insights, much of which is at, or informed by, the forefront of the academic discipline, field of study, or area of professional practice. </w:t>
            </w:r>
          </w:p>
        </w:tc>
        <w:tc>
          <w:tcPr>
            <w:tcW w:w="2398" w:type="pct"/>
          </w:tcPr>
          <w:p w14:paraId="19CB5ACB"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A thorough understanding of a substantial body of knowledge that is at the forefront of their academic discipline or area of professional practice.</w:t>
            </w:r>
          </w:p>
        </w:tc>
      </w:tr>
      <w:tr w:rsidR="001723B4" w:rsidRPr="00DE2AA8" w14:paraId="3E0CE4DB" w14:textId="77777777" w:rsidTr="00AE636A">
        <w:trPr>
          <w:trHeight w:val="1592"/>
        </w:trPr>
        <w:tc>
          <w:tcPr>
            <w:tcW w:w="679" w:type="pct"/>
          </w:tcPr>
          <w:p w14:paraId="68FC634C"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2. Research and Scholarship </w:t>
            </w:r>
          </w:p>
          <w:p w14:paraId="357A587D" w14:textId="77777777" w:rsidR="001723B4" w:rsidRPr="00E057EE" w:rsidRDefault="001723B4" w:rsidP="001728D3">
            <w:pPr>
              <w:pStyle w:val="Default"/>
              <w:rPr>
                <w:rFonts w:asciiTheme="minorHAnsi" w:hAnsiTheme="minorHAnsi"/>
                <w:sz w:val="17"/>
              </w:rPr>
            </w:pPr>
          </w:p>
        </w:tc>
        <w:tc>
          <w:tcPr>
            <w:tcW w:w="1923" w:type="pct"/>
          </w:tcPr>
          <w:p w14:paraId="31A1933F"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A conceptual understanding and methodological competence that: </w:t>
            </w:r>
          </w:p>
          <w:p w14:paraId="1E9A9794" w14:textId="77777777" w:rsidR="001723B4" w:rsidRPr="00E057EE" w:rsidRDefault="001723B4" w:rsidP="001728D3">
            <w:pPr>
              <w:pStyle w:val="Default"/>
              <w:rPr>
                <w:rFonts w:asciiTheme="minorHAnsi" w:hAnsiTheme="minorHAnsi"/>
                <w:sz w:val="17"/>
              </w:rPr>
            </w:pPr>
            <w:proofErr w:type="spellStart"/>
            <w:r w:rsidRPr="00E057EE">
              <w:rPr>
                <w:rFonts w:asciiTheme="minorHAnsi" w:hAnsiTheme="minorHAnsi"/>
                <w:sz w:val="17"/>
              </w:rPr>
              <w:t>i</w:t>
            </w:r>
            <w:proofErr w:type="spellEnd"/>
            <w:r w:rsidRPr="00E057EE">
              <w:rPr>
                <w:rFonts w:asciiTheme="minorHAnsi" w:hAnsiTheme="minorHAnsi"/>
                <w:sz w:val="17"/>
              </w:rPr>
              <w:t xml:space="preserve">) Enables a working comprehension of how established techniques of research and inquiry are used to create and interpret knowledge in the discipline; </w:t>
            </w:r>
          </w:p>
          <w:p w14:paraId="2BB5CB61"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ii) Enables a critical evaluation of current research and advanced research and scholarship in the discipline or area of professional competence, and </w:t>
            </w:r>
          </w:p>
          <w:p w14:paraId="78480E11"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iii) Enables a treatment of complex issues and judgments based on established principles and techniques; and, </w:t>
            </w:r>
          </w:p>
          <w:p w14:paraId="7F50AD77"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On the basis of that competence, has shown at least one of the following: </w:t>
            </w:r>
          </w:p>
          <w:p w14:paraId="551BA1D8" w14:textId="77777777" w:rsidR="001723B4" w:rsidRPr="00E057EE" w:rsidRDefault="001723B4" w:rsidP="001728D3">
            <w:pPr>
              <w:pStyle w:val="Default"/>
              <w:rPr>
                <w:rFonts w:asciiTheme="minorHAnsi" w:hAnsiTheme="minorHAnsi"/>
                <w:sz w:val="17"/>
              </w:rPr>
            </w:pPr>
            <w:proofErr w:type="spellStart"/>
            <w:r w:rsidRPr="00E057EE">
              <w:rPr>
                <w:rFonts w:asciiTheme="minorHAnsi" w:hAnsiTheme="minorHAnsi"/>
                <w:sz w:val="17"/>
              </w:rPr>
              <w:t>i</w:t>
            </w:r>
            <w:proofErr w:type="spellEnd"/>
            <w:r w:rsidRPr="00E057EE">
              <w:rPr>
                <w:rFonts w:asciiTheme="minorHAnsi" w:hAnsiTheme="minorHAnsi"/>
                <w:sz w:val="17"/>
              </w:rPr>
              <w:t xml:space="preserve">) The development and support of a sustained argument in written form, or </w:t>
            </w:r>
          </w:p>
          <w:p w14:paraId="201CBFCD"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ii) Originality in the application of knowledge. </w:t>
            </w:r>
          </w:p>
        </w:tc>
        <w:tc>
          <w:tcPr>
            <w:tcW w:w="2398" w:type="pct"/>
          </w:tcPr>
          <w:p w14:paraId="09F6D745"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a. The ability to conceptualize, design, and implement research for the generation of new knowledge, applications, or understanding at the forefront of the discipline, and to adjust the research design or methodology in the light of unforeseen problems; </w:t>
            </w:r>
          </w:p>
          <w:p w14:paraId="5DAD2398"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b. The ability to make informed judgments on complex issues in specialist fields, sometimes requiring new methods; and </w:t>
            </w:r>
          </w:p>
          <w:p w14:paraId="563B5A88"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c. The ability to produce original research, or other advanced scholarship, of a quality to satisfy peer review, and to merit publication; </w:t>
            </w:r>
          </w:p>
        </w:tc>
      </w:tr>
      <w:tr w:rsidR="001723B4" w:rsidRPr="00DE2AA8" w14:paraId="4DDA6D30" w14:textId="77777777" w:rsidTr="00AE636A">
        <w:trPr>
          <w:trHeight w:val="1075"/>
        </w:trPr>
        <w:tc>
          <w:tcPr>
            <w:tcW w:w="679" w:type="pct"/>
          </w:tcPr>
          <w:p w14:paraId="0FB46A0C"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3. Application of Knowledge </w:t>
            </w:r>
          </w:p>
        </w:tc>
        <w:tc>
          <w:tcPr>
            <w:tcW w:w="1923" w:type="pct"/>
          </w:tcPr>
          <w:p w14:paraId="17550296"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Competence in the research process by applying an existing body of knowledge in the critical analysis of a new question or of a specific problem or issue in a new setting. </w:t>
            </w:r>
          </w:p>
          <w:p w14:paraId="3350FF1F" w14:textId="77777777" w:rsidR="001723B4" w:rsidRPr="00E057EE" w:rsidRDefault="001723B4" w:rsidP="001728D3">
            <w:pPr>
              <w:pStyle w:val="Default"/>
              <w:rPr>
                <w:rFonts w:asciiTheme="minorHAnsi" w:hAnsiTheme="minorHAnsi"/>
                <w:sz w:val="17"/>
              </w:rPr>
            </w:pPr>
          </w:p>
        </w:tc>
        <w:tc>
          <w:tcPr>
            <w:tcW w:w="2398" w:type="pct"/>
          </w:tcPr>
          <w:p w14:paraId="45581ECE"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The capacity to: </w:t>
            </w:r>
          </w:p>
          <w:p w14:paraId="60A296CE" w14:textId="77777777" w:rsidR="001723B4" w:rsidRPr="00E057EE" w:rsidRDefault="001723B4" w:rsidP="001728D3">
            <w:pPr>
              <w:pStyle w:val="Default"/>
              <w:rPr>
                <w:rFonts w:asciiTheme="minorHAnsi" w:hAnsiTheme="minorHAnsi"/>
                <w:sz w:val="17"/>
              </w:rPr>
            </w:pPr>
            <w:proofErr w:type="spellStart"/>
            <w:r w:rsidRPr="00E057EE">
              <w:rPr>
                <w:rFonts w:asciiTheme="minorHAnsi" w:hAnsiTheme="minorHAnsi"/>
                <w:sz w:val="17"/>
              </w:rPr>
              <w:t>i</w:t>
            </w:r>
            <w:proofErr w:type="spellEnd"/>
            <w:r w:rsidRPr="00E057EE">
              <w:rPr>
                <w:rFonts w:asciiTheme="minorHAnsi" w:hAnsiTheme="minorHAnsi"/>
                <w:sz w:val="17"/>
              </w:rPr>
              <w:t xml:space="preserve">) Undertake pure and/or applied research at an advanced level; and </w:t>
            </w:r>
          </w:p>
          <w:p w14:paraId="58805219"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ii) Contribute to the development of academic or professional skills, techniques, tools, practices, ideas, theories, approaches, and/or materials; </w:t>
            </w:r>
          </w:p>
        </w:tc>
      </w:tr>
      <w:tr w:rsidR="001723B4" w:rsidRPr="00DE2AA8" w14:paraId="3850A7AC" w14:textId="77777777" w:rsidTr="00AE636A">
        <w:trPr>
          <w:trHeight w:val="552"/>
        </w:trPr>
        <w:tc>
          <w:tcPr>
            <w:tcW w:w="679" w:type="pct"/>
            <w:tcBorders>
              <w:top w:val="single" w:sz="4" w:space="0" w:color="auto"/>
              <w:left w:val="single" w:sz="4" w:space="0" w:color="auto"/>
              <w:bottom w:val="single" w:sz="4" w:space="0" w:color="auto"/>
              <w:right w:val="single" w:sz="4" w:space="0" w:color="auto"/>
            </w:tcBorders>
          </w:tcPr>
          <w:p w14:paraId="4F9B97B0"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4. Communication Skills </w:t>
            </w:r>
          </w:p>
        </w:tc>
        <w:tc>
          <w:tcPr>
            <w:tcW w:w="1923" w:type="pct"/>
            <w:tcBorders>
              <w:top w:val="single" w:sz="4" w:space="0" w:color="auto"/>
              <w:left w:val="single" w:sz="4" w:space="0" w:color="auto"/>
              <w:bottom w:val="single" w:sz="4" w:space="0" w:color="auto"/>
              <w:right w:val="single" w:sz="4" w:space="0" w:color="auto"/>
            </w:tcBorders>
          </w:tcPr>
          <w:p w14:paraId="1F171F32"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The ability to communicate ideas, issues and conclusions clearly. </w:t>
            </w:r>
          </w:p>
          <w:p w14:paraId="551475FD" w14:textId="77777777" w:rsidR="001723B4" w:rsidRPr="00E057EE" w:rsidRDefault="001723B4" w:rsidP="001728D3">
            <w:pPr>
              <w:pStyle w:val="Default"/>
              <w:rPr>
                <w:rFonts w:asciiTheme="minorHAnsi" w:hAnsiTheme="minorHAnsi"/>
                <w:sz w:val="17"/>
              </w:rPr>
            </w:pPr>
          </w:p>
        </w:tc>
        <w:tc>
          <w:tcPr>
            <w:tcW w:w="2398" w:type="pct"/>
            <w:tcBorders>
              <w:top w:val="single" w:sz="4" w:space="0" w:color="auto"/>
              <w:left w:val="single" w:sz="4" w:space="0" w:color="auto"/>
              <w:bottom w:val="single" w:sz="4" w:space="0" w:color="auto"/>
              <w:right w:val="single" w:sz="4" w:space="0" w:color="auto"/>
            </w:tcBorders>
          </w:tcPr>
          <w:p w14:paraId="0CFF46ED"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The ability to communicate complex and/or ambiguous ideas, issues and conclusions clearly and effectively.</w:t>
            </w:r>
          </w:p>
        </w:tc>
      </w:tr>
      <w:tr w:rsidR="001723B4" w:rsidRPr="00DE2AA8" w14:paraId="01B6837B" w14:textId="77777777" w:rsidTr="00AE636A">
        <w:trPr>
          <w:trHeight w:val="803"/>
        </w:trPr>
        <w:tc>
          <w:tcPr>
            <w:tcW w:w="679" w:type="pct"/>
            <w:tcBorders>
              <w:top w:val="single" w:sz="4" w:space="0" w:color="auto"/>
              <w:left w:val="single" w:sz="4" w:space="0" w:color="auto"/>
              <w:bottom w:val="single" w:sz="4" w:space="0" w:color="auto"/>
              <w:right w:val="single" w:sz="4" w:space="0" w:color="auto"/>
            </w:tcBorders>
          </w:tcPr>
          <w:p w14:paraId="093D4675"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5. Awareness of Limits of Knowledge </w:t>
            </w:r>
          </w:p>
        </w:tc>
        <w:tc>
          <w:tcPr>
            <w:tcW w:w="1923" w:type="pct"/>
            <w:tcBorders>
              <w:top w:val="single" w:sz="4" w:space="0" w:color="auto"/>
              <w:left w:val="single" w:sz="4" w:space="0" w:color="auto"/>
              <w:bottom w:val="single" w:sz="4" w:space="0" w:color="auto"/>
              <w:right w:val="single" w:sz="4" w:space="0" w:color="auto"/>
            </w:tcBorders>
          </w:tcPr>
          <w:p w14:paraId="0EC4A93C"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Cognizance of the complexity of knowledge and of the potential contributions of other interpretations, methods, and disciplines. </w:t>
            </w:r>
          </w:p>
          <w:p w14:paraId="299D1526" w14:textId="77777777" w:rsidR="001723B4" w:rsidRPr="00E057EE" w:rsidRDefault="001723B4" w:rsidP="001728D3">
            <w:pPr>
              <w:pStyle w:val="Default"/>
              <w:rPr>
                <w:rFonts w:asciiTheme="minorHAnsi" w:hAnsiTheme="minorHAnsi"/>
                <w:sz w:val="17"/>
              </w:rPr>
            </w:pPr>
          </w:p>
        </w:tc>
        <w:tc>
          <w:tcPr>
            <w:tcW w:w="2398" w:type="pct"/>
            <w:tcBorders>
              <w:top w:val="single" w:sz="4" w:space="0" w:color="auto"/>
              <w:left w:val="single" w:sz="4" w:space="0" w:color="auto"/>
              <w:bottom w:val="single" w:sz="4" w:space="0" w:color="auto"/>
              <w:right w:val="single" w:sz="4" w:space="0" w:color="auto"/>
            </w:tcBorders>
          </w:tcPr>
          <w:p w14:paraId="0A412F0C"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An appreciation of the limitations of one’s own work and discipline, of the complexity of knowledge, and of the potential contributions of other interpretations, methods, and disciplines. </w:t>
            </w:r>
          </w:p>
        </w:tc>
      </w:tr>
      <w:tr w:rsidR="001723B4" w:rsidRPr="00DE2AA8" w14:paraId="61EE6541" w14:textId="77777777" w:rsidTr="00AE636A">
        <w:trPr>
          <w:trHeight w:val="550"/>
        </w:trPr>
        <w:tc>
          <w:tcPr>
            <w:tcW w:w="679" w:type="pct"/>
            <w:tcBorders>
              <w:top w:val="single" w:sz="4" w:space="0" w:color="auto"/>
              <w:left w:val="single" w:sz="4" w:space="0" w:color="auto"/>
              <w:bottom w:val="single" w:sz="4" w:space="0" w:color="auto"/>
              <w:right w:val="single" w:sz="4" w:space="0" w:color="auto"/>
            </w:tcBorders>
          </w:tcPr>
          <w:p w14:paraId="51DEA7ED"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6. Autonomy and Professional Capacity </w:t>
            </w:r>
          </w:p>
        </w:tc>
        <w:tc>
          <w:tcPr>
            <w:tcW w:w="1923" w:type="pct"/>
            <w:tcBorders>
              <w:top w:val="single" w:sz="4" w:space="0" w:color="auto"/>
              <w:left w:val="single" w:sz="4" w:space="0" w:color="auto"/>
              <w:bottom w:val="single" w:sz="4" w:space="0" w:color="auto"/>
              <w:right w:val="single" w:sz="4" w:space="0" w:color="auto"/>
            </w:tcBorders>
          </w:tcPr>
          <w:p w14:paraId="65DD0950"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a. The qualities and transferable skills necessary for employment requiring </w:t>
            </w:r>
          </w:p>
          <w:p w14:paraId="6BBB2737" w14:textId="77777777" w:rsidR="001723B4" w:rsidRPr="00E057EE" w:rsidRDefault="001723B4" w:rsidP="001728D3">
            <w:pPr>
              <w:pStyle w:val="Default"/>
              <w:rPr>
                <w:rFonts w:asciiTheme="minorHAnsi" w:hAnsiTheme="minorHAnsi"/>
                <w:sz w:val="17"/>
              </w:rPr>
            </w:pPr>
            <w:proofErr w:type="spellStart"/>
            <w:r w:rsidRPr="00E057EE">
              <w:rPr>
                <w:rFonts w:asciiTheme="minorHAnsi" w:hAnsiTheme="minorHAnsi"/>
                <w:sz w:val="17"/>
              </w:rPr>
              <w:t>i</w:t>
            </w:r>
            <w:proofErr w:type="spellEnd"/>
            <w:r w:rsidRPr="00E057EE">
              <w:rPr>
                <w:rFonts w:asciiTheme="minorHAnsi" w:hAnsiTheme="minorHAnsi"/>
                <w:sz w:val="17"/>
              </w:rPr>
              <w:t>) The exercise of initiative and of personal responsibility and accountability;</w:t>
            </w:r>
          </w:p>
          <w:p w14:paraId="05DC4B11"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ii) Decision-making in complex situations; and </w:t>
            </w:r>
          </w:p>
          <w:p w14:paraId="6F3875CF"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b. The intellectual independence required for continuing professional development; </w:t>
            </w:r>
          </w:p>
          <w:p w14:paraId="640C6D99"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c. The ethical behavio</w:t>
            </w:r>
            <w:r w:rsidRPr="00E057EE">
              <w:rPr>
                <w:rFonts w:ascii="Calibri" w:hAnsi="Calibri"/>
                <w:sz w:val="17"/>
              </w:rPr>
              <w:t>u</w:t>
            </w:r>
            <w:r w:rsidRPr="00E057EE">
              <w:rPr>
                <w:rFonts w:asciiTheme="minorHAnsi" w:hAnsiTheme="minorHAnsi"/>
                <w:sz w:val="17"/>
              </w:rPr>
              <w:t xml:space="preserve">r consistent with academic integrity and the use of appropriate guidelines and procedures for responsible conduct of research; </w:t>
            </w:r>
          </w:p>
          <w:p w14:paraId="4BD579E5"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d. The ability to appreciate the broader implications of applying knowledge to particular contexts. </w:t>
            </w:r>
          </w:p>
        </w:tc>
        <w:tc>
          <w:tcPr>
            <w:tcW w:w="2398" w:type="pct"/>
            <w:tcBorders>
              <w:top w:val="single" w:sz="4" w:space="0" w:color="auto"/>
              <w:left w:val="single" w:sz="4" w:space="0" w:color="auto"/>
              <w:bottom w:val="single" w:sz="4" w:space="0" w:color="auto"/>
              <w:right w:val="single" w:sz="4" w:space="0" w:color="auto"/>
            </w:tcBorders>
          </w:tcPr>
          <w:p w14:paraId="57B234EF"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a. The qualities and transferable skills necessary for employment requiring the exercise of personal responsibility and largely autonomous initiative in complex situations; </w:t>
            </w:r>
          </w:p>
          <w:p w14:paraId="6AA5A07E"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b. The intellectual independence to be academically and professionally engaged and current; </w:t>
            </w:r>
          </w:p>
          <w:p w14:paraId="6F0B02A6"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c. The ethical behavio</w:t>
            </w:r>
            <w:r w:rsidRPr="00E057EE">
              <w:rPr>
                <w:rFonts w:ascii="Calibri" w:hAnsi="Calibri"/>
                <w:sz w:val="17"/>
              </w:rPr>
              <w:t>u</w:t>
            </w:r>
            <w:r w:rsidRPr="00E057EE">
              <w:rPr>
                <w:rFonts w:asciiTheme="minorHAnsi" w:hAnsiTheme="minorHAnsi"/>
                <w:sz w:val="17"/>
              </w:rPr>
              <w:t xml:space="preserve">r consistent with academic integrity and the use of appropriate guidelines and procedures for responsible conduct of research; and </w:t>
            </w:r>
          </w:p>
          <w:p w14:paraId="14718455" w14:textId="77777777" w:rsidR="001723B4" w:rsidRPr="00E057EE" w:rsidRDefault="001723B4" w:rsidP="001728D3">
            <w:pPr>
              <w:pStyle w:val="Default"/>
              <w:rPr>
                <w:rFonts w:asciiTheme="minorHAnsi" w:hAnsiTheme="minorHAnsi"/>
                <w:sz w:val="17"/>
              </w:rPr>
            </w:pPr>
            <w:r w:rsidRPr="00E057EE">
              <w:rPr>
                <w:rFonts w:asciiTheme="minorHAnsi" w:hAnsiTheme="minorHAnsi"/>
                <w:sz w:val="17"/>
              </w:rPr>
              <w:t xml:space="preserve">d. The ability to evaluate the broader implications of applying knowledge to particular contexts. </w:t>
            </w:r>
          </w:p>
        </w:tc>
      </w:tr>
    </w:tbl>
    <w:p w14:paraId="0C4A7E04" w14:textId="5E39C5F4" w:rsidR="001723B4" w:rsidRPr="0081398A" w:rsidRDefault="001723B4" w:rsidP="001723B4">
      <w:pPr>
        <w:rPr>
          <w:rFonts w:cstheme="minorHAnsi"/>
          <w:sz w:val="17"/>
          <w:szCs w:val="17"/>
        </w:rPr>
      </w:pPr>
      <w:r w:rsidRPr="000E6124">
        <w:rPr>
          <w:rFonts w:cs="Arial"/>
        </w:rPr>
        <w:t xml:space="preserve">Ontario Universities’ Degree Level Expectations are available as part of the Quality Assurance Framework policy document available at: </w:t>
      </w:r>
      <w:hyperlink r:id="rId31" w:history="1">
        <w:r w:rsidRPr="000E6124">
          <w:rPr>
            <w:rStyle w:val="Hyperlink"/>
            <w:rFonts w:cs="Arial"/>
          </w:rPr>
          <w:t>http://www.cou.on.ca/quality</w:t>
        </w:r>
      </w:hyperlink>
      <w:r w:rsidRPr="000E6124">
        <w:rPr>
          <w:rFonts w:cs="Arial"/>
        </w:rPr>
        <w:t xml:space="preserve"> </w:t>
      </w:r>
    </w:p>
    <w:p w14:paraId="6B6D6AAD" w14:textId="77777777" w:rsidR="00AE636A" w:rsidRDefault="00AE636A" w:rsidP="00E057EE">
      <w:pPr>
        <w:pStyle w:val="Heading2"/>
        <w:numPr>
          <w:ilvl w:val="0"/>
          <w:numId w:val="0"/>
        </w:numPr>
        <w:ind w:left="567" w:hanging="567"/>
        <w:rPr>
          <w:rStyle w:val="SubtleEmphasis"/>
          <w:b/>
        </w:rPr>
        <w:sectPr w:rsidR="00AE636A" w:rsidSect="00AE636A">
          <w:pgSz w:w="15840" w:h="12240" w:orient="landscape"/>
          <w:pgMar w:top="992" w:right="1440" w:bottom="851" w:left="1440" w:header="709" w:footer="709" w:gutter="0"/>
          <w:cols w:space="708"/>
          <w:docGrid w:linePitch="360"/>
        </w:sectPr>
      </w:pPr>
      <w:bookmarkStart w:id="201" w:name="_Toc408318592"/>
      <w:bookmarkStart w:id="202" w:name="_Toc408577690"/>
      <w:bookmarkStart w:id="203" w:name="_Toc408907365"/>
    </w:p>
    <w:p w14:paraId="4E66D421" w14:textId="37FC76FC" w:rsidR="00EE7D4C" w:rsidRPr="00E057EE" w:rsidRDefault="001723B4" w:rsidP="00E057EE">
      <w:pPr>
        <w:pStyle w:val="Heading2"/>
        <w:numPr>
          <w:ilvl w:val="0"/>
          <w:numId w:val="0"/>
        </w:numPr>
        <w:ind w:left="567" w:hanging="567"/>
      </w:pPr>
      <w:bookmarkStart w:id="204" w:name="_Toc126579570"/>
      <w:r w:rsidRPr="009B0189">
        <w:rPr>
          <w:rStyle w:val="SubtleEmphasis"/>
          <w:b/>
        </w:rPr>
        <w:lastRenderedPageBreak/>
        <w:t>APPENDIX C</w:t>
      </w:r>
      <w:bookmarkEnd w:id="204"/>
    </w:p>
    <w:p w14:paraId="75293704" w14:textId="2468125C" w:rsidR="00E24A74" w:rsidRPr="00E057EE" w:rsidRDefault="003955A1" w:rsidP="00E24A74">
      <w:pPr>
        <w:pStyle w:val="Heading4"/>
        <w:rPr>
          <w:color w:val="000000"/>
        </w:rPr>
      </w:pPr>
      <w:bookmarkStart w:id="205" w:name="_Toc126579571"/>
      <w:r>
        <w:rPr>
          <w:rStyle w:val="SubtleEmphasis"/>
          <w:b/>
        </w:rPr>
        <w:t xml:space="preserve">CURRICULUM MAP TEMPLATE </w:t>
      </w:r>
      <w:r w:rsidR="00473865">
        <w:rPr>
          <w:rStyle w:val="SubtleEmphasis"/>
          <w:b/>
        </w:rPr>
        <w:t xml:space="preserve">1 </w:t>
      </w:r>
      <w:r>
        <w:rPr>
          <w:rStyle w:val="SubtleEmphasis"/>
          <w:b/>
        </w:rPr>
        <w:t>FOR</w:t>
      </w:r>
      <w:r w:rsidR="001723B4" w:rsidRPr="009B0189">
        <w:rPr>
          <w:rStyle w:val="SubtleEmphasis"/>
          <w:b/>
        </w:rPr>
        <w:t xml:space="preserve"> UNDERGRADUATE PROGRAMS</w:t>
      </w:r>
      <w:bookmarkEnd w:id="201"/>
      <w:bookmarkEnd w:id="202"/>
      <w:bookmarkEnd w:id="203"/>
      <w:bookmarkEnd w:id="205"/>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215"/>
        <w:gridCol w:w="1251"/>
        <w:gridCol w:w="2353"/>
        <w:gridCol w:w="1615"/>
        <w:gridCol w:w="1623"/>
        <w:gridCol w:w="1615"/>
        <w:gridCol w:w="1615"/>
        <w:gridCol w:w="1613"/>
      </w:tblGrid>
      <w:tr w:rsidR="00E24A74" w:rsidRPr="00EA2E3D" w14:paraId="4E0CF391" w14:textId="77777777" w:rsidTr="00FB0483">
        <w:trPr>
          <w:trHeight w:val="500"/>
        </w:trPr>
        <w:tc>
          <w:tcPr>
            <w:tcW w:w="3123" w:type="pct"/>
            <w:gridSpan w:val="5"/>
            <w:shd w:val="clear" w:color="auto" w:fill="auto"/>
            <w:noWrap/>
            <w:vAlign w:val="bottom"/>
            <w:hideMark/>
          </w:tcPr>
          <w:p w14:paraId="769565D1" w14:textId="77777777" w:rsidR="00E24A74" w:rsidRPr="009A21E9" w:rsidRDefault="00E24A74" w:rsidP="00FB0483">
            <w:pPr>
              <w:rPr>
                <w:rFonts w:ascii="Calibri" w:eastAsia="Times New Roman" w:hAnsi="Calibri" w:cs="Times New Roman"/>
                <w:b/>
                <w:bCs/>
                <w:sz w:val="32"/>
                <w:szCs w:val="38"/>
                <w:lang w:val="en-CA"/>
              </w:rPr>
            </w:pPr>
            <w:r w:rsidRPr="009A21E9">
              <w:rPr>
                <w:rFonts w:ascii="Calibri" w:eastAsia="Times New Roman" w:hAnsi="Calibri" w:cs="Times New Roman"/>
                <w:b/>
                <w:bCs/>
                <w:sz w:val="32"/>
                <w:szCs w:val="38"/>
                <w:lang w:val="en-CA"/>
              </w:rPr>
              <w:t>Mapping Courses to Program Learning Outcomes</w:t>
            </w:r>
          </w:p>
        </w:tc>
        <w:tc>
          <w:tcPr>
            <w:tcW w:w="1877" w:type="pct"/>
            <w:gridSpan w:val="3"/>
            <w:shd w:val="clear" w:color="auto" w:fill="auto"/>
            <w:noWrap/>
            <w:vAlign w:val="bottom"/>
            <w:hideMark/>
          </w:tcPr>
          <w:p w14:paraId="5C6FF4BE" w14:textId="77777777" w:rsidR="00E24A74" w:rsidRPr="009A21E9" w:rsidRDefault="00E24A74" w:rsidP="00FB0483">
            <w:pPr>
              <w:rPr>
                <w:rFonts w:ascii="Calibri" w:eastAsia="Times New Roman" w:hAnsi="Calibri" w:cs="Times New Roman"/>
                <w:sz w:val="32"/>
                <w:lang w:val="en-CA"/>
              </w:rPr>
            </w:pPr>
            <w:r w:rsidRPr="009A21E9">
              <w:rPr>
                <w:rFonts w:ascii="Calibri" w:eastAsia="Times New Roman" w:hAnsi="Calibri" w:cs="Times New Roman"/>
                <w:b/>
                <w:bCs/>
                <w:sz w:val="32"/>
                <w:szCs w:val="38"/>
                <w:u w:val="single"/>
                <w:lang w:val="en-CA"/>
              </w:rPr>
              <w:t>Program name</w:t>
            </w:r>
          </w:p>
        </w:tc>
      </w:tr>
      <w:tr w:rsidR="00926255" w:rsidRPr="00EA2E3D" w14:paraId="50169213" w14:textId="77777777" w:rsidTr="00FB0483">
        <w:trPr>
          <w:trHeight w:val="300"/>
        </w:trPr>
        <w:tc>
          <w:tcPr>
            <w:tcW w:w="471" w:type="pct"/>
            <w:vMerge w:val="restart"/>
            <w:shd w:val="clear" w:color="auto" w:fill="auto"/>
            <w:vAlign w:val="center"/>
            <w:hideMark/>
          </w:tcPr>
          <w:p w14:paraId="61E8D3A5" w14:textId="77777777" w:rsidR="00E24A74" w:rsidRPr="00EA2E3D" w:rsidRDefault="00E24A74" w:rsidP="00FB0483">
            <w:pPr>
              <w:jc w:val="center"/>
              <w:rPr>
                <w:rFonts w:ascii="Calibri" w:eastAsia="Times New Roman" w:hAnsi="Calibri" w:cs="Times New Roman"/>
                <w:b/>
                <w:bCs/>
                <w:szCs w:val="28"/>
                <w:lang w:val="en-CA"/>
              </w:rPr>
            </w:pPr>
            <w:r w:rsidRPr="00EA2E3D">
              <w:rPr>
                <w:rFonts w:ascii="Calibri" w:eastAsia="Times New Roman" w:hAnsi="Calibri" w:cs="Times New Roman"/>
                <w:b/>
                <w:bCs/>
                <w:szCs w:val="28"/>
                <w:lang w:val="en-CA"/>
              </w:rPr>
              <w:t>COURSE CODE</w:t>
            </w:r>
          </w:p>
        </w:tc>
        <w:tc>
          <w:tcPr>
            <w:tcW w:w="485" w:type="pct"/>
            <w:vMerge w:val="restart"/>
            <w:shd w:val="clear" w:color="auto" w:fill="auto"/>
            <w:vAlign w:val="center"/>
            <w:hideMark/>
          </w:tcPr>
          <w:p w14:paraId="3C0C5634" w14:textId="77777777" w:rsidR="00E24A74" w:rsidRPr="00EA2E3D" w:rsidRDefault="00E24A74" w:rsidP="00FB0483">
            <w:pPr>
              <w:jc w:val="center"/>
              <w:rPr>
                <w:rFonts w:ascii="Calibri" w:eastAsia="Times New Roman" w:hAnsi="Calibri" w:cs="Times New Roman"/>
                <w:b/>
                <w:bCs/>
                <w:szCs w:val="28"/>
                <w:lang w:val="en-CA"/>
              </w:rPr>
            </w:pPr>
            <w:r>
              <w:rPr>
                <w:rFonts w:ascii="Calibri" w:eastAsia="Times New Roman" w:hAnsi="Calibri" w:cs="Times New Roman"/>
                <w:b/>
                <w:bCs/>
                <w:sz w:val="18"/>
                <w:szCs w:val="28"/>
                <w:lang w:val="en-CA"/>
              </w:rPr>
              <w:t>Required course or restricted elective</w:t>
            </w:r>
          </w:p>
        </w:tc>
        <w:tc>
          <w:tcPr>
            <w:tcW w:w="912" w:type="pct"/>
            <w:shd w:val="clear" w:color="auto" w:fill="auto"/>
            <w:vAlign w:val="bottom"/>
            <w:hideMark/>
          </w:tcPr>
          <w:p w14:paraId="4053ECFF"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t>Program Learning Outcome</w:t>
            </w:r>
            <w:r w:rsidRPr="00CB0497">
              <w:rPr>
                <w:rFonts w:ascii="Calibri" w:eastAsia="Times New Roman" w:hAnsi="Calibri" w:cs="Times New Roman"/>
                <w:b/>
                <w:bCs/>
                <w:lang w:val="en-CA"/>
              </w:rPr>
              <w:t xml:space="preserve">: </w:t>
            </w:r>
            <w:r w:rsidRPr="00CB0497">
              <w:rPr>
                <w:rFonts w:ascii="Lucida Grande" w:hAnsi="Lucida Grande" w:cs="Lucida Grande"/>
                <w:color w:val="000000"/>
                <w:sz w:val="20"/>
              </w:rPr>
              <w:t>By the end of the program, the student will be able to...</w:t>
            </w:r>
          </w:p>
        </w:tc>
        <w:tc>
          <w:tcPr>
            <w:tcW w:w="626" w:type="pct"/>
            <w:shd w:val="clear" w:color="auto" w:fill="auto"/>
            <w:vAlign w:val="center"/>
          </w:tcPr>
          <w:p w14:paraId="6EB7BFE3" w14:textId="77777777" w:rsidR="00E24A74" w:rsidRPr="009A21E9" w:rsidRDefault="00E24A74" w:rsidP="00FB0483">
            <w:pPr>
              <w:jc w:val="center"/>
              <w:rPr>
                <w:rFonts w:ascii="Calibri" w:eastAsia="Times New Roman" w:hAnsi="Calibri" w:cs="Times New Roman"/>
                <w:b/>
                <w:lang w:val="en-CA"/>
              </w:rPr>
            </w:pPr>
            <w:r w:rsidRPr="009A21E9">
              <w:rPr>
                <w:rFonts w:ascii="Calibri" w:eastAsia="Times New Roman" w:hAnsi="Calibri" w:cs="Times New Roman"/>
                <w:b/>
                <w:lang w:val="en-CA"/>
              </w:rPr>
              <w:t>PLO #1</w:t>
            </w:r>
            <w:r w:rsidRPr="009A21E9">
              <w:rPr>
                <w:rFonts w:ascii="Calibri" w:eastAsia="Times New Roman" w:hAnsi="Calibri" w:cs="Times New Roman"/>
                <w:b/>
                <w:sz w:val="12"/>
                <w:lang w:val="en-CA"/>
              </w:rPr>
              <w:t>:</w:t>
            </w:r>
          </w:p>
        </w:tc>
        <w:tc>
          <w:tcPr>
            <w:tcW w:w="629" w:type="pct"/>
            <w:shd w:val="clear" w:color="auto" w:fill="auto"/>
            <w:vAlign w:val="center"/>
          </w:tcPr>
          <w:p w14:paraId="1A494BB9" w14:textId="77777777" w:rsidR="00E24A74" w:rsidRPr="009A21E9" w:rsidRDefault="00E24A74" w:rsidP="00FB0483">
            <w:pPr>
              <w:jc w:val="center"/>
              <w:rPr>
                <w:rFonts w:ascii="Calibri" w:eastAsia="Times New Roman" w:hAnsi="Calibri" w:cs="Times New Roman"/>
                <w:b/>
                <w:lang w:val="en-CA"/>
              </w:rPr>
            </w:pPr>
            <w:r w:rsidRPr="009A21E9">
              <w:rPr>
                <w:rFonts w:ascii="Calibri" w:eastAsia="Times New Roman" w:hAnsi="Calibri" w:cs="Times New Roman"/>
                <w:b/>
                <w:lang w:val="en-CA"/>
              </w:rPr>
              <w:t>PLO #2:</w:t>
            </w:r>
          </w:p>
        </w:tc>
        <w:tc>
          <w:tcPr>
            <w:tcW w:w="626" w:type="pct"/>
            <w:shd w:val="clear" w:color="auto" w:fill="auto"/>
            <w:vAlign w:val="center"/>
          </w:tcPr>
          <w:p w14:paraId="08EAAD2F" w14:textId="77777777" w:rsidR="00E24A74" w:rsidRPr="009A21E9" w:rsidRDefault="00E24A74" w:rsidP="00FB0483">
            <w:pPr>
              <w:jc w:val="center"/>
              <w:rPr>
                <w:rFonts w:ascii="Calibri" w:eastAsia="Times New Roman" w:hAnsi="Calibri" w:cs="Times New Roman"/>
                <w:b/>
                <w:lang w:val="en-CA"/>
              </w:rPr>
            </w:pPr>
            <w:r w:rsidRPr="009A21E9">
              <w:rPr>
                <w:rFonts w:ascii="Calibri" w:eastAsia="Times New Roman" w:hAnsi="Calibri" w:cs="Times New Roman"/>
                <w:b/>
                <w:lang w:val="en-CA"/>
              </w:rPr>
              <w:t>PLO # 3</w:t>
            </w:r>
          </w:p>
        </w:tc>
        <w:tc>
          <w:tcPr>
            <w:tcW w:w="626" w:type="pct"/>
            <w:shd w:val="clear" w:color="auto" w:fill="auto"/>
            <w:vAlign w:val="center"/>
          </w:tcPr>
          <w:p w14:paraId="2E02A7A9" w14:textId="77777777" w:rsidR="00E24A74" w:rsidRPr="009A21E9" w:rsidRDefault="00E24A74" w:rsidP="00FB0483">
            <w:pPr>
              <w:jc w:val="center"/>
              <w:rPr>
                <w:rFonts w:ascii="Calibri" w:eastAsia="Times New Roman" w:hAnsi="Calibri" w:cs="Times New Roman"/>
                <w:b/>
                <w:lang w:val="en-CA"/>
              </w:rPr>
            </w:pPr>
            <w:r w:rsidRPr="009A21E9">
              <w:rPr>
                <w:rFonts w:ascii="Calibri" w:eastAsia="Times New Roman" w:hAnsi="Calibri" w:cs="Times New Roman"/>
                <w:b/>
                <w:lang w:val="en-CA"/>
              </w:rPr>
              <w:t>PLO #4</w:t>
            </w:r>
          </w:p>
        </w:tc>
        <w:tc>
          <w:tcPr>
            <w:tcW w:w="625" w:type="pct"/>
            <w:shd w:val="clear" w:color="auto" w:fill="auto"/>
            <w:vAlign w:val="center"/>
          </w:tcPr>
          <w:p w14:paraId="36E6D217" w14:textId="77777777" w:rsidR="00E24A74" w:rsidRPr="009A21E9" w:rsidRDefault="00E24A74" w:rsidP="00FB0483">
            <w:pPr>
              <w:jc w:val="center"/>
              <w:rPr>
                <w:rFonts w:ascii="Calibri" w:eastAsia="Times New Roman" w:hAnsi="Calibri" w:cs="Times New Roman"/>
                <w:b/>
                <w:lang w:val="en-CA"/>
              </w:rPr>
            </w:pPr>
            <w:r w:rsidRPr="009A21E9">
              <w:rPr>
                <w:rFonts w:ascii="Calibri" w:eastAsia="Times New Roman" w:hAnsi="Calibri" w:cs="Times New Roman"/>
                <w:b/>
                <w:lang w:val="en-CA"/>
              </w:rPr>
              <w:t>PLO #5</w:t>
            </w:r>
          </w:p>
        </w:tc>
      </w:tr>
      <w:tr w:rsidR="00926255" w:rsidRPr="00EA2E3D" w14:paraId="39C06CF1" w14:textId="77777777" w:rsidTr="00E24A74">
        <w:trPr>
          <w:trHeight w:val="269"/>
        </w:trPr>
        <w:tc>
          <w:tcPr>
            <w:tcW w:w="471" w:type="pct"/>
            <w:vMerge/>
            <w:vAlign w:val="center"/>
            <w:hideMark/>
          </w:tcPr>
          <w:p w14:paraId="0CEEB4F4" w14:textId="77777777" w:rsidR="00E24A74" w:rsidRPr="00EA2E3D" w:rsidRDefault="00E24A74" w:rsidP="00FB0483">
            <w:pPr>
              <w:rPr>
                <w:rFonts w:ascii="Calibri" w:eastAsia="Times New Roman" w:hAnsi="Calibri" w:cs="Times New Roman"/>
                <w:b/>
                <w:bCs/>
                <w:sz w:val="28"/>
                <w:szCs w:val="28"/>
                <w:lang w:val="en-CA"/>
              </w:rPr>
            </w:pPr>
          </w:p>
        </w:tc>
        <w:tc>
          <w:tcPr>
            <w:tcW w:w="485" w:type="pct"/>
            <w:vMerge/>
            <w:vAlign w:val="center"/>
            <w:hideMark/>
          </w:tcPr>
          <w:p w14:paraId="3CA0A425" w14:textId="77777777" w:rsidR="00E24A74" w:rsidRPr="00EA2E3D" w:rsidRDefault="00E24A74" w:rsidP="00FB0483">
            <w:pPr>
              <w:rPr>
                <w:rFonts w:ascii="Calibri" w:eastAsia="Times New Roman" w:hAnsi="Calibri" w:cs="Times New Roman"/>
                <w:b/>
                <w:bCs/>
                <w:sz w:val="28"/>
                <w:szCs w:val="28"/>
                <w:lang w:val="en-CA"/>
              </w:rPr>
            </w:pPr>
          </w:p>
        </w:tc>
        <w:tc>
          <w:tcPr>
            <w:tcW w:w="912" w:type="pct"/>
            <w:shd w:val="clear" w:color="auto" w:fill="auto"/>
            <w:vAlign w:val="center"/>
            <w:hideMark/>
          </w:tcPr>
          <w:p w14:paraId="79C5FF6C" w14:textId="65A6FF14" w:rsidR="00E24A74" w:rsidRPr="00EA2E3D" w:rsidRDefault="00E24A74" w:rsidP="00E24A74">
            <w:pPr>
              <w:jc w:val="right"/>
              <w:rPr>
                <w:rFonts w:ascii="Calibri" w:eastAsia="Times New Roman" w:hAnsi="Calibri" w:cs="Times New Roman"/>
                <w:lang w:val="en-CA"/>
              </w:rPr>
            </w:pPr>
            <w:r w:rsidRPr="00EA2E3D">
              <w:rPr>
                <w:rFonts w:ascii="Calibri" w:eastAsia="Times New Roman" w:hAnsi="Calibri" w:cs="Times New Roman"/>
                <w:lang w:val="en-CA"/>
              </w:rPr>
              <w:t>Associated DLE(s)</w:t>
            </w:r>
          </w:p>
        </w:tc>
        <w:tc>
          <w:tcPr>
            <w:tcW w:w="626" w:type="pct"/>
            <w:shd w:val="clear" w:color="auto" w:fill="auto"/>
            <w:vAlign w:val="bottom"/>
          </w:tcPr>
          <w:p w14:paraId="3BE4C639" w14:textId="77777777" w:rsidR="00E24A74" w:rsidRPr="00EA2E3D" w:rsidRDefault="00E24A74" w:rsidP="00FB0483">
            <w:pPr>
              <w:rPr>
                <w:rFonts w:ascii="Calibri" w:eastAsia="Times New Roman" w:hAnsi="Calibri" w:cs="Times New Roman"/>
                <w:lang w:val="en-CA"/>
              </w:rPr>
            </w:pPr>
          </w:p>
        </w:tc>
        <w:tc>
          <w:tcPr>
            <w:tcW w:w="629" w:type="pct"/>
            <w:shd w:val="clear" w:color="auto" w:fill="auto"/>
            <w:vAlign w:val="bottom"/>
            <w:hideMark/>
          </w:tcPr>
          <w:p w14:paraId="52955970" w14:textId="77777777" w:rsidR="00E24A74" w:rsidRPr="00EA2E3D" w:rsidRDefault="00E24A74" w:rsidP="00FB0483">
            <w:pPr>
              <w:rPr>
                <w:rFonts w:ascii="Calibri" w:eastAsia="Times New Roman" w:hAnsi="Calibri" w:cs="Times New Roman"/>
                <w:lang w:val="en-CA"/>
              </w:rPr>
            </w:pPr>
          </w:p>
        </w:tc>
        <w:tc>
          <w:tcPr>
            <w:tcW w:w="626" w:type="pct"/>
            <w:shd w:val="clear" w:color="auto" w:fill="auto"/>
            <w:vAlign w:val="bottom"/>
            <w:hideMark/>
          </w:tcPr>
          <w:p w14:paraId="46950AA2" w14:textId="77777777" w:rsidR="00E24A74" w:rsidRPr="00EA2E3D" w:rsidRDefault="00E24A74" w:rsidP="00FB0483">
            <w:pPr>
              <w:rPr>
                <w:rFonts w:ascii="Calibri" w:eastAsia="Times New Roman" w:hAnsi="Calibri" w:cs="Times New Roman"/>
                <w:lang w:val="en-CA"/>
              </w:rPr>
            </w:pPr>
          </w:p>
        </w:tc>
        <w:tc>
          <w:tcPr>
            <w:tcW w:w="626" w:type="pct"/>
            <w:shd w:val="clear" w:color="auto" w:fill="auto"/>
            <w:vAlign w:val="bottom"/>
            <w:hideMark/>
          </w:tcPr>
          <w:p w14:paraId="5EC5C6BC" w14:textId="77777777" w:rsidR="00E24A74" w:rsidRPr="00EA2E3D" w:rsidRDefault="00E24A74" w:rsidP="00FB0483">
            <w:pPr>
              <w:rPr>
                <w:rFonts w:ascii="Calibri" w:eastAsia="Times New Roman" w:hAnsi="Calibri" w:cs="Times New Roman"/>
                <w:lang w:val="en-CA"/>
              </w:rPr>
            </w:pPr>
          </w:p>
        </w:tc>
        <w:tc>
          <w:tcPr>
            <w:tcW w:w="625" w:type="pct"/>
            <w:shd w:val="clear" w:color="auto" w:fill="auto"/>
            <w:vAlign w:val="bottom"/>
            <w:hideMark/>
          </w:tcPr>
          <w:p w14:paraId="64660AFD" w14:textId="77777777" w:rsidR="00E24A74" w:rsidRPr="00EA2E3D" w:rsidRDefault="00E24A74" w:rsidP="00FB0483">
            <w:pPr>
              <w:rPr>
                <w:rFonts w:ascii="Calibri" w:eastAsia="Times New Roman" w:hAnsi="Calibri" w:cs="Times New Roman"/>
                <w:lang w:val="en-CA"/>
              </w:rPr>
            </w:pPr>
          </w:p>
        </w:tc>
      </w:tr>
      <w:tr w:rsidR="00926255" w:rsidRPr="00EA2E3D" w14:paraId="7F26B110" w14:textId="77777777" w:rsidTr="00FB0483">
        <w:trPr>
          <w:trHeight w:val="990"/>
        </w:trPr>
        <w:tc>
          <w:tcPr>
            <w:tcW w:w="471" w:type="pct"/>
            <w:vMerge w:val="restart"/>
            <w:shd w:val="clear" w:color="auto" w:fill="auto"/>
            <w:hideMark/>
          </w:tcPr>
          <w:p w14:paraId="26203C02"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485" w:type="pct"/>
            <w:vMerge w:val="restart"/>
            <w:shd w:val="clear" w:color="auto" w:fill="auto"/>
            <w:hideMark/>
          </w:tcPr>
          <w:p w14:paraId="3DAAE621" w14:textId="42867E31" w:rsidR="00E24A74" w:rsidRPr="00EA2E3D" w:rsidRDefault="00E24A74" w:rsidP="00FB0483">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604B4BD0" w14:textId="77777777" w:rsidR="00E24A74" w:rsidRPr="00E057EE" w:rsidRDefault="00E24A74" w:rsidP="00FB0483">
            <w:pPr>
              <w:rPr>
                <w:rFonts w:asciiTheme="majorHAnsi" w:hAnsiTheme="majorHAnsi"/>
                <w:b/>
                <w:sz w:val="20"/>
                <w:lang w:val="en-CA"/>
              </w:rPr>
            </w:pPr>
            <w:r w:rsidRPr="0000367E">
              <w:rPr>
                <w:rFonts w:ascii="Calibri" w:eastAsia="Times New Roman" w:hAnsi="Calibri" w:cs="Times New Roman"/>
                <w:b/>
                <w:bCs/>
                <w:szCs w:val="20"/>
                <w:lang w:val="en-CA"/>
              </w:rPr>
              <w:t xml:space="preserve">Teaching: </w:t>
            </w:r>
            <w:r w:rsidRPr="00E057EE">
              <w:rPr>
                <w:rFonts w:asciiTheme="majorHAnsi" w:hAnsiTheme="majorHAnsi"/>
                <w:color w:val="000000"/>
                <w:sz w:val="20"/>
              </w:rPr>
              <w:t>Indicate the level (basic, intermediate, advanced</w:t>
            </w:r>
            <w:r w:rsidRPr="00E057EE">
              <w:rPr>
                <w:rFonts w:ascii="Cambria" w:hAnsi="Cambria"/>
                <w:color w:val="000000"/>
                <w:sz w:val="20"/>
              </w:rPr>
              <w:t xml:space="preserve">) at which the PLO is covered. </w:t>
            </w:r>
            <w:r w:rsidRPr="00E057EE">
              <w:rPr>
                <w:rFonts w:asciiTheme="majorHAnsi" w:hAnsiTheme="majorHAnsi"/>
                <w:color w:val="000000"/>
                <w:sz w:val="20"/>
              </w:rPr>
              <w:t>Provide examples where appropriate.</w:t>
            </w:r>
          </w:p>
        </w:tc>
        <w:tc>
          <w:tcPr>
            <w:tcW w:w="626" w:type="pct"/>
            <w:shd w:val="clear" w:color="auto" w:fill="auto"/>
            <w:vAlign w:val="bottom"/>
            <w:hideMark/>
          </w:tcPr>
          <w:p w14:paraId="43A863DF" w14:textId="77777777" w:rsidR="00E24A74" w:rsidRPr="00EA2E3D" w:rsidRDefault="00E24A74" w:rsidP="00FB0483">
            <w:pPr>
              <w:rPr>
                <w:rFonts w:ascii="Calibri" w:eastAsia="Times New Roman" w:hAnsi="Calibri" w:cs="Times New Roman"/>
                <w:sz w:val="16"/>
                <w:szCs w:val="16"/>
                <w:lang w:val="en-CA"/>
              </w:rPr>
            </w:pPr>
          </w:p>
        </w:tc>
        <w:tc>
          <w:tcPr>
            <w:tcW w:w="629" w:type="pct"/>
            <w:shd w:val="clear" w:color="auto" w:fill="auto"/>
            <w:noWrap/>
            <w:vAlign w:val="bottom"/>
            <w:hideMark/>
          </w:tcPr>
          <w:p w14:paraId="2E0C3EC6"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26D106D3"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3BFF9EC6" w14:textId="77777777" w:rsidR="00E24A74" w:rsidRPr="00EA2E3D" w:rsidRDefault="00E24A74" w:rsidP="00FB0483">
            <w:pPr>
              <w:rPr>
                <w:rFonts w:ascii="Calibri" w:eastAsia="Times New Roman" w:hAnsi="Calibri" w:cs="Times New Roman"/>
                <w:lang w:val="en-CA"/>
              </w:rPr>
            </w:pPr>
          </w:p>
        </w:tc>
        <w:tc>
          <w:tcPr>
            <w:tcW w:w="625" w:type="pct"/>
            <w:shd w:val="clear" w:color="auto" w:fill="auto"/>
            <w:noWrap/>
            <w:vAlign w:val="bottom"/>
            <w:hideMark/>
          </w:tcPr>
          <w:p w14:paraId="587AEEC4" w14:textId="77777777" w:rsidR="00E24A74" w:rsidRPr="00EA2E3D" w:rsidRDefault="00E24A74" w:rsidP="00FB0483">
            <w:pPr>
              <w:rPr>
                <w:rFonts w:ascii="Calibri" w:eastAsia="Times New Roman" w:hAnsi="Calibri" w:cs="Times New Roman"/>
                <w:lang w:val="en-CA"/>
              </w:rPr>
            </w:pPr>
          </w:p>
        </w:tc>
      </w:tr>
      <w:tr w:rsidR="00926255" w:rsidRPr="00EA2E3D" w14:paraId="0FE792CF" w14:textId="77777777" w:rsidTr="00FB0483">
        <w:trPr>
          <w:trHeight w:val="990"/>
        </w:trPr>
        <w:tc>
          <w:tcPr>
            <w:tcW w:w="471" w:type="pct"/>
            <w:vMerge/>
            <w:vAlign w:val="center"/>
            <w:hideMark/>
          </w:tcPr>
          <w:p w14:paraId="0A63A72E" w14:textId="77777777" w:rsidR="00E24A74" w:rsidRPr="00EA2E3D" w:rsidRDefault="00E24A74" w:rsidP="00FB0483">
            <w:pPr>
              <w:rPr>
                <w:rFonts w:ascii="Calibri" w:eastAsia="Times New Roman" w:hAnsi="Calibri" w:cs="Times New Roman"/>
                <w:b/>
                <w:bCs/>
                <w:lang w:val="en-CA"/>
              </w:rPr>
            </w:pPr>
          </w:p>
        </w:tc>
        <w:tc>
          <w:tcPr>
            <w:tcW w:w="485" w:type="pct"/>
            <w:vMerge/>
            <w:vAlign w:val="center"/>
            <w:hideMark/>
          </w:tcPr>
          <w:p w14:paraId="2C1146A3" w14:textId="77777777" w:rsidR="00E24A74" w:rsidRPr="00EA2E3D" w:rsidRDefault="00E24A74" w:rsidP="00FB0483">
            <w:pPr>
              <w:rPr>
                <w:rFonts w:ascii="Calibri" w:eastAsia="Times New Roman" w:hAnsi="Calibri" w:cs="Times New Roman"/>
                <w:b/>
                <w:bCs/>
                <w:lang w:val="en-CA"/>
              </w:rPr>
            </w:pPr>
          </w:p>
        </w:tc>
        <w:tc>
          <w:tcPr>
            <w:tcW w:w="912" w:type="pct"/>
            <w:shd w:val="clear" w:color="auto" w:fill="auto"/>
            <w:vAlign w:val="center"/>
            <w:hideMark/>
          </w:tcPr>
          <w:p w14:paraId="2DCF9429" w14:textId="77777777" w:rsidR="00E24A74" w:rsidRPr="0000367E" w:rsidRDefault="00E24A74" w:rsidP="00FB0483">
            <w:pPr>
              <w:rPr>
                <w:rFonts w:ascii="Calibri" w:eastAsia="Times New Roman" w:hAnsi="Calibri" w:cs="Times New Roman"/>
                <w:b/>
                <w:bCs/>
                <w:sz w:val="18"/>
                <w:szCs w:val="18"/>
                <w:lang w:val="en-CA"/>
              </w:rPr>
            </w:pPr>
            <w:r w:rsidRPr="0000367E">
              <w:rPr>
                <w:rFonts w:ascii="Calibri" w:eastAsia="Times New Roman" w:hAnsi="Calibri" w:cs="Times New Roman"/>
                <w:b/>
                <w:bCs/>
                <w:szCs w:val="18"/>
                <w:lang w:val="en-CA"/>
              </w:rPr>
              <w:t xml:space="preserve">Assessment: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0F73C489" w14:textId="77777777" w:rsidR="00E24A74" w:rsidRPr="00EA2E3D" w:rsidRDefault="00E24A74" w:rsidP="00FB0483">
            <w:pPr>
              <w:rPr>
                <w:rFonts w:ascii="Calibri" w:eastAsia="Times New Roman" w:hAnsi="Calibri" w:cs="Times New Roman"/>
                <w:sz w:val="16"/>
                <w:szCs w:val="16"/>
                <w:lang w:val="en-CA"/>
              </w:rPr>
            </w:pPr>
          </w:p>
        </w:tc>
        <w:tc>
          <w:tcPr>
            <w:tcW w:w="629" w:type="pct"/>
            <w:shd w:val="clear" w:color="auto" w:fill="auto"/>
            <w:noWrap/>
            <w:vAlign w:val="bottom"/>
            <w:hideMark/>
          </w:tcPr>
          <w:p w14:paraId="674774DD"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3B5B2BDC"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33AE6E24" w14:textId="77777777" w:rsidR="00E24A74" w:rsidRPr="00EA2E3D" w:rsidRDefault="00E24A74" w:rsidP="00FB0483">
            <w:pPr>
              <w:rPr>
                <w:rFonts w:ascii="Calibri" w:eastAsia="Times New Roman" w:hAnsi="Calibri" w:cs="Times New Roman"/>
                <w:lang w:val="en-CA"/>
              </w:rPr>
            </w:pPr>
          </w:p>
        </w:tc>
        <w:tc>
          <w:tcPr>
            <w:tcW w:w="625" w:type="pct"/>
            <w:shd w:val="clear" w:color="auto" w:fill="auto"/>
            <w:noWrap/>
            <w:vAlign w:val="bottom"/>
            <w:hideMark/>
          </w:tcPr>
          <w:p w14:paraId="45C41F0A" w14:textId="77777777" w:rsidR="00E24A74" w:rsidRPr="00EA2E3D" w:rsidRDefault="00E24A74" w:rsidP="00FB0483">
            <w:pPr>
              <w:rPr>
                <w:rFonts w:ascii="Calibri" w:eastAsia="Times New Roman" w:hAnsi="Calibri" w:cs="Times New Roman"/>
                <w:lang w:val="en-CA"/>
              </w:rPr>
            </w:pPr>
          </w:p>
        </w:tc>
      </w:tr>
      <w:tr w:rsidR="00926255" w:rsidRPr="00EA2E3D" w14:paraId="6A4E8A94" w14:textId="77777777" w:rsidTr="00FB0483">
        <w:trPr>
          <w:trHeight w:val="990"/>
        </w:trPr>
        <w:tc>
          <w:tcPr>
            <w:tcW w:w="471" w:type="pct"/>
            <w:vMerge w:val="restart"/>
            <w:shd w:val="clear" w:color="auto" w:fill="auto"/>
            <w:hideMark/>
          </w:tcPr>
          <w:p w14:paraId="41F7D050"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5AFF60FB" w14:textId="77777777" w:rsidR="00E24A74" w:rsidRPr="00EA2E3D" w:rsidRDefault="00E24A74" w:rsidP="00FB0483">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123867CF"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E057EE">
              <w:rPr>
                <w:rFonts w:asciiTheme="majorHAnsi" w:hAnsiTheme="majorHAnsi"/>
                <w:color w:val="000000"/>
                <w:sz w:val="20"/>
              </w:rPr>
              <w:t>Indicate the level (basic, intermediate, advanced</w:t>
            </w:r>
            <w:r w:rsidRPr="00E057EE">
              <w:rPr>
                <w:rFonts w:ascii="Cambria" w:hAnsi="Cambria"/>
                <w:color w:val="000000"/>
                <w:sz w:val="20"/>
              </w:rPr>
              <w:t xml:space="preserve">) at which the PLO is covered. </w:t>
            </w:r>
            <w:r w:rsidRPr="00E057EE">
              <w:rPr>
                <w:rFonts w:asciiTheme="majorHAnsi" w:hAnsiTheme="majorHAnsi"/>
                <w:color w:val="000000"/>
                <w:sz w:val="20"/>
              </w:rPr>
              <w:t xml:space="preserve">Provide </w:t>
            </w:r>
            <w:r w:rsidRPr="00E057EE">
              <w:rPr>
                <w:rFonts w:asciiTheme="majorHAnsi" w:hAnsiTheme="majorHAnsi"/>
                <w:color w:val="000000"/>
                <w:sz w:val="20"/>
              </w:rPr>
              <w:lastRenderedPageBreak/>
              <w:t>examples where appropriate.</w:t>
            </w:r>
          </w:p>
        </w:tc>
        <w:tc>
          <w:tcPr>
            <w:tcW w:w="626" w:type="pct"/>
            <w:shd w:val="clear" w:color="auto" w:fill="auto"/>
            <w:vAlign w:val="bottom"/>
            <w:hideMark/>
          </w:tcPr>
          <w:p w14:paraId="18F335E3" w14:textId="77777777" w:rsidR="00E24A74" w:rsidRPr="00EA2E3D" w:rsidRDefault="00E24A74" w:rsidP="00FB0483">
            <w:pPr>
              <w:rPr>
                <w:rFonts w:ascii="Calibri" w:eastAsia="Times New Roman" w:hAnsi="Calibri" w:cs="Times New Roman"/>
                <w:sz w:val="16"/>
                <w:szCs w:val="16"/>
                <w:lang w:val="en-CA"/>
              </w:rPr>
            </w:pPr>
          </w:p>
        </w:tc>
        <w:tc>
          <w:tcPr>
            <w:tcW w:w="629" w:type="pct"/>
            <w:shd w:val="clear" w:color="auto" w:fill="auto"/>
            <w:noWrap/>
            <w:vAlign w:val="bottom"/>
            <w:hideMark/>
          </w:tcPr>
          <w:p w14:paraId="4566F618"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19FBCC24"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6BD33740" w14:textId="77777777" w:rsidR="00E24A74" w:rsidRPr="00EA2E3D" w:rsidRDefault="00E24A74" w:rsidP="00FB0483">
            <w:pPr>
              <w:rPr>
                <w:rFonts w:ascii="Calibri" w:eastAsia="Times New Roman" w:hAnsi="Calibri" w:cs="Times New Roman"/>
                <w:lang w:val="en-CA"/>
              </w:rPr>
            </w:pPr>
          </w:p>
        </w:tc>
        <w:tc>
          <w:tcPr>
            <w:tcW w:w="625" w:type="pct"/>
            <w:shd w:val="clear" w:color="auto" w:fill="auto"/>
            <w:noWrap/>
            <w:vAlign w:val="bottom"/>
            <w:hideMark/>
          </w:tcPr>
          <w:p w14:paraId="20FB789B" w14:textId="77777777" w:rsidR="00E24A74" w:rsidRPr="00EA2E3D" w:rsidRDefault="00E24A74" w:rsidP="00FB0483">
            <w:pPr>
              <w:rPr>
                <w:rFonts w:ascii="Calibri" w:eastAsia="Times New Roman" w:hAnsi="Calibri" w:cs="Times New Roman"/>
                <w:lang w:val="en-CA"/>
              </w:rPr>
            </w:pPr>
          </w:p>
        </w:tc>
      </w:tr>
      <w:tr w:rsidR="00926255" w:rsidRPr="00EA2E3D" w14:paraId="043B1E40" w14:textId="77777777" w:rsidTr="00FB0483">
        <w:trPr>
          <w:trHeight w:val="990"/>
        </w:trPr>
        <w:tc>
          <w:tcPr>
            <w:tcW w:w="471" w:type="pct"/>
            <w:vMerge/>
            <w:vAlign w:val="center"/>
            <w:hideMark/>
          </w:tcPr>
          <w:p w14:paraId="6227396A" w14:textId="77777777" w:rsidR="00E24A74" w:rsidRPr="00EA2E3D" w:rsidRDefault="00E24A74" w:rsidP="00FB0483">
            <w:pPr>
              <w:rPr>
                <w:rFonts w:ascii="Calibri" w:eastAsia="Times New Roman" w:hAnsi="Calibri" w:cs="Times New Roman"/>
                <w:b/>
                <w:bCs/>
                <w:lang w:val="en-CA"/>
              </w:rPr>
            </w:pPr>
          </w:p>
        </w:tc>
        <w:tc>
          <w:tcPr>
            <w:tcW w:w="485" w:type="pct"/>
            <w:vMerge/>
            <w:vAlign w:val="center"/>
            <w:hideMark/>
          </w:tcPr>
          <w:p w14:paraId="15D275B2" w14:textId="77777777" w:rsidR="00E24A74" w:rsidRPr="00EA2E3D" w:rsidRDefault="00E24A74" w:rsidP="00FB0483">
            <w:pPr>
              <w:rPr>
                <w:rFonts w:ascii="Calibri" w:eastAsia="Times New Roman" w:hAnsi="Calibri" w:cs="Times New Roman"/>
                <w:b/>
                <w:bCs/>
                <w:lang w:val="en-CA"/>
              </w:rPr>
            </w:pPr>
          </w:p>
        </w:tc>
        <w:tc>
          <w:tcPr>
            <w:tcW w:w="912" w:type="pct"/>
            <w:shd w:val="clear" w:color="auto" w:fill="auto"/>
            <w:vAlign w:val="center"/>
            <w:hideMark/>
          </w:tcPr>
          <w:p w14:paraId="45F9ED81"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20193E6A" w14:textId="77777777" w:rsidR="00E24A74" w:rsidRPr="00EA2E3D" w:rsidRDefault="00E24A74" w:rsidP="00FB0483">
            <w:pPr>
              <w:rPr>
                <w:rFonts w:ascii="Calibri" w:eastAsia="Times New Roman" w:hAnsi="Calibri" w:cs="Times New Roman"/>
                <w:sz w:val="16"/>
                <w:szCs w:val="16"/>
                <w:lang w:val="en-CA"/>
              </w:rPr>
            </w:pPr>
          </w:p>
        </w:tc>
        <w:tc>
          <w:tcPr>
            <w:tcW w:w="629" w:type="pct"/>
            <w:shd w:val="clear" w:color="auto" w:fill="auto"/>
            <w:noWrap/>
            <w:vAlign w:val="bottom"/>
            <w:hideMark/>
          </w:tcPr>
          <w:p w14:paraId="037C261A"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4CCE72C2"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271568F9" w14:textId="77777777" w:rsidR="00E24A74" w:rsidRPr="00EA2E3D" w:rsidRDefault="00E24A74" w:rsidP="00FB0483">
            <w:pPr>
              <w:rPr>
                <w:rFonts w:ascii="Calibri" w:eastAsia="Times New Roman" w:hAnsi="Calibri" w:cs="Times New Roman"/>
                <w:lang w:val="en-CA"/>
              </w:rPr>
            </w:pPr>
          </w:p>
        </w:tc>
        <w:tc>
          <w:tcPr>
            <w:tcW w:w="625" w:type="pct"/>
            <w:shd w:val="clear" w:color="auto" w:fill="auto"/>
            <w:noWrap/>
            <w:vAlign w:val="bottom"/>
            <w:hideMark/>
          </w:tcPr>
          <w:p w14:paraId="7B68F2E4" w14:textId="77777777" w:rsidR="00E24A74" w:rsidRPr="00EA2E3D" w:rsidRDefault="00E24A74" w:rsidP="00FB0483">
            <w:pPr>
              <w:rPr>
                <w:rFonts w:ascii="Calibri" w:eastAsia="Times New Roman" w:hAnsi="Calibri" w:cs="Times New Roman"/>
                <w:lang w:val="en-CA"/>
              </w:rPr>
            </w:pPr>
          </w:p>
        </w:tc>
      </w:tr>
      <w:tr w:rsidR="00926255" w:rsidRPr="00EA2E3D" w14:paraId="2D97342B" w14:textId="77777777" w:rsidTr="00FB0483">
        <w:trPr>
          <w:trHeight w:val="990"/>
        </w:trPr>
        <w:tc>
          <w:tcPr>
            <w:tcW w:w="471" w:type="pct"/>
            <w:vMerge w:val="restart"/>
            <w:shd w:val="clear" w:color="auto" w:fill="auto"/>
            <w:hideMark/>
          </w:tcPr>
          <w:p w14:paraId="6B0435D2"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1B919873" w14:textId="77777777" w:rsidR="00E24A74" w:rsidRPr="00EA2E3D" w:rsidRDefault="00E24A74" w:rsidP="00FB0483">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3B9241A1"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E057EE">
              <w:rPr>
                <w:rFonts w:asciiTheme="majorHAnsi" w:hAnsiTheme="majorHAnsi"/>
                <w:color w:val="000000"/>
                <w:sz w:val="20"/>
              </w:rPr>
              <w:t>Indicate the level (basic, intermediate, advanced</w:t>
            </w:r>
            <w:r w:rsidRPr="00E057EE">
              <w:rPr>
                <w:rFonts w:ascii="Cambria" w:hAnsi="Cambria"/>
                <w:color w:val="000000"/>
                <w:sz w:val="20"/>
              </w:rPr>
              <w:t xml:space="preserve">) at which the PLO is covered. </w:t>
            </w:r>
            <w:r w:rsidRPr="00E057EE">
              <w:rPr>
                <w:rFonts w:asciiTheme="majorHAnsi" w:hAnsiTheme="majorHAnsi"/>
                <w:color w:val="000000"/>
                <w:sz w:val="20"/>
              </w:rPr>
              <w:t>Provide examples where appropriate.</w:t>
            </w:r>
          </w:p>
        </w:tc>
        <w:tc>
          <w:tcPr>
            <w:tcW w:w="626" w:type="pct"/>
            <w:shd w:val="clear" w:color="auto" w:fill="auto"/>
            <w:vAlign w:val="bottom"/>
            <w:hideMark/>
          </w:tcPr>
          <w:p w14:paraId="74EC8CC2" w14:textId="77777777" w:rsidR="00E24A74" w:rsidRPr="00EA2E3D" w:rsidRDefault="00E24A74" w:rsidP="00FB0483">
            <w:pPr>
              <w:rPr>
                <w:rFonts w:ascii="Calibri" w:eastAsia="Times New Roman" w:hAnsi="Calibri" w:cs="Times New Roman"/>
                <w:sz w:val="16"/>
                <w:szCs w:val="16"/>
                <w:lang w:val="en-CA"/>
              </w:rPr>
            </w:pPr>
          </w:p>
        </w:tc>
        <w:tc>
          <w:tcPr>
            <w:tcW w:w="629" w:type="pct"/>
            <w:shd w:val="clear" w:color="auto" w:fill="auto"/>
            <w:noWrap/>
            <w:vAlign w:val="bottom"/>
            <w:hideMark/>
          </w:tcPr>
          <w:p w14:paraId="31E0F56C"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1E340F52"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4E3C8385" w14:textId="77777777" w:rsidR="00E24A74" w:rsidRPr="00EA2E3D" w:rsidRDefault="00E24A74" w:rsidP="00FB0483">
            <w:pPr>
              <w:rPr>
                <w:rFonts w:ascii="Calibri" w:eastAsia="Times New Roman" w:hAnsi="Calibri" w:cs="Times New Roman"/>
                <w:lang w:val="en-CA"/>
              </w:rPr>
            </w:pPr>
          </w:p>
        </w:tc>
        <w:tc>
          <w:tcPr>
            <w:tcW w:w="625" w:type="pct"/>
            <w:shd w:val="clear" w:color="auto" w:fill="auto"/>
            <w:noWrap/>
            <w:vAlign w:val="bottom"/>
            <w:hideMark/>
          </w:tcPr>
          <w:p w14:paraId="028E7124" w14:textId="77777777" w:rsidR="00E24A74" w:rsidRPr="00EA2E3D" w:rsidRDefault="00E24A74" w:rsidP="00FB0483">
            <w:pPr>
              <w:rPr>
                <w:rFonts w:ascii="Calibri" w:eastAsia="Times New Roman" w:hAnsi="Calibri" w:cs="Times New Roman"/>
                <w:lang w:val="en-CA"/>
              </w:rPr>
            </w:pPr>
          </w:p>
        </w:tc>
      </w:tr>
      <w:tr w:rsidR="00926255" w:rsidRPr="00EA2E3D" w14:paraId="5BED6164" w14:textId="77777777" w:rsidTr="00FB0483">
        <w:trPr>
          <w:trHeight w:val="990"/>
        </w:trPr>
        <w:tc>
          <w:tcPr>
            <w:tcW w:w="471" w:type="pct"/>
            <w:vMerge/>
            <w:vAlign w:val="center"/>
            <w:hideMark/>
          </w:tcPr>
          <w:p w14:paraId="1CB9110B" w14:textId="77777777" w:rsidR="00E24A74" w:rsidRPr="00EA2E3D" w:rsidRDefault="00E24A74" w:rsidP="00FB0483">
            <w:pPr>
              <w:rPr>
                <w:rFonts w:ascii="Calibri" w:eastAsia="Times New Roman" w:hAnsi="Calibri" w:cs="Times New Roman"/>
                <w:b/>
                <w:bCs/>
                <w:lang w:val="en-CA"/>
              </w:rPr>
            </w:pPr>
          </w:p>
        </w:tc>
        <w:tc>
          <w:tcPr>
            <w:tcW w:w="485" w:type="pct"/>
            <w:vMerge/>
            <w:vAlign w:val="center"/>
            <w:hideMark/>
          </w:tcPr>
          <w:p w14:paraId="02CF9F0D" w14:textId="77777777" w:rsidR="00E24A74" w:rsidRPr="00EA2E3D" w:rsidRDefault="00E24A74" w:rsidP="00FB0483">
            <w:pPr>
              <w:rPr>
                <w:rFonts w:ascii="Calibri" w:eastAsia="Times New Roman" w:hAnsi="Calibri" w:cs="Times New Roman"/>
                <w:b/>
                <w:bCs/>
                <w:lang w:val="en-CA"/>
              </w:rPr>
            </w:pPr>
          </w:p>
        </w:tc>
        <w:tc>
          <w:tcPr>
            <w:tcW w:w="912" w:type="pct"/>
            <w:shd w:val="clear" w:color="auto" w:fill="auto"/>
            <w:vAlign w:val="center"/>
            <w:hideMark/>
          </w:tcPr>
          <w:p w14:paraId="72157735" w14:textId="77777777" w:rsidR="00E24A74" w:rsidRPr="00EA2E3D" w:rsidRDefault="00E24A74" w:rsidP="00FB0483">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3C8B2305" w14:textId="77777777" w:rsidR="00E24A74" w:rsidRPr="00EA2E3D" w:rsidRDefault="00E24A74" w:rsidP="00FB0483">
            <w:pPr>
              <w:rPr>
                <w:rFonts w:ascii="Calibri" w:eastAsia="Times New Roman" w:hAnsi="Calibri" w:cs="Times New Roman"/>
                <w:sz w:val="16"/>
                <w:szCs w:val="16"/>
                <w:lang w:val="en-CA"/>
              </w:rPr>
            </w:pPr>
          </w:p>
        </w:tc>
        <w:tc>
          <w:tcPr>
            <w:tcW w:w="629" w:type="pct"/>
            <w:shd w:val="clear" w:color="auto" w:fill="auto"/>
            <w:noWrap/>
            <w:vAlign w:val="bottom"/>
            <w:hideMark/>
          </w:tcPr>
          <w:p w14:paraId="40CB3D79"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50022FCF" w14:textId="77777777" w:rsidR="00E24A74" w:rsidRPr="00EA2E3D" w:rsidRDefault="00E24A74" w:rsidP="00FB0483">
            <w:pPr>
              <w:rPr>
                <w:rFonts w:ascii="Calibri" w:eastAsia="Times New Roman" w:hAnsi="Calibri" w:cs="Times New Roman"/>
                <w:lang w:val="en-CA"/>
              </w:rPr>
            </w:pPr>
          </w:p>
        </w:tc>
        <w:tc>
          <w:tcPr>
            <w:tcW w:w="626" w:type="pct"/>
            <w:shd w:val="clear" w:color="auto" w:fill="auto"/>
            <w:noWrap/>
            <w:vAlign w:val="bottom"/>
            <w:hideMark/>
          </w:tcPr>
          <w:p w14:paraId="7EF104C4" w14:textId="77777777" w:rsidR="00E24A74" w:rsidRPr="00EA2E3D" w:rsidRDefault="00E24A74" w:rsidP="00FB0483">
            <w:pPr>
              <w:rPr>
                <w:rFonts w:ascii="Calibri" w:eastAsia="Times New Roman" w:hAnsi="Calibri" w:cs="Times New Roman"/>
                <w:lang w:val="en-CA"/>
              </w:rPr>
            </w:pPr>
          </w:p>
        </w:tc>
        <w:tc>
          <w:tcPr>
            <w:tcW w:w="625" w:type="pct"/>
            <w:shd w:val="clear" w:color="auto" w:fill="auto"/>
            <w:noWrap/>
            <w:vAlign w:val="bottom"/>
            <w:hideMark/>
          </w:tcPr>
          <w:p w14:paraId="7F50DAF8" w14:textId="77777777" w:rsidR="00E24A74" w:rsidRPr="00EA2E3D" w:rsidRDefault="00E24A74" w:rsidP="00FB0483">
            <w:pPr>
              <w:rPr>
                <w:rFonts w:ascii="Calibri" w:eastAsia="Times New Roman" w:hAnsi="Calibri" w:cs="Times New Roman"/>
                <w:lang w:val="en-CA"/>
              </w:rPr>
            </w:pPr>
          </w:p>
        </w:tc>
      </w:tr>
    </w:tbl>
    <w:p w14:paraId="271504E0" w14:textId="77777777" w:rsidR="00AE636A" w:rsidRDefault="00AE636A">
      <w:pPr>
        <w:rPr>
          <w:rStyle w:val="SubtleEmphasis"/>
          <w:rFonts w:eastAsiaTheme="majorEastAsia" w:cstheme="majorBidi"/>
          <w:bCs/>
          <w:iCs w:val="0"/>
          <w:sz w:val="24"/>
        </w:rPr>
        <w:sectPr w:rsidR="00AE636A" w:rsidSect="00AE636A">
          <w:pgSz w:w="15840" w:h="12240" w:orient="landscape"/>
          <w:pgMar w:top="992" w:right="1440" w:bottom="851" w:left="1440" w:header="709" w:footer="709" w:gutter="0"/>
          <w:cols w:space="708"/>
          <w:docGrid w:linePitch="360"/>
        </w:sectPr>
      </w:pPr>
    </w:p>
    <w:p w14:paraId="38B298F3" w14:textId="50FC5F60" w:rsidR="001723B4" w:rsidRPr="00E057EE" w:rsidRDefault="00C00848" w:rsidP="00E24A74">
      <w:pPr>
        <w:pStyle w:val="Heading4"/>
        <w:keepNext w:val="0"/>
        <w:keepLines w:val="0"/>
        <w:spacing w:before="0"/>
        <w:rPr>
          <w:color w:val="000000"/>
        </w:rPr>
      </w:pPr>
      <w:bookmarkStart w:id="206" w:name="_Toc126579572"/>
      <w:r>
        <w:rPr>
          <w:rStyle w:val="SubtleEmphasis"/>
          <w:b/>
        </w:rPr>
        <w:lastRenderedPageBreak/>
        <w:t>CURRICULUM MAP TEMPLATE 2 FOR</w:t>
      </w:r>
      <w:r w:rsidRPr="009B0189">
        <w:rPr>
          <w:rStyle w:val="SubtleEmphasis"/>
          <w:b/>
        </w:rPr>
        <w:t xml:space="preserve"> UNDERGRADUATE PROGRAMS</w:t>
      </w:r>
      <w:bookmarkEnd w:id="206"/>
      <w:r w:rsidR="001723B4" w:rsidRPr="009B0189">
        <w:rPr>
          <w:rStyle w:val="SubtleEmphasis"/>
          <w:b/>
        </w:rPr>
        <w:t xml:space="preserve"> </w:t>
      </w:r>
    </w:p>
    <w:p w14:paraId="36A26F3B" w14:textId="5BB18F9E" w:rsidR="001723B4" w:rsidRDefault="001723B4" w:rsidP="001723B4">
      <w:pPr>
        <w:pStyle w:val="Default"/>
        <w:jc w:val="both"/>
        <w:rPr>
          <w:rFonts w:ascii="Arial" w:hAnsi="Arial" w:cs="Arial"/>
          <w:smallCaps/>
          <w:sz w:val="22"/>
          <w:szCs w:val="20"/>
        </w:rPr>
      </w:pPr>
    </w:p>
    <w:tbl>
      <w:tblPr>
        <w:tblW w:w="5000" w:type="pct"/>
        <w:jc w:val="center"/>
        <w:tblLook w:val="04A0" w:firstRow="1" w:lastRow="0" w:firstColumn="1" w:lastColumn="0" w:noHBand="0" w:noVBand="1"/>
      </w:tblPr>
      <w:tblGrid>
        <w:gridCol w:w="2479"/>
        <w:gridCol w:w="1858"/>
        <w:gridCol w:w="1586"/>
        <w:gridCol w:w="3984"/>
        <w:gridCol w:w="1555"/>
        <w:gridCol w:w="1498"/>
      </w:tblGrid>
      <w:tr w:rsidR="00744E39" w:rsidRPr="00744E39" w14:paraId="29FB48D6" w14:textId="77777777" w:rsidTr="00AE636A">
        <w:trPr>
          <w:trHeight w:val="500"/>
          <w:jc w:val="center"/>
        </w:trPr>
        <w:tc>
          <w:tcPr>
            <w:tcW w:w="3822" w:type="pct"/>
            <w:gridSpan w:val="4"/>
            <w:tcBorders>
              <w:top w:val="none" w:sz="4" w:space="0" w:color="000000"/>
              <w:left w:val="none" w:sz="4" w:space="0" w:color="000000"/>
              <w:bottom w:val="none" w:sz="4" w:space="0" w:color="000000"/>
              <w:right w:val="none" w:sz="4" w:space="0" w:color="000000"/>
            </w:tcBorders>
            <w:shd w:val="clear" w:color="auto" w:fill="auto"/>
            <w:noWrap/>
            <w:vAlign w:val="bottom"/>
          </w:tcPr>
          <w:p w14:paraId="0A9F6E7A" w14:textId="77777777" w:rsidR="00744E39" w:rsidRPr="00744E39" w:rsidRDefault="00744E39" w:rsidP="00744E39">
            <w:pPr>
              <w:spacing w:after="0" w:line="240" w:lineRule="auto"/>
              <w:rPr>
                <w:rFonts w:ascii="Calibri" w:eastAsia="Times New Roman" w:hAnsi="Calibri" w:cs="Times New Roman"/>
                <w:b/>
                <w:bCs/>
                <w:sz w:val="38"/>
                <w:szCs w:val="38"/>
                <w:lang w:val="en-CA" w:bidi="ar-SA"/>
              </w:rPr>
            </w:pPr>
            <w:r w:rsidRPr="00744E39">
              <w:rPr>
                <w:rFonts w:ascii="Calibri" w:eastAsia="Times New Roman" w:hAnsi="Calibri" w:cs="Times New Roman"/>
                <w:b/>
                <w:bCs/>
                <w:sz w:val="38"/>
                <w:szCs w:val="38"/>
                <w:lang w:val="en-CA" w:bidi="ar-SA"/>
              </w:rPr>
              <w:t>Mapping Courses to Program Learning Outcomes:</w:t>
            </w:r>
          </w:p>
        </w:tc>
        <w:tc>
          <w:tcPr>
            <w:tcW w:w="1178" w:type="pct"/>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215DE3DD" w14:textId="77777777" w:rsidR="00744E39" w:rsidRPr="00744E39" w:rsidRDefault="00744E39" w:rsidP="00744E39">
            <w:pPr>
              <w:spacing w:after="0" w:line="240" w:lineRule="auto"/>
              <w:rPr>
                <w:rFonts w:ascii="Calibri" w:eastAsia="Times New Roman" w:hAnsi="Calibri" w:cs="Times New Roman"/>
                <w:b/>
                <w:bCs/>
                <w:sz w:val="38"/>
                <w:szCs w:val="38"/>
                <w:u w:val="single"/>
                <w:lang w:val="en-CA" w:bidi="ar-SA"/>
              </w:rPr>
            </w:pPr>
            <w:r w:rsidRPr="00744E39">
              <w:rPr>
                <w:rFonts w:ascii="Calibri" w:eastAsia="Times New Roman" w:hAnsi="Calibri" w:cs="Times New Roman"/>
                <w:b/>
                <w:bCs/>
                <w:sz w:val="38"/>
                <w:szCs w:val="38"/>
                <w:u w:val="single"/>
                <w:lang w:val="en-CA" w:bidi="ar-SA"/>
              </w:rPr>
              <w:t>Program name</w:t>
            </w:r>
          </w:p>
        </w:tc>
      </w:tr>
      <w:tr w:rsidR="00082777" w:rsidRPr="00744E39" w14:paraId="1CDF5372" w14:textId="77777777" w:rsidTr="00AE636A">
        <w:trPr>
          <w:trHeight w:val="300"/>
          <w:jc w:val="center"/>
        </w:trPr>
        <w:tc>
          <w:tcPr>
            <w:tcW w:w="95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261262" w14:textId="77777777" w:rsidR="00744E39" w:rsidRPr="00A62E45" w:rsidRDefault="00744E39" w:rsidP="00744E39">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Program Learning Outcomes</w:t>
            </w:r>
          </w:p>
        </w:tc>
        <w:tc>
          <w:tcPr>
            <w:tcW w:w="71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9C0EDE" w14:textId="77777777" w:rsidR="00744E39" w:rsidRPr="00A62E45" w:rsidRDefault="00744E39" w:rsidP="00744E39">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Associated DLE(s)</w:t>
            </w:r>
          </w:p>
        </w:tc>
        <w:tc>
          <w:tcPr>
            <w:tcW w:w="2149" w:type="pct"/>
            <w:gridSpan w:val="2"/>
            <w:tcBorders>
              <w:top w:val="single" w:sz="8" w:space="0" w:color="auto"/>
              <w:left w:val="none" w:sz="4" w:space="0" w:color="000000"/>
              <w:bottom w:val="single" w:sz="4" w:space="0" w:color="auto"/>
              <w:right w:val="single" w:sz="4" w:space="0" w:color="auto"/>
            </w:tcBorders>
            <w:shd w:val="clear" w:color="auto" w:fill="auto"/>
            <w:vAlign w:val="bottom"/>
          </w:tcPr>
          <w:p w14:paraId="18F34F9D" w14:textId="77777777" w:rsidR="00744E39" w:rsidRPr="00A62E45" w:rsidRDefault="00744E39" w:rsidP="00744E39">
            <w:pPr>
              <w:spacing w:after="0" w:line="240" w:lineRule="auto"/>
              <w:jc w:val="right"/>
              <w:rPr>
                <w:rFonts w:ascii="Calibri" w:eastAsia="Times New Roman" w:hAnsi="Calibri" w:cs="Times New Roman"/>
                <w:b/>
                <w:bCs/>
                <w:sz w:val="24"/>
                <w:lang w:val="en-CA" w:bidi="ar-SA"/>
              </w:rPr>
            </w:pPr>
            <w:r w:rsidRPr="00A62E45">
              <w:rPr>
                <w:rFonts w:ascii="Calibri" w:eastAsia="Times New Roman" w:hAnsi="Calibri" w:cs="Times New Roman"/>
                <w:b/>
                <w:bCs/>
                <w:sz w:val="24"/>
                <w:lang w:val="en-CA" w:bidi="ar-SA"/>
              </w:rPr>
              <w:t>Course Code</w:t>
            </w:r>
          </w:p>
        </w:tc>
        <w:tc>
          <w:tcPr>
            <w:tcW w:w="600" w:type="pct"/>
            <w:tcBorders>
              <w:top w:val="single" w:sz="8" w:space="0" w:color="auto"/>
              <w:left w:val="none" w:sz="4" w:space="0" w:color="000000"/>
              <w:bottom w:val="single" w:sz="4" w:space="0" w:color="auto"/>
              <w:right w:val="single" w:sz="4" w:space="0" w:color="auto"/>
            </w:tcBorders>
            <w:shd w:val="clear" w:color="auto" w:fill="auto"/>
            <w:vAlign w:val="bottom"/>
          </w:tcPr>
          <w:p w14:paraId="49420244"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single" w:sz="8" w:space="0" w:color="auto"/>
              <w:left w:val="none" w:sz="4" w:space="0" w:color="000000"/>
              <w:bottom w:val="single" w:sz="4" w:space="0" w:color="auto"/>
              <w:right w:val="single" w:sz="4" w:space="0" w:color="auto"/>
            </w:tcBorders>
            <w:shd w:val="clear" w:color="auto" w:fill="auto"/>
            <w:vAlign w:val="bottom"/>
          </w:tcPr>
          <w:p w14:paraId="045DC871"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6CF751CF" w14:textId="77777777" w:rsidTr="00AE636A">
        <w:trPr>
          <w:trHeight w:val="300"/>
          <w:jc w:val="center"/>
        </w:trPr>
        <w:tc>
          <w:tcPr>
            <w:tcW w:w="956" w:type="pct"/>
            <w:vMerge/>
            <w:tcBorders>
              <w:top w:val="single" w:sz="8" w:space="0" w:color="auto"/>
              <w:left w:val="single" w:sz="8" w:space="0" w:color="auto"/>
              <w:bottom w:val="single" w:sz="8" w:space="0" w:color="000000"/>
              <w:right w:val="single" w:sz="8" w:space="0" w:color="auto"/>
            </w:tcBorders>
            <w:vAlign w:val="center"/>
          </w:tcPr>
          <w:p w14:paraId="3E90FF53" w14:textId="77777777" w:rsidR="00744E39" w:rsidRPr="00744E39" w:rsidRDefault="00744E39" w:rsidP="00744E39">
            <w:pPr>
              <w:spacing w:after="0" w:line="240" w:lineRule="auto"/>
              <w:rPr>
                <w:rFonts w:ascii="Calibri" w:eastAsia="Times New Roman" w:hAnsi="Calibri" w:cs="Times New Roman"/>
                <w:b/>
                <w:bCs/>
                <w:sz w:val="28"/>
                <w:szCs w:val="28"/>
                <w:lang w:val="en-CA" w:bidi="ar-SA"/>
              </w:rPr>
            </w:pPr>
          </w:p>
        </w:tc>
        <w:tc>
          <w:tcPr>
            <w:tcW w:w="717" w:type="pct"/>
            <w:vMerge/>
            <w:tcBorders>
              <w:top w:val="single" w:sz="8" w:space="0" w:color="auto"/>
              <w:left w:val="single" w:sz="8" w:space="0" w:color="auto"/>
              <w:bottom w:val="single" w:sz="8" w:space="0" w:color="000000"/>
              <w:right w:val="single" w:sz="8" w:space="0" w:color="auto"/>
            </w:tcBorders>
            <w:vAlign w:val="center"/>
          </w:tcPr>
          <w:p w14:paraId="5B9FF4DC" w14:textId="77777777" w:rsidR="00744E39" w:rsidRPr="00744E39" w:rsidRDefault="00744E39" w:rsidP="00744E39">
            <w:pPr>
              <w:spacing w:after="0" w:line="240" w:lineRule="auto"/>
              <w:rPr>
                <w:rFonts w:ascii="Calibri" w:eastAsia="Times New Roman" w:hAnsi="Calibri" w:cs="Times New Roman"/>
                <w:b/>
                <w:bCs/>
                <w:sz w:val="28"/>
                <w:szCs w:val="28"/>
                <w:lang w:val="en-CA" w:bidi="ar-SA"/>
              </w:rPr>
            </w:pPr>
          </w:p>
        </w:tc>
        <w:tc>
          <w:tcPr>
            <w:tcW w:w="2149" w:type="pct"/>
            <w:gridSpan w:val="2"/>
            <w:tcBorders>
              <w:top w:val="single" w:sz="4" w:space="0" w:color="auto"/>
              <w:left w:val="none" w:sz="4" w:space="0" w:color="000000"/>
              <w:bottom w:val="single" w:sz="8" w:space="0" w:color="auto"/>
              <w:right w:val="single" w:sz="4" w:space="0" w:color="auto"/>
            </w:tcBorders>
            <w:shd w:val="clear" w:color="auto" w:fill="auto"/>
            <w:vAlign w:val="bottom"/>
          </w:tcPr>
          <w:p w14:paraId="2281705E" w14:textId="3495A3B4" w:rsidR="00744E39" w:rsidRPr="00A62E45" w:rsidRDefault="00744E39" w:rsidP="00966E04">
            <w:pPr>
              <w:spacing w:after="0" w:line="240" w:lineRule="auto"/>
              <w:jc w:val="right"/>
              <w:rPr>
                <w:rFonts w:ascii="Calibri" w:eastAsia="Times New Roman" w:hAnsi="Calibri" w:cs="Times New Roman"/>
                <w:b/>
                <w:sz w:val="24"/>
                <w:lang w:val="en-CA" w:bidi="ar-SA"/>
              </w:rPr>
            </w:pPr>
            <w:r w:rsidRPr="00A62E45">
              <w:rPr>
                <w:rFonts w:ascii="Calibri" w:eastAsia="Times New Roman" w:hAnsi="Calibri" w:cs="Times New Roman"/>
                <w:b/>
                <w:sz w:val="24"/>
                <w:lang w:val="en-CA" w:bidi="ar-SA"/>
              </w:rPr>
              <w:t>Required course</w:t>
            </w:r>
            <w:r w:rsidR="00966E04">
              <w:rPr>
                <w:rFonts w:ascii="Calibri" w:eastAsia="Times New Roman" w:hAnsi="Calibri" w:cs="Times New Roman"/>
                <w:b/>
                <w:sz w:val="24"/>
                <w:lang w:val="en-CA" w:bidi="ar-SA"/>
              </w:rPr>
              <w:t>s</w:t>
            </w:r>
            <w:r w:rsidRPr="00A62E45">
              <w:rPr>
                <w:rFonts w:ascii="Calibri" w:eastAsia="Times New Roman" w:hAnsi="Calibri" w:cs="Times New Roman"/>
                <w:b/>
                <w:sz w:val="24"/>
                <w:lang w:val="en-CA" w:bidi="ar-SA"/>
              </w:rPr>
              <w:t xml:space="preserve"> or </w:t>
            </w:r>
            <w:r w:rsidR="00966E04">
              <w:rPr>
                <w:rFonts w:ascii="Calibri" w:eastAsia="Times New Roman" w:hAnsi="Calibri" w:cs="Times New Roman"/>
                <w:b/>
                <w:sz w:val="24"/>
                <w:lang w:val="en-CA" w:bidi="ar-SA"/>
              </w:rPr>
              <w:t>restricted elective</w:t>
            </w:r>
            <w:r w:rsidRPr="00A62E45">
              <w:rPr>
                <w:rFonts w:ascii="Calibri" w:eastAsia="Times New Roman" w:hAnsi="Calibri" w:cs="Times New Roman"/>
                <w:b/>
                <w:sz w:val="24"/>
                <w:lang w:val="en-CA" w:bidi="ar-SA"/>
              </w:rPr>
              <w:t>?</w:t>
            </w:r>
          </w:p>
        </w:tc>
        <w:tc>
          <w:tcPr>
            <w:tcW w:w="600" w:type="pct"/>
            <w:tcBorders>
              <w:top w:val="none" w:sz="4" w:space="0" w:color="000000"/>
              <w:left w:val="none" w:sz="4" w:space="0" w:color="000000"/>
              <w:bottom w:val="single" w:sz="8" w:space="0" w:color="auto"/>
              <w:right w:val="single" w:sz="4" w:space="0" w:color="auto"/>
            </w:tcBorders>
            <w:shd w:val="clear" w:color="auto" w:fill="auto"/>
            <w:vAlign w:val="bottom"/>
          </w:tcPr>
          <w:p w14:paraId="5AC094D2"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single" w:sz="8" w:space="0" w:color="auto"/>
              <w:right w:val="single" w:sz="4" w:space="0" w:color="auto"/>
            </w:tcBorders>
            <w:shd w:val="clear" w:color="auto" w:fill="auto"/>
            <w:vAlign w:val="bottom"/>
          </w:tcPr>
          <w:p w14:paraId="291A31DA"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7941EB47" w14:textId="77777777" w:rsidTr="00AE636A">
        <w:trPr>
          <w:trHeight w:val="616"/>
          <w:jc w:val="center"/>
        </w:trPr>
        <w:tc>
          <w:tcPr>
            <w:tcW w:w="956" w:type="pct"/>
            <w:vMerge w:val="restart"/>
            <w:tcBorders>
              <w:top w:val="none" w:sz="4" w:space="0" w:color="000000"/>
              <w:left w:val="single" w:sz="8" w:space="0" w:color="auto"/>
              <w:bottom w:val="single" w:sz="8" w:space="0" w:color="000000"/>
              <w:right w:val="single" w:sz="8" w:space="0" w:color="auto"/>
            </w:tcBorders>
            <w:shd w:val="clear" w:color="auto" w:fill="auto"/>
          </w:tcPr>
          <w:p w14:paraId="670A5554" w14:textId="77777777" w:rsidR="00744E39" w:rsidRPr="00744E39" w:rsidRDefault="00744E39" w:rsidP="00744E39">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#1</w:t>
            </w:r>
            <w:r w:rsidRPr="00744E39">
              <w:rPr>
                <w:rFonts w:ascii="Calibri" w:eastAsia="Times New Roman" w:hAnsi="Calibri" w:cs="Times New Roman"/>
                <w:b/>
                <w:bCs/>
                <w:lang w:val="en-CA" w:bidi="ar-SA"/>
              </w:rPr>
              <w:br/>
              <w:t>By the end of the program, the student will be able to...</w:t>
            </w:r>
          </w:p>
        </w:tc>
        <w:tc>
          <w:tcPr>
            <w:tcW w:w="717" w:type="pct"/>
            <w:vMerge w:val="restart"/>
            <w:tcBorders>
              <w:top w:val="none" w:sz="4" w:space="0" w:color="000000"/>
              <w:left w:val="single" w:sz="8" w:space="0" w:color="auto"/>
              <w:bottom w:val="single" w:sz="8" w:space="0" w:color="000000"/>
              <w:right w:val="single" w:sz="8" w:space="0" w:color="auto"/>
            </w:tcBorders>
            <w:shd w:val="clear" w:color="auto" w:fill="auto"/>
          </w:tcPr>
          <w:p w14:paraId="12785D59"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612" w:type="pct"/>
            <w:tcBorders>
              <w:top w:val="none" w:sz="4" w:space="0" w:color="000000"/>
              <w:left w:val="none" w:sz="4" w:space="0" w:color="000000"/>
              <w:bottom w:val="single" w:sz="4" w:space="0" w:color="auto"/>
              <w:right w:val="single" w:sz="4" w:space="0" w:color="auto"/>
            </w:tcBorders>
            <w:shd w:val="clear" w:color="auto" w:fill="auto"/>
            <w:vAlign w:val="center"/>
          </w:tcPr>
          <w:p w14:paraId="2EA1CD0A"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1537" w:type="pct"/>
            <w:tcBorders>
              <w:top w:val="none" w:sz="4" w:space="0" w:color="000000"/>
              <w:left w:val="none" w:sz="4" w:space="0" w:color="000000"/>
              <w:bottom w:val="single" w:sz="4" w:space="0" w:color="auto"/>
              <w:right w:val="single" w:sz="8" w:space="0" w:color="auto"/>
            </w:tcBorders>
            <w:shd w:val="clear" w:color="auto" w:fill="auto"/>
            <w:vAlign w:val="center"/>
          </w:tcPr>
          <w:p w14:paraId="1043CAD5"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600" w:type="pct"/>
            <w:tcBorders>
              <w:top w:val="none" w:sz="4" w:space="0" w:color="000000"/>
              <w:left w:val="none" w:sz="4" w:space="0" w:color="000000"/>
              <w:bottom w:val="single" w:sz="4" w:space="0" w:color="auto"/>
              <w:right w:val="single" w:sz="4" w:space="0" w:color="auto"/>
            </w:tcBorders>
            <w:shd w:val="clear" w:color="auto" w:fill="auto"/>
            <w:noWrap/>
            <w:vAlign w:val="bottom"/>
          </w:tcPr>
          <w:p w14:paraId="13C90AD3"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single" w:sz="4" w:space="0" w:color="auto"/>
              <w:right w:val="single" w:sz="4" w:space="0" w:color="auto"/>
            </w:tcBorders>
            <w:shd w:val="clear" w:color="auto" w:fill="auto"/>
            <w:noWrap/>
            <w:vAlign w:val="bottom"/>
          </w:tcPr>
          <w:p w14:paraId="22B0F208"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10A71D44" w14:textId="77777777" w:rsidTr="00AE636A">
        <w:trPr>
          <w:trHeight w:val="616"/>
          <w:jc w:val="center"/>
        </w:trPr>
        <w:tc>
          <w:tcPr>
            <w:tcW w:w="956" w:type="pct"/>
            <w:vMerge/>
            <w:tcBorders>
              <w:top w:val="none" w:sz="4" w:space="0" w:color="000000"/>
              <w:left w:val="single" w:sz="8" w:space="0" w:color="auto"/>
              <w:bottom w:val="single" w:sz="8" w:space="0" w:color="000000"/>
              <w:right w:val="single" w:sz="8" w:space="0" w:color="auto"/>
            </w:tcBorders>
            <w:vAlign w:val="center"/>
          </w:tcPr>
          <w:p w14:paraId="70EC02D8"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717" w:type="pct"/>
            <w:vMerge/>
            <w:tcBorders>
              <w:top w:val="none" w:sz="4" w:space="0" w:color="000000"/>
              <w:left w:val="single" w:sz="8" w:space="0" w:color="auto"/>
              <w:bottom w:val="single" w:sz="8" w:space="0" w:color="000000"/>
              <w:right w:val="single" w:sz="8" w:space="0" w:color="auto"/>
            </w:tcBorders>
            <w:vAlign w:val="center"/>
          </w:tcPr>
          <w:p w14:paraId="293602A5"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612" w:type="pct"/>
            <w:tcBorders>
              <w:top w:val="none" w:sz="4" w:space="0" w:color="000000"/>
              <w:left w:val="none" w:sz="4" w:space="0" w:color="000000"/>
              <w:bottom w:val="single" w:sz="8" w:space="0" w:color="auto"/>
              <w:right w:val="single" w:sz="4" w:space="0" w:color="auto"/>
            </w:tcBorders>
            <w:shd w:val="clear" w:color="auto" w:fill="auto"/>
            <w:vAlign w:val="center"/>
          </w:tcPr>
          <w:p w14:paraId="18103641"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1537" w:type="pct"/>
            <w:tcBorders>
              <w:top w:val="none" w:sz="4" w:space="0" w:color="000000"/>
              <w:left w:val="none" w:sz="4" w:space="0" w:color="000000"/>
              <w:bottom w:val="single" w:sz="8" w:space="0" w:color="auto"/>
              <w:right w:val="single" w:sz="8" w:space="0" w:color="auto"/>
            </w:tcBorders>
            <w:shd w:val="clear" w:color="auto" w:fill="auto"/>
            <w:vAlign w:val="center"/>
          </w:tcPr>
          <w:p w14:paraId="40FE2BF0"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600" w:type="pct"/>
            <w:tcBorders>
              <w:top w:val="none" w:sz="4" w:space="0" w:color="000000"/>
              <w:left w:val="none" w:sz="4" w:space="0" w:color="000000"/>
              <w:bottom w:val="single" w:sz="8" w:space="0" w:color="auto"/>
              <w:right w:val="single" w:sz="4" w:space="0" w:color="auto"/>
            </w:tcBorders>
            <w:shd w:val="clear" w:color="auto" w:fill="auto"/>
            <w:noWrap/>
            <w:vAlign w:val="bottom"/>
          </w:tcPr>
          <w:p w14:paraId="71E8653C"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xml:space="preserve"> </w:t>
            </w:r>
          </w:p>
        </w:tc>
        <w:tc>
          <w:tcPr>
            <w:tcW w:w="578" w:type="pct"/>
            <w:tcBorders>
              <w:top w:val="none" w:sz="4" w:space="0" w:color="000000"/>
              <w:left w:val="none" w:sz="4" w:space="0" w:color="000000"/>
              <w:bottom w:val="single" w:sz="8" w:space="0" w:color="auto"/>
              <w:right w:val="single" w:sz="4" w:space="0" w:color="auto"/>
            </w:tcBorders>
            <w:shd w:val="clear" w:color="auto" w:fill="auto"/>
            <w:noWrap/>
            <w:vAlign w:val="bottom"/>
          </w:tcPr>
          <w:p w14:paraId="7B80A0D6"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29CD4494" w14:textId="77777777" w:rsidTr="00AE636A">
        <w:trPr>
          <w:trHeight w:val="616"/>
          <w:jc w:val="center"/>
        </w:trPr>
        <w:tc>
          <w:tcPr>
            <w:tcW w:w="956" w:type="pct"/>
            <w:vMerge w:val="restart"/>
            <w:tcBorders>
              <w:top w:val="none" w:sz="4" w:space="0" w:color="000000"/>
              <w:left w:val="single" w:sz="8" w:space="0" w:color="auto"/>
              <w:bottom w:val="single" w:sz="4" w:space="0" w:color="auto"/>
              <w:right w:val="single" w:sz="8" w:space="0" w:color="auto"/>
            </w:tcBorders>
            <w:shd w:val="clear" w:color="auto" w:fill="auto"/>
          </w:tcPr>
          <w:p w14:paraId="761A865A" w14:textId="77777777" w:rsidR="00744E39" w:rsidRPr="00744E39" w:rsidRDefault="00744E39" w:rsidP="00744E39">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#2</w:t>
            </w:r>
            <w:r w:rsidRPr="00744E39">
              <w:rPr>
                <w:rFonts w:ascii="Calibri" w:eastAsia="Times New Roman" w:hAnsi="Calibri" w:cs="Times New Roman"/>
                <w:b/>
                <w:bCs/>
                <w:lang w:val="en-CA" w:bidi="ar-SA"/>
              </w:rPr>
              <w:br/>
              <w:t>By the end of the program, the student will be able to...</w:t>
            </w:r>
          </w:p>
        </w:tc>
        <w:tc>
          <w:tcPr>
            <w:tcW w:w="717" w:type="pct"/>
            <w:vMerge w:val="restart"/>
            <w:tcBorders>
              <w:top w:val="none" w:sz="4" w:space="0" w:color="000000"/>
              <w:left w:val="single" w:sz="8" w:space="0" w:color="auto"/>
              <w:bottom w:val="single" w:sz="8" w:space="0" w:color="000000"/>
              <w:right w:val="single" w:sz="8" w:space="0" w:color="auto"/>
            </w:tcBorders>
            <w:shd w:val="clear" w:color="auto" w:fill="auto"/>
          </w:tcPr>
          <w:p w14:paraId="72A123ED"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612" w:type="pct"/>
            <w:tcBorders>
              <w:top w:val="none" w:sz="4" w:space="0" w:color="000000"/>
              <w:left w:val="none" w:sz="4" w:space="0" w:color="000000"/>
              <w:bottom w:val="single" w:sz="4" w:space="0" w:color="auto"/>
              <w:right w:val="single" w:sz="4" w:space="0" w:color="auto"/>
            </w:tcBorders>
            <w:shd w:val="clear" w:color="auto" w:fill="auto"/>
            <w:vAlign w:val="center"/>
          </w:tcPr>
          <w:p w14:paraId="2AEC3768"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1537" w:type="pct"/>
            <w:tcBorders>
              <w:top w:val="none" w:sz="4" w:space="0" w:color="000000"/>
              <w:left w:val="none" w:sz="4" w:space="0" w:color="000000"/>
              <w:bottom w:val="single" w:sz="4" w:space="0" w:color="auto"/>
              <w:right w:val="single" w:sz="8" w:space="0" w:color="auto"/>
            </w:tcBorders>
            <w:shd w:val="clear" w:color="auto" w:fill="auto"/>
            <w:vAlign w:val="center"/>
          </w:tcPr>
          <w:p w14:paraId="43165172"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600" w:type="pct"/>
            <w:tcBorders>
              <w:top w:val="none" w:sz="4" w:space="0" w:color="000000"/>
              <w:left w:val="none" w:sz="4" w:space="0" w:color="000000"/>
              <w:bottom w:val="single" w:sz="4" w:space="0" w:color="auto"/>
              <w:right w:val="single" w:sz="4" w:space="0" w:color="auto"/>
            </w:tcBorders>
            <w:shd w:val="clear" w:color="auto" w:fill="auto"/>
            <w:noWrap/>
            <w:vAlign w:val="bottom"/>
          </w:tcPr>
          <w:p w14:paraId="4A3F52E3"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single" w:sz="4" w:space="0" w:color="auto"/>
              <w:right w:val="single" w:sz="4" w:space="0" w:color="auto"/>
            </w:tcBorders>
            <w:shd w:val="clear" w:color="auto" w:fill="auto"/>
            <w:noWrap/>
            <w:vAlign w:val="bottom"/>
          </w:tcPr>
          <w:p w14:paraId="7A5BAB73"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2C0D20FD" w14:textId="77777777" w:rsidTr="00AE636A">
        <w:trPr>
          <w:trHeight w:val="616"/>
          <w:jc w:val="center"/>
        </w:trPr>
        <w:tc>
          <w:tcPr>
            <w:tcW w:w="956" w:type="pct"/>
            <w:vMerge/>
            <w:tcBorders>
              <w:top w:val="none" w:sz="4" w:space="0" w:color="000000"/>
              <w:left w:val="single" w:sz="8" w:space="0" w:color="auto"/>
              <w:bottom w:val="single" w:sz="4" w:space="0" w:color="auto"/>
              <w:right w:val="single" w:sz="8" w:space="0" w:color="auto"/>
            </w:tcBorders>
            <w:vAlign w:val="center"/>
          </w:tcPr>
          <w:p w14:paraId="42CCA786"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717" w:type="pct"/>
            <w:vMerge/>
            <w:tcBorders>
              <w:top w:val="none" w:sz="4" w:space="0" w:color="000000"/>
              <w:left w:val="single" w:sz="8" w:space="0" w:color="auto"/>
              <w:bottom w:val="single" w:sz="8" w:space="0" w:color="000000"/>
              <w:right w:val="single" w:sz="8" w:space="0" w:color="auto"/>
            </w:tcBorders>
            <w:vAlign w:val="center"/>
          </w:tcPr>
          <w:p w14:paraId="40439DA4"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612" w:type="pct"/>
            <w:tcBorders>
              <w:top w:val="none" w:sz="4" w:space="0" w:color="000000"/>
              <w:left w:val="none" w:sz="4" w:space="0" w:color="000000"/>
              <w:bottom w:val="none" w:sz="4" w:space="0" w:color="000000"/>
              <w:right w:val="single" w:sz="4" w:space="0" w:color="auto"/>
            </w:tcBorders>
            <w:shd w:val="clear" w:color="auto" w:fill="auto"/>
            <w:vAlign w:val="center"/>
          </w:tcPr>
          <w:p w14:paraId="7D036DDF"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1537" w:type="pct"/>
            <w:tcBorders>
              <w:top w:val="none" w:sz="4" w:space="0" w:color="000000"/>
              <w:left w:val="none" w:sz="4" w:space="0" w:color="000000"/>
              <w:bottom w:val="none" w:sz="4" w:space="0" w:color="000000"/>
              <w:right w:val="single" w:sz="8" w:space="0" w:color="auto"/>
            </w:tcBorders>
            <w:shd w:val="clear" w:color="auto" w:fill="auto"/>
            <w:vAlign w:val="center"/>
          </w:tcPr>
          <w:p w14:paraId="079B074A"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600" w:type="pct"/>
            <w:tcBorders>
              <w:top w:val="none" w:sz="4" w:space="0" w:color="000000"/>
              <w:left w:val="none" w:sz="4" w:space="0" w:color="000000"/>
              <w:bottom w:val="none" w:sz="4" w:space="0" w:color="000000"/>
              <w:right w:val="single" w:sz="4" w:space="0" w:color="auto"/>
            </w:tcBorders>
            <w:shd w:val="clear" w:color="auto" w:fill="auto"/>
            <w:noWrap/>
            <w:vAlign w:val="bottom"/>
          </w:tcPr>
          <w:p w14:paraId="61735E59"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none" w:sz="4" w:space="0" w:color="000000"/>
              <w:right w:val="single" w:sz="4" w:space="0" w:color="auto"/>
            </w:tcBorders>
            <w:shd w:val="clear" w:color="auto" w:fill="auto"/>
            <w:noWrap/>
            <w:vAlign w:val="bottom"/>
          </w:tcPr>
          <w:p w14:paraId="21F76C94"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39197BA6" w14:textId="77777777" w:rsidTr="00AE636A">
        <w:trPr>
          <w:trHeight w:val="616"/>
          <w:jc w:val="center"/>
        </w:trPr>
        <w:tc>
          <w:tcPr>
            <w:tcW w:w="956" w:type="pct"/>
            <w:vMerge w:val="restart"/>
            <w:tcBorders>
              <w:top w:val="single" w:sz="8" w:space="0" w:color="auto"/>
              <w:left w:val="single" w:sz="8" w:space="0" w:color="auto"/>
              <w:bottom w:val="single" w:sz="8" w:space="0" w:color="000000"/>
              <w:right w:val="single" w:sz="8" w:space="0" w:color="auto"/>
            </w:tcBorders>
            <w:shd w:val="clear" w:color="auto" w:fill="auto"/>
          </w:tcPr>
          <w:p w14:paraId="0EB75EBB" w14:textId="77777777" w:rsidR="00744E39" w:rsidRPr="00744E39" w:rsidRDefault="00744E39" w:rsidP="00744E39">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#3</w:t>
            </w:r>
            <w:r w:rsidRPr="00744E39">
              <w:rPr>
                <w:rFonts w:ascii="Calibri" w:eastAsia="Times New Roman" w:hAnsi="Calibri" w:cs="Times New Roman"/>
                <w:b/>
                <w:bCs/>
                <w:lang w:val="en-CA" w:bidi="ar-SA"/>
              </w:rPr>
              <w:br/>
              <w:t>By the end of the program, the student will be able to...</w:t>
            </w:r>
          </w:p>
        </w:tc>
        <w:tc>
          <w:tcPr>
            <w:tcW w:w="717" w:type="pct"/>
            <w:vMerge w:val="restart"/>
            <w:tcBorders>
              <w:top w:val="none" w:sz="4" w:space="0" w:color="000000"/>
              <w:left w:val="single" w:sz="8" w:space="0" w:color="auto"/>
              <w:bottom w:val="single" w:sz="8" w:space="0" w:color="000000"/>
              <w:right w:val="single" w:sz="8" w:space="0" w:color="auto"/>
            </w:tcBorders>
            <w:shd w:val="clear" w:color="auto" w:fill="auto"/>
          </w:tcPr>
          <w:p w14:paraId="2BB9F717"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612" w:type="pct"/>
            <w:tcBorders>
              <w:top w:val="single" w:sz="8" w:space="0" w:color="auto"/>
              <w:left w:val="none" w:sz="4" w:space="0" w:color="000000"/>
              <w:bottom w:val="single" w:sz="4" w:space="0" w:color="auto"/>
              <w:right w:val="single" w:sz="4" w:space="0" w:color="auto"/>
            </w:tcBorders>
            <w:shd w:val="clear" w:color="auto" w:fill="auto"/>
            <w:vAlign w:val="center"/>
          </w:tcPr>
          <w:p w14:paraId="1848E7F4"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1537" w:type="pct"/>
            <w:tcBorders>
              <w:top w:val="single" w:sz="8" w:space="0" w:color="auto"/>
              <w:left w:val="none" w:sz="4" w:space="0" w:color="000000"/>
              <w:bottom w:val="single" w:sz="4" w:space="0" w:color="auto"/>
              <w:right w:val="single" w:sz="8" w:space="0" w:color="auto"/>
            </w:tcBorders>
            <w:shd w:val="clear" w:color="auto" w:fill="auto"/>
            <w:vAlign w:val="center"/>
          </w:tcPr>
          <w:p w14:paraId="3FF730C4"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600" w:type="pct"/>
            <w:tcBorders>
              <w:top w:val="single" w:sz="8" w:space="0" w:color="auto"/>
              <w:left w:val="none" w:sz="4" w:space="0" w:color="000000"/>
              <w:bottom w:val="single" w:sz="4" w:space="0" w:color="auto"/>
              <w:right w:val="single" w:sz="4" w:space="0" w:color="auto"/>
            </w:tcBorders>
            <w:shd w:val="clear" w:color="auto" w:fill="auto"/>
            <w:noWrap/>
            <w:vAlign w:val="bottom"/>
          </w:tcPr>
          <w:p w14:paraId="0916A0BB"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single" w:sz="8" w:space="0" w:color="auto"/>
              <w:left w:val="none" w:sz="4" w:space="0" w:color="000000"/>
              <w:bottom w:val="single" w:sz="4" w:space="0" w:color="auto"/>
              <w:right w:val="single" w:sz="4" w:space="0" w:color="auto"/>
            </w:tcBorders>
            <w:shd w:val="clear" w:color="auto" w:fill="auto"/>
            <w:noWrap/>
            <w:vAlign w:val="bottom"/>
          </w:tcPr>
          <w:p w14:paraId="4420CB06"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08450E7C" w14:textId="77777777" w:rsidTr="00AE636A">
        <w:trPr>
          <w:trHeight w:val="616"/>
          <w:jc w:val="center"/>
        </w:trPr>
        <w:tc>
          <w:tcPr>
            <w:tcW w:w="956" w:type="pct"/>
            <w:vMerge/>
            <w:tcBorders>
              <w:top w:val="single" w:sz="8" w:space="0" w:color="auto"/>
              <w:left w:val="single" w:sz="8" w:space="0" w:color="auto"/>
              <w:bottom w:val="single" w:sz="8" w:space="0" w:color="000000"/>
              <w:right w:val="single" w:sz="8" w:space="0" w:color="auto"/>
            </w:tcBorders>
            <w:vAlign w:val="center"/>
          </w:tcPr>
          <w:p w14:paraId="21A95A4F"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717" w:type="pct"/>
            <w:vMerge/>
            <w:tcBorders>
              <w:top w:val="none" w:sz="4" w:space="0" w:color="000000"/>
              <w:left w:val="single" w:sz="8" w:space="0" w:color="auto"/>
              <w:bottom w:val="single" w:sz="8" w:space="0" w:color="000000"/>
              <w:right w:val="single" w:sz="8" w:space="0" w:color="auto"/>
            </w:tcBorders>
            <w:vAlign w:val="center"/>
          </w:tcPr>
          <w:p w14:paraId="78FA5BB7"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612" w:type="pct"/>
            <w:tcBorders>
              <w:top w:val="none" w:sz="4" w:space="0" w:color="000000"/>
              <w:left w:val="none" w:sz="4" w:space="0" w:color="000000"/>
              <w:bottom w:val="single" w:sz="8" w:space="0" w:color="auto"/>
              <w:right w:val="single" w:sz="4" w:space="0" w:color="auto"/>
            </w:tcBorders>
            <w:shd w:val="clear" w:color="auto" w:fill="auto"/>
            <w:vAlign w:val="center"/>
          </w:tcPr>
          <w:p w14:paraId="379D8593"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1537" w:type="pct"/>
            <w:tcBorders>
              <w:top w:val="none" w:sz="4" w:space="0" w:color="000000"/>
              <w:left w:val="none" w:sz="4" w:space="0" w:color="000000"/>
              <w:bottom w:val="single" w:sz="8" w:space="0" w:color="auto"/>
              <w:right w:val="single" w:sz="8" w:space="0" w:color="auto"/>
            </w:tcBorders>
            <w:shd w:val="clear" w:color="auto" w:fill="auto"/>
            <w:vAlign w:val="center"/>
          </w:tcPr>
          <w:p w14:paraId="311A2940"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600" w:type="pct"/>
            <w:tcBorders>
              <w:top w:val="none" w:sz="4" w:space="0" w:color="000000"/>
              <w:left w:val="none" w:sz="4" w:space="0" w:color="000000"/>
              <w:bottom w:val="single" w:sz="8" w:space="0" w:color="auto"/>
              <w:right w:val="single" w:sz="4" w:space="0" w:color="auto"/>
            </w:tcBorders>
            <w:shd w:val="clear" w:color="auto" w:fill="auto"/>
            <w:noWrap/>
            <w:vAlign w:val="bottom"/>
          </w:tcPr>
          <w:p w14:paraId="53AD55B7"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single" w:sz="8" w:space="0" w:color="auto"/>
              <w:right w:val="single" w:sz="4" w:space="0" w:color="auto"/>
            </w:tcBorders>
            <w:shd w:val="clear" w:color="auto" w:fill="auto"/>
            <w:noWrap/>
            <w:vAlign w:val="bottom"/>
          </w:tcPr>
          <w:p w14:paraId="3BBE22AD"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24D107AE" w14:textId="77777777" w:rsidTr="00AE636A">
        <w:trPr>
          <w:trHeight w:val="616"/>
          <w:jc w:val="center"/>
        </w:trPr>
        <w:tc>
          <w:tcPr>
            <w:tcW w:w="956" w:type="pct"/>
            <w:vMerge w:val="restart"/>
            <w:tcBorders>
              <w:top w:val="none" w:sz="4" w:space="0" w:color="000000"/>
              <w:left w:val="single" w:sz="8" w:space="0" w:color="auto"/>
              <w:bottom w:val="single" w:sz="4" w:space="0" w:color="auto"/>
              <w:right w:val="single" w:sz="8" w:space="0" w:color="auto"/>
            </w:tcBorders>
            <w:shd w:val="clear" w:color="auto" w:fill="auto"/>
          </w:tcPr>
          <w:p w14:paraId="5C495109" w14:textId="77777777" w:rsidR="00744E39" w:rsidRPr="00744E39" w:rsidRDefault="00744E39" w:rsidP="00744E39">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#4</w:t>
            </w:r>
            <w:r w:rsidRPr="00744E39">
              <w:rPr>
                <w:rFonts w:ascii="Calibri" w:eastAsia="Times New Roman" w:hAnsi="Calibri" w:cs="Times New Roman"/>
                <w:b/>
                <w:bCs/>
                <w:lang w:val="en-CA" w:bidi="ar-SA"/>
              </w:rPr>
              <w:br/>
              <w:t>By the end of the program, the student will be able to...</w:t>
            </w:r>
          </w:p>
        </w:tc>
        <w:tc>
          <w:tcPr>
            <w:tcW w:w="717" w:type="pct"/>
            <w:vMerge w:val="restart"/>
            <w:tcBorders>
              <w:top w:val="none" w:sz="4" w:space="0" w:color="000000"/>
              <w:left w:val="single" w:sz="8" w:space="0" w:color="auto"/>
              <w:bottom w:val="single" w:sz="8" w:space="0" w:color="000000"/>
              <w:right w:val="single" w:sz="8" w:space="0" w:color="auto"/>
            </w:tcBorders>
            <w:shd w:val="clear" w:color="auto" w:fill="auto"/>
          </w:tcPr>
          <w:p w14:paraId="03B6A3A2"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612" w:type="pct"/>
            <w:tcBorders>
              <w:top w:val="none" w:sz="4" w:space="0" w:color="000000"/>
              <w:left w:val="none" w:sz="4" w:space="0" w:color="000000"/>
              <w:bottom w:val="single" w:sz="4" w:space="0" w:color="auto"/>
              <w:right w:val="single" w:sz="4" w:space="0" w:color="auto"/>
            </w:tcBorders>
            <w:shd w:val="clear" w:color="auto" w:fill="auto"/>
            <w:vAlign w:val="center"/>
          </w:tcPr>
          <w:p w14:paraId="10B03DC5"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1537" w:type="pct"/>
            <w:tcBorders>
              <w:top w:val="none" w:sz="4" w:space="0" w:color="000000"/>
              <w:left w:val="none" w:sz="4" w:space="0" w:color="000000"/>
              <w:bottom w:val="single" w:sz="4" w:space="0" w:color="auto"/>
              <w:right w:val="single" w:sz="8" w:space="0" w:color="auto"/>
            </w:tcBorders>
            <w:shd w:val="clear" w:color="auto" w:fill="auto"/>
            <w:vAlign w:val="center"/>
          </w:tcPr>
          <w:p w14:paraId="543E5FB8"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600" w:type="pct"/>
            <w:tcBorders>
              <w:top w:val="none" w:sz="4" w:space="0" w:color="000000"/>
              <w:left w:val="none" w:sz="4" w:space="0" w:color="000000"/>
              <w:bottom w:val="single" w:sz="4" w:space="0" w:color="auto"/>
              <w:right w:val="single" w:sz="4" w:space="0" w:color="auto"/>
            </w:tcBorders>
            <w:shd w:val="clear" w:color="auto" w:fill="auto"/>
            <w:noWrap/>
            <w:vAlign w:val="bottom"/>
          </w:tcPr>
          <w:p w14:paraId="77EAF5AD"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BDFD3E7"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003DB342" w14:textId="77777777" w:rsidTr="00AE636A">
        <w:trPr>
          <w:trHeight w:val="616"/>
          <w:jc w:val="center"/>
        </w:trPr>
        <w:tc>
          <w:tcPr>
            <w:tcW w:w="956" w:type="pct"/>
            <w:vMerge/>
            <w:tcBorders>
              <w:top w:val="none" w:sz="4" w:space="0" w:color="000000"/>
              <w:left w:val="single" w:sz="8" w:space="0" w:color="auto"/>
              <w:bottom w:val="single" w:sz="4" w:space="0" w:color="auto"/>
              <w:right w:val="single" w:sz="8" w:space="0" w:color="auto"/>
            </w:tcBorders>
            <w:vAlign w:val="center"/>
          </w:tcPr>
          <w:p w14:paraId="022071FC"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717" w:type="pct"/>
            <w:vMerge/>
            <w:tcBorders>
              <w:top w:val="none" w:sz="4" w:space="0" w:color="000000"/>
              <w:left w:val="single" w:sz="8" w:space="0" w:color="auto"/>
              <w:bottom w:val="single" w:sz="8" w:space="0" w:color="000000"/>
              <w:right w:val="single" w:sz="8" w:space="0" w:color="auto"/>
            </w:tcBorders>
            <w:vAlign w:val="center"/>
          </w:tcPr>
          <w:p w14:paraId="31C186DF"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612" w:type="pct"/>
            <w:tcBorders>
              <w:top w:val="none" w:sz="4" w:space="0" w:color="000000"/>
              <w:left w:val="none" w:sz="4" w:space="0" w:color="000000"/>
              <w:bottom w:val="none" w:sz="4" w:space="0" w:color="000000"/>
              <w:right w:val="single" w:sz="4" w:space="0" w:color="auto"/>
            </w:tcBorders>
            <w:shd w:val="clear" w:color="auto" w:fill="auto"/>
            <w:vAlign w:val="center"/>
          </w:tcPr>
          <w:p w14:paraId="685FE6F0"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1537" w:type="pct"/>
            <w:tcBorders>
              <w:top w:val="none" w:sz="4" w:space="0" w:color="000000"/>
              <w:left w:val="none" w:sz="4" w:space="0" w:color="000000"/>
              <w:bottom w:val="none" w:sz="4" w:space="0" w:color="000000"/>
              <w:right w:val="single" w:sz="8" w:space="0" w:color="auto"/>
            </w:tcBorders>
            <w:shd w:val="clear" w:color="auto" w:fill="auto"/>
            <w:vAlign w:val="center"/>
          </w:tcPr>
          <w:p w14:paraId="422B726F"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600" w:type="pct"/>
            <w:tcBorders>
              <w:top w:val="none" w:sz="4" w:space="0" w:color="000000"/>
              <w:left w:val="none" w:sz="4" w:space="0" w:color="000000"/>
              <w:bottom w:val="none" w:sz="4" w:space="0" w:color="000000"/>
              <w:right w:val="single" w:sz="4" w:space="0" w:color="auto"/>
            </w:tcBorders>
            <w:shd w:val="clear" w:color="auto" w:fill="auto"/>
            <w:noWrap/>
            <w:vAlign w:val="bottom"/>
          </w:tcPr>
          <w:p w14:paraId="17D1DFB9"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none" w:sz="4" w:space="0" w:color="000000"/>
              <w:right w:val="single" w:sz="4" w:space="0" w:color="auto"/>
            </w:tcBorders>
            <w:shd w:val="clear" w:color="auto" w:fill="auto"/>
            <w:noWrap/>
            <w:vAlign w:val="bottom"/>
          </w:tcPr>
          <w:p w14:paraId="6980760D"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3A5D7D25" w14:textId="77777777" w:rsidTr="00AE636A">
        <w:trPr>
          <w:trHeight w:val="616"/>
          <w:jc w:val="center"/>
        </w:trPr>
        <w:tc>
          <w:tcPr>
            <w:tcW w:w="956" w:type="pct"/>
            <w:vMerge w:val="restart"/>
            <w:tcBorders>
              <w:top w:val="single" w:sz="8" w:space="0" w:color="auto"/>
              <w:left w:val="single" w:sz="8" w:space="0" w:color="auto"/>
              <w:bottom w:val="single" w:sz="8" w:space="0" w:color="000000"/>
              <w:right w:val="single" w:sz="8" w:space="0" w:color="auto"/>
            </w:tcBorders>
            <w:shd w:val="clear" w:color="auto" w:fill="auto"/>
          </w:tcPr>
          <w:p w14:paraId="5A1298FB" w14:textId="77777777" w:rsidR="00744E39" w:rsidRPr="00744E39" w:rsidRDefault="00744E39" w:rsidP="00744E39">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#5</w:t>
            </w:r>
            <w:r w:rsidRPr="00744E39">
              <w:rPr>
                <w:rFonts w:ascii="Calibri" w:eastAsia="Times New Roman" w:hAnsi="Calibri" w:cs="Times New Roman"/>
                <w:b/>
                <w:bCs/>
                <w:lang w:val="en-CA" w:bidi="ar-SA"/>
              </w:rPr>
              <w:br/>
              <w:t>By the end of the program, the student will be able to...</w:t>
            </w:r>
          </w:p>
        </w:tc>
        <w:tc>
          <w:tcPr>
            <w:tcW w:w="717" w:type="pct"/>
            <w:vMerge w:val="restart"/>
            <w:tcBorders>
              <w:top w:val="none" w:sz="4" w:space="0" w:color="000000"/>
              <w:left w:val="single" w:sz="8" w:space="0" w:color="auto"/>
              <w:bottom w:val="single" w:sz="8" w:space="0" w:color="000000"/>
              <w:right w:val="single" w:sz="8" w:space="0" w:color="auto"/>
            </w:tcBorders>
            <w:shd w:val="clear" w:color="auto" w:fill="auto"/>
          </w:tcPr>
          <w:p w14:paraId="1683C342"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612" w:type="pct"/>
            <w:tcBorders>
              <w:top w:val="single" w:sz="8" w:space="0" w:color="auto"/>
              <w:left w:val="none" w:sz="4" w:space="0" w:color="000000"/>
              <w:bottom w:val="single" w:sz="4" w:space="0" w:color="auto"/>
              <w:right w:val="single" w:sz="4" w:space="0" w:color="auto"/>
            </w:tcBorders>
            <w:shd w:val="clear" w:color="auto" w:fill="auto"/>
            <w:vAlign w:val="center"/>
          </w:tcPr>
          <w:p w14:paraId="57E67652"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1537" w:type="pct"/>
            <w:tcBorders>
              <w:top w:val="single" w:sz="8" w:space="0" w:color="auto"/>
              <w:left w:val="none" w:sz="4" w:space="0" w:color="000000"/>
              <w:bottom w:val="single" w:sz="4" w:space="0" w:color="auto"/>
              <w:right w:val="single" w:sz="8" w:space="0" w:color="auto"/>
            </w:tcBorders>
            <w:shd w:val="clear" w:color="auto" w:fill="auto"/>
            <w:vAlign w:val="center"/>
          </w:tcPr>
          <w:p w14:paraId="3F55FC3C"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600" w:type="pct"/>
            <w:tcBorders>
              <w:top w:val="single" w:sz="8" w:space="0" w:color="auto"/>
              <w:left w:val="none" w:sz="4" w:space="0" w:color="000000"/>
              <w:bottom w:val="single" w:sz="4" w:space="0" w:color="auto"/>
              <w:right w:val="single" w:sz="4" w:space="0" w:color="auto"/>
            </w:tcBorders>
            <w:shd w:val="clear" w:color="auto" w:fill="auto"/>
            <w:noWrap/>
            <w:vAlign w:val="bottom"/>
          </w:tcPr>
          <w:p w14:paraId="60BA5878"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single" w:sz="8" w:space="0" w:color="auto"/>
              <w:left w:val="none" w:sz="4" w:space="0" w:color="000000"/>
              <w:bottom w:val="single" w:sz="4" w:space="0" w:color="auto"/>
              <w:right w:val="single" w:sz="4" w:space="0" w:color="auto"/>
            </w:tcBorders>
            <w:shd w:val="clear" w:color="auto" w:fill="auto"/>
            <w:noWrap/>
            <w:vAlign w:val="bottom"/>
          </w:tcPr>
          <w:p w14:paraId="67E0E927"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082777" w:rsidRPr="00744E39" w14:paraId="029CC06F" w14:textId="77777777" w:rsidTr="00AE636A">
        <w:trPr>
          <w:trHeight w:val="616"/>
          <w:jc w:val="center"/>
        </w:trPr>
        <w:tc>
          <w:tcPr>
            <w:tcW w:w="956" w:type="pct"/>
            <w:vMerge/>
            <w:tcBorders>
              <w:top w:val="single" w:sz="8" w:space="0" w:color="auto"/>
              <w:left w:val="single" w:sz="8" w:space="0" w:color="auto"/>
              <w:bottom w:val="single" w:sz="8" w:space="0" w:color="000000"/>
              <w:right w:val="single" w:sz="8" w:space="0" w:color="auto"/>
            </w:tcBorders>
            <w:vAlign w:val="center"/>
          </w:tcPr>
          <w:p w14:paraId="2F96D793"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717" w:type="pct"/>
            <w:vMerge/>
            <w:tcBorders>
              <w:top w:val="none" w:sz="4" w:space="0" w:color="000000"/>
              <w:left w:val="single" w:sz="8" w:space="0" w:color="auto"/>
              <w:bottom w:val="single" w:sz="8" w:space="0" w:color="000000"/>
              <w:right w:val="single" w:sz="8" w:space="0" w:color="auto"/>
            </w:tcBorders>
            <w:vAlign w:val="center"/>
          </w:tcPr>
          <w:p w14:paraId="48D8E1CB" w14:textId="77777777" w:rsidR="00744E39" w:rsidRPr="00744E39" w:rsidRDefault="00744E39" w:rsidP="00744E39">
            <w:pPr>
              <w:spacing w:after="0" w:line="240" w:lineRule="auto"/>
              <w:rPr>
                <w:rFonts w:ascii="Calibri" w:eastAsia="Times New Roman" w:hAnsi="Calibri" w:cs="Times New Roman"/>
                <w:b/>
                <w:bCs/>
                <w:lang w:val="en-CA" w:bidi="ar-SA"/>
              </w:rPr>
            </w:pPr>
          </w:p>
        </w:tc>
        <w:tc>
          <w:tcPr>
            <w:tcW w:w="612" w:type="pct"/>
            <w:tcBorders>
              <w:top w:val="none" w:sz="4" w:space="0" w:color="000000"/>
              <w:left w:val="none" w:sz="4" w:space="0" w:color="000000"/>
              <w:bottom w:val="single" w:sz="8" w:space="0" w:color="auto"/>
              <w:right w:val="single" w:sz="4" w:space="0" w:color="auto"/>
            </w:tcBorders>
            <w:shd w:val="clear" w:color="auto" w:fill="auto"/>
            <w:vAlign w:val="center"/>
          </w:tcPr>
          <w:p w14:paraId="435AF5D9" w14:textId="77777777" w:rsidR="00744E39" w:rsidRPr="00744E39" w:rsidRDefault="00744E39" w:rsidP="00744E39">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1537" w:type="pct"/>
            <w:tcBorders>
              <w:top w:val="none" w:sz="4" w:space="0" w:color="000000"/>
              <w:left w:val="none" w:sz="4" w:space="0" w:color="000000"/>
              <w:bottom w:val="single" w:sz="8" w:space="0" w:color="auto"/>
              <w:right w:val="single" w:sz="8" w:space="0" w:color="auto"/>
            </w:tcBorders>
            <w:shd w:val="clear" w:color="auto" w:fill="auto"/>
            <w:vAlign w:val="center"/>
          </w:tcPr>
          <w:p w14:paraId="13965C27" w14:textId="77777777" w:rsidR="00744E39" w:rsidRPr="00744E39" w:rsidRDefault="00744E39" w:rsidP="00A62E45">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600" w:type="pct"/>
            <w:tcBorders>
              <w:top w:val="none" w:sz="4" w:space="0" w:color="000000"/>
              <w:left w:val="none" w:sz="4" w:space="0" w:color="000000"/>
              <w:bottom w:val="single" w:sz="8" w:space="0" w:color="auto"/>
              <w:right w:val="single" w:sz="4" w:space="0" w:color="auto"/>
            </w:tcBorders>
            <w:shd w:val="clear" w:color="auto" w:fill="auto"/>
            <w:noWrap/>
            <w:vAlign w:val="bottom"/>
          </w:tcPr>
          <w:p w14:paraId="0A5A013D"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578" w:type="pct"/>
            <w:tcBorders>
              <w:top w:val="none" w:sz="4" w:space="0" w:color="000000"/>
              <w:left w:val="none" w:sz="4" w:space="0" w:color="000000"/>
              <w:bottom w:val="single" w:sz="8" w:space="0" w:color="auto"/>
              <w:right w:val="single" w:sz="4" w:space="0" w:color="auto"/>
            </w:tcBorders>
            <w:shd w:val="clear" w:color="auto" w:fill="auto"/>
            <w:noWrap/>
            <w:vAlign w:val="bottom"/>
          </w:tcPr>
          <w:p w14:paraId="39EE360F" w14:textId="77777777" w:rsidR="00744E39" w:rsidRPr="00744E39" w:rsidRDefault="00744E39" w:rsidP="00744E39">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bl>
    <w:p w14:paraId="1091F2D1" w14:textId="77777777" w:rsidR="001723B4" w:rsidRDefault="001723B4" w:rsidP="001723B4">
      <w:pPr>
        <w:pStyle w:val="Default"/>
        <w:jc w:val="both"/>
        <w:rPr>
          <w:rFonts w:ascii="Arial" w:hAnsi="Arial" w:cs="Arial"/>
          <w:smallCaps/>
          <w:sz w:val="22"/>
          <w:szCs w:val="20"/>
        </w:rPr>
      </w:pPr>
    </w:p>
    <w:p w14:paraId="55C5354F" w14:textId="3EF22C27" w:rsidR="001723B4" w:rsidRDefault="001723B4" w:rsidP="001723B4">
      <w:pPr>
        <w:pStyle w:val="Default"/>
        <w:jc w:val="both"/>
        <w:rPr>
          <w:rFonts w:ascii="Arial" w:hAnsi="Arial" w:cs="Arial"/>
          <w:b/>
          <w:sz w:val="22"/>
          <w:szCs w:val="22"/>
        </w:rPr>
      </w:pPr>
    </w:p>
    <w:p w14:paraId="6B94B93E" w14:textId="77777777" w:rsidR="00A62E45" w:rsidRDefault="00A62E45" w:rsidP="001723B4">
      <w:pPr>
        <w:pStyle w:val="Default"/>
        <w:jc w:val="both"/>
        <w:rPr>
          <w:rFonts w:ascii="Arial" w:hAnsi="Arial" w:cs="Arial"/>
          <w:b/>
          <w:sz w:val="22"/>
          <w:szCs w:val="22"/>
        </w:rPr>
      </w:pPr>
    </w:p>
    <w:p w14:paraId="43938100" w14:textId="77777777" w:rsidR="00A62E45" w:rsidRDefault="00A62E45" w:rsidP="001723B4">
      <w:pPr>
        <w:pStyle w:val="Default"/>
        <w:jc w:val="both"/>
        <w:rPr>
          <w:rFonts w:ascii="Arial" w:hAnsi="Arial" w:cs="Arial"/>
          <w:b/>
          <w:sz w:val="22"/>
          <w:szCs w:val="22"/>
        </w:rPr>
      </w:pPr>
    </w:p>
    <w:p w14:paraId="382E6C9C" w14:textId="35240A8E" w:rsidR="00EE7D4C" w:rsidRPr="00E057EE" w:rsidRDefault="00EE7D4C" w:rsidP="00B05A5C">
      <w:pPr>
        <w:pStyle w:val="Heading4"/>
        <w:rPr>
          <w:rStyle w:val="SubtleEmphasis"/>
          <w:b/>
          <w:color w:val="0D0D0D"/>
        </w:rPr>
      </w:pPr>
      <w:bookmarkStart w:id="207" w:name="_Toc408577691"/>
      <w:bookmarkStart w:id="208" w:name="_Toc408907366"/>
      <w:bookmarkStart w:id="209" w:name="_Toc126579573"/>
      <w:r w:rsidRPr="00773835">
        <w:rPr>
          <w:rStyle w:val="SubtleEmphasis"/>
          <w:b/>
        </w:rPr>
        <w:lastRenderedPageBreak/>
        <w:t>APPENDIX D:</w:t>
      </w:r>
      <w:r w:rsidR="003955A1">
        <w:rPr>
          <w:rStyle w:val="SubtleEmphasis"/>
          <w:b/>
        </w:rPr>
        <w:t xml:space="preserve"> CURRICULUM MAP TEMPLATE FOR</w:t>
      </w:r>
      <w:r w:rsidRPr="00773835">
        <w:rPr>
          <w:rStyle w:val="SubtleEmphasis"/>
          <w:b/>
        </w:rPr>
        <w:t xml:space="preserve"> GRADUATE PROGRAMS</w:t>
      </w:r>
      <w:bookmarkEnd w:id="207"/>
      <w:bookmarkEnd w:id="208"/>
      <w:bookmarkEnd w:id="209"/>
      <w:r w:rsidRPr="00773835">
        <w:rPr>
          <w:rStyle w:val="SubtleEmphasis"/>
          <w:b/>
        </w:rPr>
        <w:t xml:space="preserve"> </w:t>
      </w:r>
    </w:p>
    <w:p w14:paraId="71D10D77" w14:textId="54861C67" w:rsidR="00AE636A" w:rsidRDefault="00AE636A">
      <w:pPr>
        <w:pStyle w:val="Default"/>
        <w:jc w:val="both"/>
        <w:rPr>
          <w:rFonts w:ascii="Arial" w:hAnsi="Arial" w:cs="Arial"/>
          <w:smallCaps/>
          <w:sz w:val="22"/>
          <w:szCs w:val="20"/>
        </w:rPr>
        <w:sectPr w:rsidR="00AE636A" w:rsidSect="00AE636A">
          <w:pgSz w:w="15840" w:h="12240" w:orient="landscape"/>
          <w:pgMar w:top="992" w:right="1440" w:bottom="851" w:left="1440" w:header="709" w:footer="709" w:gutter="0"/>
          <w:cols w:space="708"/>
          <w:docGrid w:linePitch="360"/>
        </w:sectPr>
      </w:pPr>
      <w:r>
        <w:rPr>
          <w:noProof/>
          <w:szCs w:val="20"/>
        </w:rPr>
        <w:drawing>
          <wp:anchor distT="0" distB="0" distL="114300" distR="114300" simplePos="0" relativeHeight="251659264" behindDoc="0" locked="0" layoutInCell="1" allowOverlap="1" wp14:anchorId="252CB2D1" wp14:editId="6C112E39">
            <wp:simplePos x="0" y="0"/>
            <wp:positionH relativeFrom="column">
              <wp:posOffset>-60717</wp:posOffset>
            </wp:positionH>
            <wp:positionV relativeFrom="paragraph">
              <wp:posOffset>3148601</wp:posOffset>
            </wp:positionV>
            <wp:extent cx="8640000" cy="1916667"/>
            <wp:effectExtent l="0" t="0" r="0" b="1270"/>
            <wp:wrapSquare wrapText="bothSides"/>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pic:cNvPicPr>
                  </pic:nvPicPr>
                  <pic:blipFill>
                    <a:blip r:embed="rId32"/>
                    <a:stretch/>
                  </pic:blipFill>
                  <pic:spPr bwMode="auto">
                    <a:xfrm>
                      <a:off x="0" y="0"/>
                      <a:ext cx="8640000" cy="19166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mallCaps/>
          <w:noProof/>
          <w:sz w:val="22"/>
          <w:szCs w:val="20"/>
        </w:rPr>
        <w:drawing>
          <wp:anchor distT="0" distB="0" distL="114300" distR="114300" simplePos="0" relativeHeight="251658240" behindDoc="0" locked="0" layoutInCell="1" allowOverlap="1" wp14:anchorId="45680042" wp14:editId="12EA9F32">
            <wp:simplePos x="0" y="0"/>
            <wp:positionH relativeFrom="column">
              <wp:posOffset>-60325</wp:posOffset>
            </wp:positionH>
            <wp:positionV relativeFrom="paragraph">
              <wp:posOffset>262890</wp:posOffset>
            </wp:positionV>
            <wp:extent cx="8640000" cy="2809192"/>
            <wp:effectExtent l="0" t="0" r="0"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pic:cNvPicPr>
                  </pic:nvPicPr>
                  <pic:blipFill>
                    <a:blip r:embed="rId33"/>
                    <a:stretch/>
                  </pic:blipFill>
                  <pic:spPr bwMode="auto">
                    <a:xfrm>
                      <a:off x="0" y="0"/>
                      <a:ext cx="8640000" cy="28091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ECC7EA" w14:textId="2355A08A" w:rsidR="00A2402A" w:rsidRPr="00651220" w:rsidRDefault="00A2402A" w:rsidP="005A4CC5"/>
    <w:sectPr w:rsidR="00A2402A" w:rsidRPr="00651220">
      <w:pgSz w:w="15840" w:h="12240" w:orient="landscape" w:code="0"/>
      <w:pgMar w:top="1440" w:right="1440" w:bottom="1440" w:left="1440" w:header="709" w:footer="709" w:gutter="0"/>
      <w:cols w:space="708"/>
      <w:titlePg/>
      <w:docGrid w:linePitch="360"/>
      <w:sectPrChange w:id="210" w:author="Lisa Dyce" w:date="2022-08-26T15:50:00Z">
        <w:sectPr w:rsidR="00A2402A" w:rsidRPr="00651220">
          <w:pgSz w:code="1"/>
          <w:pgMar w:top="1440" w:right="1440" w:bottom="1440" w:left="1440"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341B" w14:textId="77777777" w:rsidR="006507CE" w:rsidRDefault="006507CE" w:rsidP="0078595E">
      <w:pPr>
        <w:spacing w:after="0" w:line="240" w:lineRule="auto"/>
      </w:pPr>
      <w:r>
        <w:separator/>
      </w:r>
    </w:p>
  </w:endnote>
  <w:endnote w:type="continuationSeparator" w:id="0">
    <w:p w14:paraId="0A3EB941" w14:textId="77777777" w:rsidR="006507CE" w:rsidRDefault="006507CE" w:rsidP="0078595E">
      <w:pPr>
        <w:spacing w:after="0" w:line="240" w:lineRule="auto"/>
      </w:pPr>
      <w:r>
        <w:continuationSeparator/>
      </w:r>
    </w:p>
  </w:endnote>
  <w:endnote w:type="continuationNotice" w:id="1">
    <w:p w14:paraId="2AE80E77" w14:textId="77777777" w:rsidR="006507CE" w:rsidRDefault="00650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2AFF" w:usb1="D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643466"/>
      <w:docPartObj>
        <w:docPartGallery w:val="Page Numbers (Bottom of Page)"/>
        <w:docPartUnique/>
      </w:docPartObj>
    </w:sdtPr>
    <w:sdtContent>
      <w:p w14:paraId="48D37FC2" w14:textId="77777777" w:rsidR="0053496B" w:rsidRDefault="0053496B" w:rsidP="001A57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22</w:t>
        </w:r>
        <w:r>
          <w:rPr>
            <w:noProof/>
          </w:rPr>
          <w:fldChar w:fldCharType="end"/>
        </w:r>
        <w:r>
          <w:t xml:space="preserve"> | </w:t>
        </w:r>
        <w:r>
          <w:rPr>
            <w:color w:val="7F7F7F" w:themeColor="background1" w:themeShade="7F"/>
            <w:spacing w:val="60"/>
          </w:rPr>
          <w:t>Page</w:t>
        </w:r>
      </w:p>
    </w:sdtContent>
  </w:sdt>
  <w:p w14:paraId="600B6149" w14:textId="77777777" w:rsidR="0053496B" w:rsidRDefault="00534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95666"/>
      <w:docPartObj>
        <w:docPartGallery w:val="Page Numbers (Bottom of Page)"/>
        <w:docPartUnique/>
      </w:docPartObj>
    </w:sdtPr>
    <w:sdtContent>
      <w:p w14:paraId="4C6A3E45" w14:textId="77777777" w:rsidR="0053496B" w:rsidRDefault="005349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22E3CD76" w14:textId="77777777" w:rsidR="0053496B" w:rsidRDefault="00534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08486"/>
      <w:docPartObj>
        <w:docPartGallery w:val="Page Numbers (Bottom of Page)"/>
        <w:docPartUnique/>
      </w:docPartObj>
    </w:sdtPr>
    <w:sdtContent>
      <w:p w14:paraId="0194CC24" w14:textId="77777777" w:rsidR="0053496B" w:rsidRDefault="0053496B" w:rsidP="001A57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1DD398B" w14:textId="77777777" w:rsidR="0053496B" w:rsidRDefault="0053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2726" w14:textId="77777777" w:rsidR="006507CE" w:rsidRDefault="006507CE" w:rsidP="0078595E">
      <w:pPr>
        <w:spacing w:after="0" w:line="240" w:lineRule="auto"/>
      </w:pPr>
      <w:r>
        <w:separator/>
      </w:r>
    </w:p>
  </w:footnote>
  <w:footnote w:type="continuationSeparator" w:id="0">
    <w:p w14:paraId="00D2F737" w14:textId="77777777" w:rsidR="006507CE" w:rsidRDefault="006507CE" w:rsidP="0078595E">
      <w:pPr>
        <w:spacing w:after="0" w:line="240" w:lineRule="auto"/>
      </w:pPr>
      <w:r>
        <w:continuationSeparator/>
      </w:r>
    </w:p>
  </w:footnote>
  <w:footnote w:type="continuationNotice" w:id="1">
    <w:p w14:paraId="3948BB2A" w14:textId="77777777" w:rsidR="006507CE" w:rsidRDefault="006507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27142"/>
    <w:lvl w:ilvl="0">
      <w:start w:val="1"/>
      <w:numFmt w:val="decimal"/>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3FF7461"/>
    <w:multiLevelType w:val="hybridMultilevel"/>
    <w:tmpl w:val="E5349F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48A41D5"/>
    <w:multiLevelType w:val="hybridMultilevel"/>
    <w:tmpl w:val="737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11D51"/>
    <w:multiLevelType w:val="hybridMultilevel"/>
    <w:tmpl w:val="AAA62810"/>
    <w:lvl w:ilvl="0" w:tplc="3E383EE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2F128B"/>
    <w:multiLevelType w:val="hybridMultilevel"/>
    <w:tmpl w:val="15941700"/>
    <w:lvl w:ilvl="0" w:tplc="CD70E896">
      <w:start w:val="1"/>
      <w:numFmt w:val="decimal"/>
      <w:pStyle w:val="ListNumber"/>
      <w:lvlText w:val="%1."/>
      <w:lvlJc w:val="left"/>
      <w:pPr>
        <w:tabs>
          <w:tab w:val="left" w:pos="504"/>
        </w:tabs>
        <w:ind w:left="504" w:hanging="504"/>
      </w:pPr>
      <w:rPr>
        <w:rFonts w:hint="default"/>
        <w:b w:val="0"/>
        <w:i/>
        <w:sz w:val="24"/>
        <w:szCs w:val="24"/>
        <w:vertAlign w:val="superscript"/>
      </w:rPr>
    </w:lvl>
    <w:lvl w:ilvl="1" w:tplc="4C1AF5FA">
      <w:start w:val="1"/>
      <w:numFmt w:val="bullet"/>
      <w:lvlText w:val="o"/>
      <w:lvlJc w:val="left"/>
      <w:pPr>
        <w:ind w:left="1440" w:hanging="360"/>
      </w:pPr>
      <w:rPr>
        <w:rFonts w:ascii="Courier New" w:eastAsia="Courier New" w:hAnsi="Courier New" w:cs="Courier New" w:hint="default"/>
      </w:rPr>
    </w:lvl>
    <w:lvl w:ilvl="2" w:tplc="2E0AA946">
      <w:start w:val="1"/>
      <w:numFmt w:val="bullet"/>
      <w:lvlText w:val="§"/>
      <w:lvlJc w:val="left"/>
      <w:pPr>
        <w:ind w:left="2160" w:hanging="360"/>
      </w:pPr>
      <w:rPr>
        <w:rFonts w:ascii="Wingdings" w:eastAsia="Wingdings" w:hAnsi="Wingdings" w:cs="Wingdings" w:hint="default"/>
      </w:rPr>
    </w:lvl>
    <w:lvl w:ilvl="3" w:tplc="5298F888">
      <w:start w:val="1"/>
      <w:numFmt w:val="bullet"/>
      <w:lvlText w:val="·"/>
      <w:lvlJc w:val="left"/>
      <w:pPr>
        <w:ind w:left="2880" w:hanging="360"/>
      </w:pPr>
      <w:rPr>
        <w:rFonts w:ascii="Symbol" w:eastAsia="Symbol" w:hAnsi="Symbol" w:cs="Symbol" w:hint="default"/>
      </w:rPr>
    </w:lvl>
    <w:lvl w:ilvl="4" w:tplc="2528D92A">
      <w:start w:val="1"/>
      <w:numFmt w:val="bullet"/>
      <w:lvlText w:val="o"/>
      <w:lvlJc w:val="left"/>
      <w:pPr>
        <w:ind w:left="3600" w:hanging="360"/>
      </w:pPr>
      <w:rPr>
        <w:rFonts w:ascii="Courier New" w:eastAsia="Courier New" w:hAnsi="Courier New" w:cs="Courier New" w:hint="default"/>
      </w:rPr>
    </w:lvl>
    <w:lvl w:ilvl="5" w:tplc="A8101F68">
      <w:start w:val="1"/>
      <w:numFmt w:val="bullet"/>
      <w:lvlText w:val="§"/>
      <w:lvlJc w:val="left"/>
      <w:pPr>
        <w:ind w:left="4320" w:hanging="360"/>
      </w:pPr>
      <w:rPr>
        <w:rFonts w:ascii="Wingdings" w:eastAsia="Wingdings" w:hAnsi="Wingdings" w:cs="Wingdings" w:hint="default"/>
      </w:rPr>
    </w:lvl>
    <w:lvl w:ilvl="6" w:tplc="3558EF26">
      <w:start w:val="1"/>
      <w:numFmt w:val="bullet"/>
      <w:lvlText w:val="·"/>
      <w:lvlJc w:val="left"/>
      <w:pPr>
        <w:ind w:left="5040" w:hanging="360"/>
      </w:pPr>
      <w:rPr>
        <w:rFonts w:ascii="Symbol" w:eastAsia="Symbol" w:hAnsi="Symbol" w:cs="Symbol" w:hint="default"/>
      </w:rPr>
    </w:lvl>
    <w:lvl w:ilvl="7" w:tplc="31283506">
      <w:start w:val="1"/>
      <w:numFmt w:val="bullet"/>
      <w:lvlText w:val="o"/>
      <w:lvlJc w:val="left"/>
      <w:pPr>
        <w:ind w:left="5760" w:hanging="360"/>
      </w:pPr>
      <w:rPr>
        <w:rFonts w:ascii="Courier New" w:eastAsia="Courier New" w:hAnsi="Courier New" w:cs="Courier New" w:hint="default"/>
      </w:rPr>
    </w:lvl>
    <w:lvl w:ilvl="8" w:tplc="B6C6734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AAB6259"/>
    <w:multiLevelType w:val="hybridMultilevel"/>
    <w:tmpl w:val="9496DB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C9904BA"/>
    <w:multiLevelType w:val="hybridMultilevel"/>
    <w:tmpl w:val="D6D8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F371C"/>
    <w:multiLevelType w:val="hybridMultilevel"/>
    <w:tmpl w:val="FAFE99EC"/>
    <w:lvl w:ilvl="0" w:tplc="8E70F484">
      <w:start w:val="1"/>
      <w:numFmt w:val="bullet"/>
      <w:lvlText w:val="•"/>
      <w:lvlJc w:val="left"/>
      <w:pPr>
        <w:tabs>
          <w:tab w:val="left" w:pos="720"/>
        </w:tabs>
        <w:ind w:left="720" w:hanging="360"/>
      </w:pPr>
      <w:rPr>
        <w:rFonts w:ascii="Arial" w:hAnsi="Arial" w:hint="default"/>
      </w:rPr>
    </w:lvl>
    <w:lvl w:ilvl="1" w:tplc="0CB60F4C">
      <w:start w:val="1"/>
      <w:numFmt w:val="bullet"/>
      <w:lvlText w:val="•"/>
      <w:lvlJc w:val="left"/>
      <w:pPr>
        <w:tabs>
          <w:tab w:val="left" w:pos="1440"/>
        </w:tabs>
        <w:ind w:left="1440" w:hanging="360"/>
      </w:pPr>
      <w:rPr>
        <w:rFonts w:ascii="Arial" w:hAnsi="Arial" w:hint="default"/>
      </w:rPr>
    </w:lvl>
    <w:lvl w:ilvl="2" w:tplc="267E0D74">
      <w:start w:val="1"/>
      <w:numFmt w:val="bullet"/>
      <w:lvlText w:val="•"/>
      <w:lvlJc w:val="left"/>
      <w:pPr>
        <w:tabs>
          <w:tab w:val="left" w:pos="2160"/>
        </w:tabs>
        <w:ind w:left="2160" w:hanging="360"/>
      </w:pPr>
      <w:rPr>
        <w:rFonts w:ascii="Arial" w:hAnsi="Arial" w:hint="default"/>
      </w:rPr>
    </w:lvl>
    <w:lvl w:ilvl="3" w:tplc="6940268E">
      <w:start w:val="1"/>
      <w:numFmt w:val="bullet"/>
      <w:lvlText w:val="•"/>
      <w:lvlJc w:val="left"/>
      <w:pPr>
        <w:tabs>
          <w:tab w:val="left" w:pos="2880"/>
        </w:tabs>
        <w:ind w:left="2880" w:hanging="360"/>
      </w:pPr>
      <w:rPr>
        <w:rFonts w:ascii="Arial" w:hAnsi="Arial" w:hint="default"/>
      </w:rPr>
    </w:lvl>
    <w:lvl w:ilvl="4" w:tplc="782CA07E">
      <w:start w:val="1"/>
      <w:numFmt w:val="bullet"/>
      <w:lvlText w:val="•"/>
      <w:lvlJc w:val="left"/>
      <w:pPr>
        <w:tabs>
          <w:tab w:val="left" w:pos="3600"/>
        </w:tabs>
        <w:ind w:left="3600" w:hanging="360"/>
      </w:pPr>
      <w:rPr>
        <w:rFonts w:ascii="Arial" w:hAnsi="Arial" w:hint="default"/>
      </w:rPr>
    </w:lvl>
    <w:lvl w:ilvl="5" w:tplc="9FF27512">
      <w:start w:val="1"/>
      <w:numFmt w:val="bullet"/>
      <w:lvlText w:val="•"/>
      <w:lvlJc w:val="left"/>
      <w:pPr>
        <w:tabs>
          <w:tab w:val="left" w:pos="4320"/>
        </w:tabs>
        <w:ind w:left="4320" w:hanging="360"/>
      </w:pPr>
      <w:rPr>
        <w:rFonts w:ascii="Arial" w:hAnsi="Arial" w:hint="default"/>
      </w:rPr>
    </w:lvl>
    <w:lvl w:ilvl="6" w:tplc="B5D4395C">
      <w:start w:val="1"/>
      <w:numFmt w:val="bullet"/>
      <w:lvlText w:val="•"/>
      <w:lvlJc w:val="left"/>
      <w:pPr>
        <w:tabs>
          <w:tab w:val="left" w:pos="5040"/>
        </w:tabs>
        <w:ind w:left="5040" w:hanging="360"/>
      </w:pPr>
      <w:rPr>
        <w:rFonts w:ascii="Arial" w:hAnsi="Arial" w:hint="default"/>
      </w:rPr>
    </w:lvl>
    <w:lvl w:ilvl="7" w:tplc="C8C834D2">
      <w:start w:val="1"/>
      <w:numFmt w:val="bullet"/>
      <w:lvlText w:val="•"/>
      <w:lvlJc w:val="left"/>
      <w:pPr>
        <w:tabs>
          <w:tab w:val="left" w:pos="5760"/>
        </w:tabs>
        <w:ind w:left="5760" w:hanging="360"/>
      </w:pPr>
      <w:rPr>
        <w:rFonts w:ascii="Arial" w:hAnsi="Arial" w:hint="default"/>
      </w:rPr>
    </w:lvl>
    <w:lvl w:ilvl="8" w:tplc="E800C73C">
      <w:start w:val="1"/>
      <w:numFmt w:val="bullet"/>
      <w:lvlText w:val="•"/>
      <w:lvlJc w:val="left"/>
      <w:pPr>
        <w:tabs>
          <w:tab w:val="left" w:pos="6480"/>
        </w:tabs>
        <w:ind w:left="6480" w:hanging="360"/>
      </w:pPr>
      <w:rPr>
        <w:rFonts w:ascii="Arial" w:hAnsi="Arial" w:hint="default"/>
      </w:rPr>
    </w:lvl>
  </w:abstractNum>
  <w:abstractNum w:abstractNumId="8" w15:restartNumberingAfterBreak="0">
    <w:nsid w:val="12167E1E"/>
    <w:multiLevelType w:val="hybridMultilevel"/>
    <w:tmpl w:val="5554E4D8"/>
    <w:lvl w:ilvl="0" w:tplc="EF74DFAA">
      <w:start w:val="1"/>
      <w:numFmt w:val="bullet"/>
      <w:lvlText w:val="•"/>
      <w:lvlJc w:val="left"/>
      <w:pPr>
        <w:tabs>
          <w:tab w:val="num" w:pos="720"/>
        </w:tabs>
        <w:ind w:left="720" w:hanging="360"/>
      </w:pPr>
      <w:rPr>
        <w:rFonts w:ascii="Arial" w:hAnsi="Arial" w:hint="default"/>
      </w:rPr>
    </w:lvl>
    <w:lvl w:ilvl="1" w:tplc="1760460A" w:tentative="1">
      <w:start w:val="1"/>
      <w:numFmt w:val="bullet"/>
      <w:lvlText w:val="•"/>
      <w:lvlJc w:val="left"/>
      <w:pPr>
        <w:tabs>
          <w:tab w:val="num" w:pos="1440"/>
        </w:tabs>
        <w:ind w:left="1440" w:hanging="360"/>
      </w:pPr>
      <w:rPr>
        <w:rFonts w:ascii="Arial" w:hAnsi="Arial" w:hint="default"/>
      </w:rPr>
    </w:lvl>
    <w:lvl w:ilvl="2" w:tplc="78FCF876" w:tentative="1">
      <w:start w:val="1"/>
      <w:numFmt w:val="bullet"/>
      <w:lvlText w:val="•"/>
      <w:lvlJc w:val="left"/>
      <w:pPr>
        <w:tabs>
          <w:tab w:val="num" w:pos="2160"/>
        </w:tabs>
        <w:ind w:left="2160" w:hanging="360"/>
      </w:pPr>
      <w:rPr>
        <w:rFonts w:ascii="Arial" w:hAnsi="Arial" w:hint="default"/>
      </w:rPr>
    </w:lvl>
    <w:lvl w:ilvl="3" w:tplc="659EB3FA" w:tentative="1">
      <w:start w:val="1"/>
      <w:numFmt w:val="bullet"/>
      <w:lvlText w:val="•"/>
      <w:lvlJc w:val="left"/>
      <w:pPr>
        <w:tabs>
          <w:tab w:val="num" w:pos="2880"/>
        </w:tabs>
        <w:ind w:left="2880" w:hanging="360"/>
      </w:pPr>
      <w:rPr>
        <w:rFonts w:ascii="Arial" w:hAnsi="Arial" w:hint="default"/>
      </w:rPr>
    </w:lvl>
    <w:lvl w:ilvl="4" w:tplc="06321A08" w:tentative="1">
      <w:start w:val="1"/>
      <w:numFmt w:val="bullet"/>
      <w:lvlText w:val="•"/>
      <w:lvlJc w:val="left"/>
      <w:pPr>
        <w:tabs>
          <w:tab w:val="num" w:pos="3600"/>
        </w:tabs>
        <w:ind w:left="3600" w:hanging="360"/>
      </w:pPr>
      <w:rPr>
        <w:rFonts w:ascii="Arial" w:hAnsi="Arial" w:hint="default"/>
      </w:rPr>
    </w:lvl>
    <w:lvl w:ilvl="5" w:tplc="036A4692" w:tentative="1">
      <w:start w:val="1"/>
      <w:numFmt w:val="bullet"/>
      <w:lvlText w:val="•"/>
      <w:lvlJc w:val="left"/>
      <w:pPr>
        <w:tabs>
          <w:tab w:val="num" w:pos="4320"/>
        </w:tabs>
        <w:ind w:left="4320" w:hanging="360"/>
      </w:pPr>
      <w:rPr>
        <w:rFonts w:ascii="Arial" w:hAnsi="Arial" w:hint="default"/>
      </w:rPr>
    </w:lvl>
    <w:lvl w:ilvl="6" w:tplc="BBDC8C0C" w:tentative="1">
      <w:start w:val="1"/>
      <w:numFmt w:val="bullet"/>
      <w:lvlText w:val="•"/>
      <w:lvlJc w:val="left"/>
      <w:pPr>
        <w:tabs>
          <w:tab w:val="num" w:pos="5040"/>
        </w:tabs>
        <w:ind w:left="5040" w:hanging="360"/>
      </w:pPr>
      <w:rPr>
        <w:rFonts w:ascii="Arial" w:hAnsi="Arial" w:hint="default"/>
      </w:rPr>
    </w:lvl>
    <w:lvl w:ilvl="7" w:tplc="379CE726" w:tentative="1">
      <w:start w:val="1"/>
      <w:numFmt w:val="bullet"/>
      <w:lvlText w:val="•"/>
      <w:lvlJc w:val="left"/>
      <w:pPr>
        <w:tabs>
          <w:tab w:val="num" w:pos="5760"/>
        </w:tabs>
        <w:ind w:left="5760" w:hanging="360"/>
      </w:pPr>
      <w:rPr>
        <w:rFonts w:ascii="Arial" w:hAnsi="Arial" w:hint="default"/>
      </w:rPr>
    </w:lvl>
    <w:lvl w:ilvl="8" w:tplc="280A5C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71439E"/>
    <w:multiLevelType w:val="hybridMultilevel"/>
    <w:tmpl w:val="8CE80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1025F6"/>
    <w:multiLevelType w:val="hybridMultilevel"/>
    <w:tmpl w:val="FADC7A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70B2F04"/>
    <w:multiLevelType w:val="hybridMultilevel"/>
    <w:tmpl w:val="B71898AA"/>
    <w:lvl w:ilvl="0" w:tplc="3EB86EB6">
      <w:start w:val="1"/>
      <w:numFmt w:val="bullet"/>
      <w:lvlText w:val=""/>
      <w:lvlJc w:val="left"/>
      <w:pPr>
        <w:ind w:left="720" w:hanging="360"/>
      </w:pPr>
      <w:rPr>
        <w:rFonts w:ascii="Wingdings" w:hAnsi="Wingdings" w:hint="default"/>
      </w:rPr>
    </w:lvl>
    <w:lvl w:ilvl="1" w:tplc="DE2CEA06">
      <w:start w:val="1"/>
      <w:numFmt w:val="bullet"/>
      <w:lvlText w:val="o"/>
      <w:lvlJc w:val="left"/>
      <w:pPr>
        <w:ind w:left="1440" w:hanging="360"/>
      </w:pPr>
      <w:rPr>
        <w:rFonts w:ascii="Courier New" w:hAnsi="Courier New" w:cs="Courier New" w:hint="default"/>
      </w:rPr>
    </w:lvl>
    <w:lvl w:ilvl="2" w:tplc="6D68C18A">
      <w:start w:val="1"/>
      <w:numFmt w:val="bullet"/>
      <w:lvlText w:val=""/>
      <w:lvlJc w:val="left"/>
      <w:pPr>
        <w:ind w:left="2160" w:hanging="360"/>
      </w:pPr>
      <w:rPr>
        <w:rFonts w:ascii="Wingdings" w:hAnsi="Wingdings" w:hint="default"/>
      </w:rPr>
    </w:lvl>
    <w:lvl w:ilvl="3" w:tplc="5950EDF6">
      <w:start w:val="1"/>
      <w:numFmt w:val="bullet"/>
      <w:lvlText w:val=""/>
      <w:lvlJc w:val="left"/>
      <w:pPr>
        <w:ind w:left="2880" w:hanging="360"/>
      </w:pPr>
      <w:rPr>
        <w:rFonts w:ascii="Symbol" w:hAnsi="Symbol" w:hint="default"/>
      </w:rPr>
    </w:lvl>
    <w:lvl w:ilvl="4" w:tplc="7F10FB32">
      <w:start w:val="1"/>
      <w:numFmt w:val="bullet"/>
      <w:lvlText w:val="o"/>
      <w:lvlJc w:val="left"/>
      <w:pPr>
        <w:ind w:left="3600" w:hanging="360"/>
      </w:pPr>
      <w:rPr>
        <w:rFonts w:ascii="Courier New" w:hAnsi="Courier New" w:cs="Courier New" w:hint="default"/>
      </w:rPr>
    </w:lvl>
    <w:lvl w:ilvl="5" w:tplc="4F609118">
      <w:start w:val="1"/>
      <w:numFmt w:val="bullet"/>
      <w:lvlText w:val=""/>
      <w:lvlJc w:val="left"/>
      <w:pPr>
        <w:ind w:left="4320" w:hanging="360"/>
      </w:pPr>
      <w:rPr>
        <w:rFonts w:ascii="Wingdings" w:hAnsi="Wingdings" w:hint="default"/>
      </w:rPr>
    </w:lvl>
    <w:lvl w:ilvl="6" w:tplc="BDD2B718">
      <w:start w:val="1"/>
      <w:numFmt w:val="bullet"/>
      <w:lvlText w:val=""/>
      <w:lvlJc w:val="left"/>
      <w:pPr>
        <w:ind w:left="5040" w:hanging="360"/>
      </w:pPr>
      <w:rPr>
        <w:rFonts w:ascii="Symbol" w:hAnsi="Symbol" w:hint="default"/>
      </w:rPr>
    </w:lvl>
    <w:lvl w:ilvl="7" w:tplc="8D0EF42C">
      <w:start w:val="1"/>
      <w:numFmt w:val="bullet"/>
      <w:lvlText w:val="o"/>
      <w:lvlJc w:val="left"/>
      <w:pPr>
        <w:ind w:left="5760" w:hanging="360"/>
      </w:pPr>
      <w:rPr>
        <w:rFonts w:ascii="Courier New" w:hAnsi="Courier New" w:cs="Courier New" w:hint="default"/>
      </w:rPr>
    </w:lvl>
    <w:lvl w:ilvl="8" w:tplc="F01E5D78">
      <w:start w:val="1"/>
      <w:numFmt w:val="bullet"/>
      <w:lvlText w:val=""/>
      <w:lvlJc w:val="left"/>
      <w:pPr>
        <w:ind w:left="6480" w:hanging="360"/>
      </w:pPr>
      <w:rPr>
        <w:rFonts w:ascii="Wingdings" w:hAnsi="Wingdings" w:hint="default"/>
      </w:rPr>
    </w:lvl>
  </w:abstractNum>
  <w:abstractNum w:abstractNumId="12" w15:restartNumberingAfterBreak="0">
    <w:nsid w:val="176944BC"/>
    <w:multiLevelType w:val="multilevel"/>
    <w:tmpl w:val="40DCCB3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1972649D"/>
    <w:multiLevelType w:val="hybridMultilevel"/>
    <w:tmpl w:val="6E3A0B3E"/>
    <w:lvl w:ilvl="0" w:tplc="AA620444">
      <w:start w:val="1"/>
      <w:numFmt w:val="bullet"/>
      <w:lvlText w:val=""/>
      <w:lvlJc w:val="left"/>
      <w:pPr>
        <w:ind w:left="720" w:hanging="360"/>
      </w:pPr>
      <w:rPr>
        <w:rFonts w:ascii="Symbol" w:hAnsi="Symbol" w:hint="default"/>
      </w:rPr>
    </w:lvl>
    <w:lvl w:ilvl="1" w:tplc="03B6C140">
      <w:start w:val="1"/>
      <w:numFmt w:val="bullet"/>
      <w:lvlText w:val="o"/>
      <w:lvlJc w:val="left"/>
      <w:pPr>
        <w:ind w:left="1440" w:hanging="360"/>
      </w:pPr>
      <w:rPr>
        <w:rFonts w:ascii="Courier New" w:hAnsi="Courier New" w:hint="default"/>
      </w:rPr>
    </w:lvl>
    <w:lvl w:ilvl="2" w:tplc="550C2F44">
      <w:start w:val="1"/>
      <w:numFmt w:val="bullet"/>
      <w:lvlText w:val=""/>
      <w:lvlJc w:val="left"/>
      <w:pPr>
        <w:ind w:left="2160" w:hanging="360"/>
      </w:pPr>
      <w:rPr>
        <w:rFonts w:ascii="Wingdings" w:hAnsi="Wingdings" w:hint="default"/>
      </w:rPr>
    </w:lvl>
    <w:lvl w:ilvl="3" w:tplc="9192F3C0">
      <w:start w:val="1"/>
      <w:numFmt w:val="bullet"/>
      <w:lvlText w:val=""/>
      <w:lvlJc w:val="left"/>
      <w:pPr>
        <w:ind w:left="2880" w:hanging="360"/>
      </w:pPr>
      <w:rPr>
        <w:rFonts w:ascii="Symbol" w:hAnsi="Symbol" w:hint="default"/>
      </w:rPr>
    </w:lvl>
    <w:lvl w:ilvl="4" w:tplc="947A9D6A">
      <w:start w:val="1"/>
      <w:numFmt w:val="bullet"/>
      <w:lvlText w:val="o"/>
      <w:lvlJc w:val="left"/>
      <w:pPr>
        <w:ind w:left="3600" w:hanging="360"/>
      </w:pPr>
      <w:rPr>
        <w:rFonts w:ascii="Courier New" w:hAnsi="Courier New" w:hint="default"/>
      </w:rPr>
    </w:lvl>
    <w:lvl w:ilvl="5" w:tplc="774E82AE">
      <w:start w:val="1"/>
      <w:numFmt w:val="bullet"/>
      <w:lvlText w:val=""/>
      <w:lvlJc w:val="left"/>
      <w:pPr>
        <w:ind w:left="4320" w:hanging="360"/>
      </w:pPr>
      <w:rPr>
        <w:rFonts w:ascii="Wingdings" w:hAnsi="Wingdings" w:hint="default"/>
      </w:rPr>
    </w:lvl>
    <w:lvl w:ilvl="6" w:tplc="C51A2C98">
      <w:start w:val="1"/>
      <w:numFmt w:val="bullet"/>
      <w:lvlText w:val=""/>
      <w:lvlJc w:val="left"/>
      <w:pPr>
        <w:ind w:left="5040" w:hanging="360"/>
      </w:pPr>
      <w:rPr>
        <w:rFonts w:ascii="Symbol" w:hAnsi="Symbol" w:hint="default"/>
      </w:rPr>
    </w:lvl>
    <w:lvl w:ilvl="7" w:tplc="32EABE20">
      <w:start w:val="1"/>
      <w:numFmt w:val="bullet"/>
      <w:lvlText w:val="o"/>
      <w:lvlJc w:val="left"/>
      <w:pPr>
        <w:ind w:left="5760" w:hanging="360"/>
      </w:pPr>
      <w:rPr>
        <w:rFonts w:ascii="Courier New" w:hAnsi="Courier New" w:hint="default"/>
      </w:rPr>
    </w:lvl>
    <w:lvl w:ilvl="8" w:tplc="6526F114">
      <w:start w:val="1"/>
      <w:numFmt w:val="bullet"/>
      <w:lvlText w:val=""/>
      <w:lvlJc w:val="left"/>
      <w:pPr>
        <w:ind w:left="6480" w:hanging="360"/>
      </w:pPr>
      <w:rPr>
        <w:rFonts w:ascii="Wingdings" w:hAnsi="Wingdings" w:hint="default"/>
      </w:rPr>
    </w:lvl>
  </w:abstractNum>
  <w:abstractNum w:abstractNumId="14" w15:restartNumberingAfterBreak="0">
    <w:nsid w:val="197A203D"/>
    <w:multiLevelType w:val="hybridMultilevel"/>
    <w:tmpl w:val="FDDCAAE4"/>
    <w:lvl w:ilvl="0" w:tplc="75BE7052">
      <w:start w:val="1"/>
      <w:numFmt w:val="lowerLetter"/>
      <w:lvlText w:val="%1)"/>
      <w:lvlJc w:val="left"/>
      <w:pPr>
        <w:ind w:left="1287" w:hanging="360"/>
      </w:pPr>
      <w:rPr>
        <w:rFonts w:hint="default"/>
        <w:b/>
      </w:rPr>
    </w:lvl>
    <w:lvl w:ilvl="1" w:tplc="85AEFE60">
      <w:start w:val="1"/>
      <w:numFmt w:val="lowerLetter"/>
      <w:lvlText w:val="%2."/>
      <w:lvlJc w:val="left"/>
      <w:pPr>
        <w:ind w:left="2007" w:hanging="360"/>
      </w:pPr>
    </w:lvl>
    <w:lvl w:ilvl="2" w:tplc="4EC658A0">
      <w:start w:val="1"/>
      <w:numFmt w:val="lowerRoman"/>
      <w:lvlText w:val="%3."/>
      <w:lvlJc w:val="right"/>
      <w:pPr>
        <w:ind w:left="2727" w:hanging="180"/>
      </w:pPr>
    </w:lvl>
    <w:lvl w:ilvl="3" w:tplc="6C44DAC8">
      <w:start w:val="1"/>
      <w:numFmt w:val="decimal"/>
      <w:lvlText w:val="%4."/>
      <w:lvlJc w:val="left"/>
      <w:pPr>
        <w:ind w:left="3447" w:hanging="360"/>
      </w:pPr>
    </w:lvl>
    <w:lvl w:ilvl="4" w:tplc="E9B8BC9A">
      <w:start w:val="1"/>
      <w:numFmt w:val="lowerLetter"/>
      <w:lvlText w:val="%5."/>
      <w:lvlJc w:val="left"/>
      <w:pPr>
        <w:ind w:left="4167" w:hanging="360"/>
      </w:pPr>
    </w:lvl>
    <w:lvl w:ilvl="5" w:tplc="F95A78FC">
      <w:start w:val="1"/>
      <w:numFmt w:val="lowerRoman"/>
      <w:lvlText w:val="%6."/>
      <w:lvlJc w:val="right"/>
      <w:pPr>
        <w:ind w:left="4887" w:hanging="180"/>
      </w:pPr>
    </w:lvl>
    <w:lvl w:ilvl="6" w:tplc="EAA2DA7E">
      <w:start w:val="1"/>
      <w:numFmt w:val="decimal"/>
      <w:lvlText w:val="%7."/>
      <w:lvlJc w:val="left"/>
      <w:pPr>
        <w:ind w:left="5607" w:hanging="360"/>
      </w:pPr>
    </w:lvl>
    <w:lvl w:ilvl="7" w:tplc="BA68BB76">
      <w:start w:val="1"/>
      <w:numFmt w:val="lowerLetter"/>
      <w:lvlText w:val="%8."/>
      <w:lvlJc w:val="left"/>
      <w:pPr>
        <w:ind w:left="6327" w:hanging="360"/>
      </w:pPr>
    </w:lvl>
    <w:lvl w:ilvl="8" w:tplc="0F28BF5E">
      <w:start w:val="1"/>
      <w:numFmt w:val="lowerRoman"/>
      <w:lvlText w:val="%9."/>
      <w:lvlJc w:val="right"/>
      <w:pPr>
        <w:ind w:left="7047" w:hanging="180"/>
      </w:pPr>
    </w:lvl>
  </w:abstractNum>
  <w:abstractNum w:abstractNumId="15" w15:restartNumberingAfterBreak="0">
    <w:nsid w:val="1C854E3B"/>
    <w:multiLevelType w:val="hybridMultilevel"/>
    <w:tmpl w:val="DC8A1950"/>
    <w:lvl w:ilvl="0" w:tplc="980A1C3C">
      <w:start w:val="1"/>
      <w:numFmt w:val="bullet"/>
      <w:lvlText w:val="•"/>
      <w:lvlJc w:val="left"/>
      <w:pPr>
        <w:tabs>
          <w:tab w:val="num" w:pos="720"/>
        </w:tabs>
        <w:ind w:left="720" w:hanging="360"/>
      </w:pPr>
      <w:rPr>
        <w:rFonts w:ascii="Arial" w:hAnsi="Arial" w:hint="default"/>
      </w:rPr>
    </w:lvl>
    <w:lvl w:ilvl="1" w:tplc="725CB246" w:tentative="1">
      <w:start w:val="1"/>
      <w:numFmt w:val="bullet"/>
      <w:lvlText w:val="•"/>
      <w:lvlJc w:val="left"/>
      <w:pPr>
        <w:tabs>
          <w:tab w:val="num" w:pos="1440"/>
        </w:tabs>
        <w:ind w:left="1440" w:hanging="360"/>
      </w:pPr>
      <w:rPr>
        <w:rFonts w:ascii="Arial" w:hAnsi="Arial" w:hint="default"/>
      </w:rPr>
    </w:lvl>
    <w:lvl w:ilvl="2" w:tplc="CCB6F984" w:tentative="1">
      <w:start w:val="1"/>
      <w:numFmt w:val="bullet"/>
      <w:lvlText w:val="•"/>
      <w:lvlJc w:val="left"/>
      <w:pPr>
        <w:tabs>
          <w:tab w:val="num" w:pos="2160"/>
        </w:tabs>
        <w:ind w:left="2160" w:hanging="360"/>
      </w:pPr>
      <w:rPr>
        <w:rFonts w:ascii="Arial" w:hAnsi="Arial" w:hint="default"/>
      </w:rPr>
    </w:lvl>
    <w:lvl w:ilvl="3" w:tplc="E8C8005E" w:tentative="1">
      <w:start w:val="1"/>
      <w:numFmt w:val="bullet"/>
      <w:lvlText w:val="•"/>
      <w:lvlJc w:val="left"/>
      <w:pPr>
        <w:tabs>
          <w:tab w:val="num" w:pos="2880"/>
        </w:tabs>
        <w:ind w:left="2880" w:hanging="360"/>
      </w:pPr>
      <w:rPr>
        <w:rFonts w:ascii="Arial" w:hAnsi="Arial" w:hint="default"/>
      </w:rPr>
    </w:lvl>
    <w:lvl w:ilvl="4" w:tplc="988246A0" w:tentative="1">
      <w:start w:val="1"/>
      <w:numFmt w:val="bullet"/>
      <w:lvlText w:val="•"/>
      <w:lvlJc w:val="left"/>
      <w:pPr>
        <w:tabs>
          <w:tab w:val="num" w:pos="3600"/>
        </w:tabs>
        <w:ind w:left="3600" w:hanging="360"/>
      </w:pPr>
      <w:rPr>
        <w:rFonts w:ascii="Arial" w:hAnsi="Arial" w:hint="default"/>
      </w:rPr>
    </w:lvl>
    <w:lvl w:ilvl="5" w:tplc="CA3E2CDE" w:tentative="1">
      <w:start w:val="1"/>
      <w:numFmt w:val="bullet"/>
      <w:lvlText w:val="•"/>
      <w:lvlJc w:val="left"/>
      <w:pPr>
        <w:tabs>
          <w:tab w:val="num" w:pos="4320"/>
        </w:tabs>
        <w:ind w:left="4320" w:hanging="360"/>
      </w:pPr>
      <w:rPr>
        <w:rFonts w:ascii="Arial" w:hAnsi="Arial" w:hint="default"/>
      </w:rPr>
    </w:lvl>
    <w:lvl w:ilvl="6" w:tplc="BE7A09F8" w:tentative="1">
      <w:start w:val="1"/>
      <w:numFmt w:val="bullet"/>
      <w:lvlText w:val="•"/>
      <w:lvlJc w:val="left"/>
      <w:pPr>
        <w:tabs>
          <w:tab w:val="num" w:pos="5040"/>
        </w:tabs>
        <w:ind w:left="5040" w:hanging="360"/>
      </w:pPr>
      <w:rPr>
        <w:rFonts w:ascii="Arial" w:hAnsi="Arial" w:hint="default"/>
      </w:rPr>
    </w:lvl>
    <w:lvl w:ilvl="7" w:tplc="B808BF98" w:tentative="1">
      <w:start w:val="1"/>
      <w:numFmt w:val="bullet"/>
      <w:lvlText w:val="•"/>
      <w:lvlJc w:val="left"/>
      <w:pPr>
        <w:tabs>
          <w:tab w:val="num" w:pos="5760"/>
        </w:tabs>
        <w:ind w:left="5760" w:hanging="360"/>
      </w:pPr>
      <w:rPr>
        <w:rFonts w:ascii="Arial" w:hAnsi="Arial" w:hint="default"/>
      </w:rPr>
    </w:lvl>
    <w:lvl w:ilvl="8" w:tplc="B7CE13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D074207"/>
    <w:multiLevelType w:val="hybridMultilevel"/>
    <w:tmpl w:val="C5B66938"/>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17" w15:restartNumberingAfterBreak="0">
    <w:nsid w:val="1D42259F"/>
    <w:multiLevelType w:val="hybridMultilevel"/>
    <w:tmpl w:val="E726392E"/>
    <w:lvl w:ilvl="0" w:tplc="13144A08">
      <w:start w:val="1"/>
      <w:numFmt w:val="bullet"/>
      <w:lvlText w:val="•"/>
      <w:lvlJc w:val="left"/>
      <w:pPr>
        <w:tabs>
          <w:tab w:val="num" w:pos="720"/>
        </w:tabs>
        <w:ind w:left="720" w:hanging="360"/>
      </w:pPr>
      <w:rPr>
        <w:rFonts w:ascii="Arial" w:hAnsi="Arial" w:hint="default"/>
      </w:rPr>
    </w:lvl>
    <w:lvl w:ilvl="1" w:tplc="85C20AA0" w:tentative="1">
      <w:start w:val="1"/>
      <w:numFmt w:val="bullet"/>
      <w:lvlText w:val="•"/>
      <w:lvlJc w:val="left"/>
      <w:pPr>
        <w:tabs>
          <w:tab w:val="num" w:pos="1440"/>
        </w:tabs>
        <w:ind w:left="1440" w:hanging="360"/>
      </w:pPr>
      <w:rPr>
        <w:rFonts w:ascii="Arial" w:hAnsi="Arial" w:hint="default"/>
      </w:rPr>
    </w:lvl>
    <w:lvl w:ilvl="2" w:tplc="EBEC534E" w:tentative="1">
      <w:start w:val="1"/>
      <w:numFmt w:val="bullet"/>
      <w:lvlText w:val="•"/>
      <w:lvlJc w:val="left"/>
      <w:pPr>
        <w:tabs>
          <w:tab w:val="num" w:pos="2160"/>
        </w:tabs>
        <w:ind w:left="2160" w:hanging="360"/>
      </w:pPr>
      <w:rPr>
        <w:rFonts w:ascii="Arial" w:hAnsi="Arial" w:hint="default"/>
      </w:rPr>
    </w:lvl>
    <w:lvl w:ilvl="3" w:tplc="65340C0C" w:tentative="1">
      <w:start w:val="1"/>
      <w:numFmt w:val="bullet"/>
      <w:lvlText w:val="•"/>
      <w:lvlJc w:val="left"/>
      <w:pPr>
        <w:tabs>
          <w:tab w:val="num" w:pos="2880"/>
        </w:tabs>
        <w:ind w:left="2880" w:hanging="360"/>
      </w:pPr>
      <w:rPr>
        <w:rFonts w:ascii="Arial" w:hAnsi="Arial" w:hint="default"/>
      </w:rPr>
    </w:lvl>
    <w:lvl w:ilvl="4" w:tplc="986C07A8" w:tentative="1">
      <w:start w:val="1"/>
      <w:numFmt w:val="bullet"/>
      <w:lvlText w:val="•"/>
      <w:lvlJc w:val="left"/>
      <w:pPr>
        <w:tabs>
          <w:tab w:val="num" w:pos="3600"/>
        </w:tabs>
        <w:ind w:left="3600" w:hanging="360"/>
      </w:pPr>
      <w:rPr>
        <w:rFonts w:ascii="Arial" w:hAnsi="Arial" w:hint="default"/>
      </w:rPr>
    </w:lvl>
    <w:lvl w:ilvl="5" w:tplc="2C6A3C3C" w:tentative="1">
      <w:start w:val="1"/>
      <w:numFmt w:val="bullet"/>
      <w:lvlText w:val="•"/>
      <w:lvlJc w:val="left"/>
      <w:pPr>
        <w:tabs>
          <w:tab w:val="num" w:pos="4320"/>
        </w:tabs>
        <w:ind w:left="4320" w:hanging="360"/>
      </w:pPr>
      <w:rPr>
        <w:rFonts w:ascii="Arial" w:hAnsi="Arial" w:hint="default"/>
      </w:rPr>
    </w:lvl>
    <w:lvl w:ilvl="6" w:tplc="2CEA67B2" w:tentative="1">
      <w:start w:val="1"/>
      <w:numFmt w:val="bullet"/>
      <w:lvlText w:val="•"/>
      <w:lvlJc w:val="left"/>
      <w:pPr>
        <w:tabs>
          <w:tab w:val="num" w:pos="5040"/>
        </w:tabs>
        <w:ind w:left="5040" w:hanging="360"/>
      </w:pPr>
      <w:rPr>
        <w:rFonts w:ascii="Arial" w:hAnsi="Arial" w:hint="default"/>
      </w:rPr>
    </w:lvl>
    <w:lvl w:ilvl="7" w:tplc="8F56669C" w:tentative="1">
      <w:start w:val="1"/>
      <w:numFmt w:val="bullet"/>
      <w:lvlText w:val="•"/>
      <w:lvlJc w:val="left"/>
      <w:pPr>
        <w:tabs>
          <w:tab w:val="num" w:pos="5760"/>
        </w:tabs>
        <w:ind w:left="5760" w:hanging="360"/>
      </w:pPr>
      <w:rPr>
        <w:rFonts w:ascii="Arial" w:hAnsi="Arial" w:hint="default"/>
      </w:rPr>
    </w:lvl>
    <w:lvl w:ilvl="8" w:tplc="08C60A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1C4D9A"/>
    <w:multiLevelType w:val="hybridMultilevel"/>
    <w:tmpl w:val="BB3A30A2"/>
    <w:lvl w:ilvl="0" w:tplc="053629A4">
      <w:start w:val="1"/>
      <w:numFmt w:val="bullet"/>
      <w:lvlText w:val="•"/>
      <w:lvlJc w:val="left"/>
      <w:pPr>
        <w:tabs>
          <w:tab w:val="left" w:pos="720"/>
        </w:tabs>
        <w:ind w:left="720" w:hanging="360"/>
      </w:pPr>
      <w:rPr>
        <w:rFonts w:ascii="Arial" w:hAnsi="Arial" w:hint="default"/>
      </w:rPr>
    </w:lvl>
    <w:lvl w:ilvl="1" w:tplc="E0AA901E">
      <w:start w:val="1"/>
      <w:numFmt w:val="bullet"/>
      <w:lvlText w:val="•"/>
      <w:lvlJc w:val="left"/>
      <w:pPr>
        <w:tabs>
          <w:tab w:val="left" w:pos="1440"/>
        </w:tabs>
        <w:ind w:left="1440" w:hanging="360"/>
      </w:pPr>
      <w:rPr>
        <w:rFonts w:ascii="Arial" w:hAnsi="Arial" w:hint="default"/>
      </w:rPr>
    </w:lvl>
    <w:lvl w:ilvl="2" w:tplc="5D2E0770">
      <w:start w:val="1"/>
      <w:numFmt w:val="bullet"/>
      <w:lvlText w:val="•"/>
      <w:lvlJc w:val="left"/>
      <w:pPr>
        <w:tabs>
          <w:tab w:val="left" w:pos="2160"/>
        </w:tabs>
        <w:ind w:left="2160" w:hanging="360"/>
      </w:pPr>
      <w:rPr>
        <w:rFonts w:ascii="Arial" w:hAnsi="Arial" w:hint="default"/>
      </w:rPr>
    </w:lvl>
    <w:lvl w:ilvl="3" w:tplc="B052AFBE">
      <w:start w:val="1"/>
      <w:numFmt w:val="bullet"/>
      <w:lvlText w:val="•"/>
      <w:lvlJc w:val="left"/>
      <w:pPr>
        <w:tabs>
          <w:tab w:val="left" w:pos="2880"/>
        </w:tabs>
        <w:ind w:left="2880" w:hanging="360"/>
      </w:pPr>
      <w:rPr>
        <w:rFonts w:ascii="Arial" w:hAnsi="Arial" w:hint="default"/>
      </w:rPr>
    </w:lvl>
    <w:lvl w:ilvl="4" w:tplc="A732B7D4">
      <w:start w:val="1"/>
      <w:numFmt w:val="bullet"/>
      <w:lvlText w:val="•"/>
      <w:lvlJc w:val="left"/>
      <w:pPr>
        <w:tabs>
          <w:tab w:val="left" w:pos="3600"/>
        </w:tabs>
        <w:ind w:left="3600" w:hanging="360"/>
      </w:pPr>
      <w:rPr>
        <w:rFonts w:ascii="Arial" w:hAnsi="Arial" w:hint="default"/>
      </w:rPr>
    </w:lvl>
    <w:lvl w:ilvl="5" w:tplc="BCA0DD8E">
      <w:start w:val="1"/>
      <w:numFmt w:val="bullet"/>
      <w:lvlText w:val="•"/>
      <w:lvlJc w:val="left"/>
      <w:pPr>
        <w:tabs>
          <w:tab w:val="left" w:pos="4320"/>
        </w:tabs>
        <w:ind w:left="4320" w:hanging="360"/>
      </w:pPr>
      <w:rPr>
        <w:rFonts w:ascii="Arial" w:hAnsi="Arial" w:hint="default"/>
      </w:rPr>
    </w:lvl>
    <w:lvl w:ilvl="6" w:tplc="3ECC6802">
      <w:start w:val="1"/>
      <w:numFmt w:val="bullet"/>
      <w:lvlText w:val="•"/>
      <w:lvlJc w:val="left"/>
      <w:pPr>
        <w:tabs>
          <w:tab w:val="left" w:pos="5040"/>
        </w:tabs>
        <w:ind w:left="5040" w:hanging="360"/>
      </w:pPr>
      <w:rPr>
        <w:rFonts w:ascii="Arial" w:hAnsi="Arial" w:hint="default"/>
      </w:rPr>
    </w:lvl>
    <w:lvl w:ilvl="7" w:tplc="776263C0">
      <w:start w:val="1"/>
      <w:numFmt w:val="bullet"/>
      <w:lvlText w:val="•"/>
      <w:lvlJc w:val="left"/>
      <w:pPr>
        <w:tabs>
          <w:tab w:val="left" w:pos="5760"/>
        </w:tabs>
        <w:ind w:left="5760" w:hanging="360"/>
      </w:pPr>
      <w:rPr>
        <w:rFonts w:ascii="Arial" w:hAnsi="Arial" w:hint="default"/>
      </w:rPr>
    </w:lvl>
    <w:lvl w:ilvl="8" w:tplc="363AC6CA">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7175972"/>
    <w:multiLevelType w:val="hybridMultilevel"/>
    <w:tmpl w:val="859AF2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9E61161"/>
    <w:multiLevelType w:val="hybridMultilevel"/>
    <w:tmpl w:val="B41AB746"/>
    <w:lvl w:ilvl="0" w:tplc="B112AAC2">
      <w:start w:val="1"/>
      <w:numFmt w:val="bullet"/>
      <w:lvlText w:val=""/>
      <w:lvlJc w:val="left"/>
      <w:pPr>
        <w:ind w:left="1380" w:hanging="360"/>
      </w:pPr>
      <w:rPr>
        <w:rFonts w:ascii="Symbol" w:hAnsi="Symbol" w:hint="default"/>
      </w:rPr>
    </w:lvl>
    <w:lvl w:ilvl="1" w:tplc="49ACC85E">
      <w:start w:val="1"/>
      <w:numFmt w:val="bullet"/>
      <w:lvlText w:val="o"/>
      <w:lvlJc w:val="left"/>
      <w:pPr>
        <w:ind w:left="2100" w:hanging="360"/>
      </w:pPr>
      <w:rPr>
        <w:rFonts w:ascii="Courier New" w:hAnsi="Courier New" w:cs="Courier New" w:hint="default"/>
      </w:rPr>
    </w:lvl>
    <w:lvl w:ilvl="2" w:tplc="4B1E41F4">
      <w:start w:val="1"/>
      <w:numFmt w:val="bullet"/>
      <w:lvlText w:val=""/>
      <w:lvlJc w:val="left"/>
      <w:pPr>
        <w:ind w:left="2820" w:hanging="360"/>
      </w:pPr>
      <w:rPr>
        <w:rFonts w:ascii="Wingdings" w:hAnsi="Wingdings" w:hint="default"/>
      </w:rPr>
    </w:lvl>
    <w:lvl w:ilvl="3" w:tplc="8B6C4CF8">
      <w:start w:val="1"/>
      <w:numFmt w:val="bullet"/>
      <w:lvlText w:val=""/>
      <w:lvlJc w:val="left"/>
      <w:pPr>
        <w:ind w:left="3540" w:hanging="360"/>
      </w:pPr>
      <w:rPr>
        <w:rFonts w:ascii="Symbol" w:hAnsi="Symbol" w:hint="default"/>
      </w:rPr>
    </w:lvl>
    <w:lvl w:ilvl="4" w:tplc="30464E92">
      <w:start w:val="1"/>
      <w:numFmt w:val="bullet"/>
      <w:lvlText w:val="o"/>
      <w:lvlJc w:val="left"/>
      <w:pPr>
        <w:ind w:left="4260" w:hanging="360"/>
      </w:pPr>
      <w:rPr>
        <w:rFonts w:ascii="Courier New" w:hAnsi="Courier New" w:cs="Courier New" w:hint="default"/>
      </w:rPr>
    </w:lvl>
    <w:lvl w:ilvl="5" w:tplc="9FC25F44">
      <w:start w:val="1"/>
      <w:numFmt w:val="bullet"/>
      <w:lvlText w:val=""/>
      <w:lvlJc w:val="left"/>
      <w:pPr>
        <w:ind w:left="4980" w:hanging="360"/>
      </w:pPr>
      <w:rPr>
        <w:rFonts w:ascii="Wingdings" w:hAnsi="Wingdings" w:hint="default"/>
      </w:rPr>
    </w:lvl>
    <w:lvl w:ilvl="6" w:tplc="4A340616">
      <w:start w:val="1"/>
      <w:numFmt w:val="bullet"/>
      <w:lvlText w:val=""/>
      <w:lvlJc w:val="left"/>
      <w:pPr>
        <w:ind w:left="5700" w:hanging="360"/>
      </w:pPr>
      <w:rPr>
        <w:rFonts w:ascii="Symbol" w:hAnsi="Symbol" w:hint="default"/>
      </w:rPr>
    </w:lvl>
    <w:lvl w:ilvl="7" w:tplc="EAF0B502">
      <w:start w:val="1"/>
      <w:numFmt w:val="bullet"/>
      <w:lvlText w:val="o"/>
      <w:lvlJc w:val="left"/>
      <w:pPr>
        <w:ind w:left="6420" w:hanging="360"/>
      </w:pPr>
      <w:rPr>
        <w:rFonts w:ascii="Courier New" w:hAnsi="Courier New" w:cs="Courier New" w:hint="default"/>
      </w:rPr>
    </w:lvl>
    <w:lvl w:ilvl="8" w:tplc="9CAAA442">
      <w:start w:val="1"/>
      <w:numFmt w:val="bullet"/>
      <w:lvlText w:val=""/>
      <w:lvlJc w:val="left"/>
      <w:pPr>
        <w:ind w:left="7140" w:hanging="360"/>
      </w:pPr>
      <w:rPr>
        <w:rFonts w:ascii="Wingdings" w:hAnsi="Wingdings" w:hint="default"/>
      </w:rPr>
    </w:lvl>
  </w:abstractNum>
  <w:abstractNum w:abstractNumId="21" w15:restartNumberingAfterBreak="0">
    <w:nsid w:val="2A4A210E"/>
    <w:multiLevelType w:val="multilevel"/>
    <w:tmpl w:val="9202F1DC"/>
    <w:lvl w:ilvl="0">
      <w:start w:val="1"/>
      <w:numFmt w:val="decimal"/>
      <w:lvlText w:val="%1."/>
      <w:lvlJc w:val="left"/>
      <w:pPr>
        <w:tabs>
          <w:tab w:val="left" w:pos="360"/>
        </w:tabs>
        <w:ind w:left="360" w:hanging="360"/>
      </w:pPr>
      <w:rPr>
        <w:rFonts w:cs="Times New Roman" w:hint="default"/>
        <w:b/>
      </w:rPr>
    </w:lvl>
    <w:lvl w:ilvl="1">
      <w:start w:val="1"/>
      <w:numFmt w:val="decimal"/>
      <w:isLgl/>
      <w:lvlText w:val="%1.%2"/>
      <w:lvlJc w:val="left"/>
      <w:pPr>
        <w:tabs>
          <w:tab w:val="left" w:pos="660"/>
        </w:tabs>
        <w:ind w:left="660" w:hanging="660"/>
      </w:pPr>
      <w:rPr>
        <w:rFonts w:cs="Times New Roman" w:hint="default"/>
        <w:b/>
        <w:sz w:val="24"/>
        <w:szCs w:val="24"/>
      </w:rPr>
    </w:lvl>
    <w:lvl w:ilvl="2">
      <w:start w:val="1"/>
      <w:numFmt w:val="decimal"/>
      <w:isLgl/>
      <w:lvlText w:val="%1.%2.%3"/>
      <w:lvlJc w:val="left"/>
      <w:pPr>
        <w:tabs>
          <w:tab w:val="left" w:pos="720"/>
        </w:tabs>
        <w:ind w:left="720" w:hanging="720"/>
      </w:pPr>
      <w:rPr>
        <w:rFonts w:cs="Times New Roman" w:hint="default"/>
      </w:rPr>
    </w:lvl>
    <w:lvl w:ilvl="3">
      <w:start w:val="1"/>
      <w:numFmt w:val="decimal"/>
      <w:isLgl/>
      <w:lvlText w:val="%1.%2.%3.%4"/>
      <w:lvlJc w:val="left"/>
      <w:pPr>
        <w:tabs>
          <w:tab w:val="left" w:pos="720"/>
        </w:tabs>
        <w:ind w:left="720" w:hanging="720"/>
      </w:pPr>
      <w:rPr>
        <w:rFonts w:cs="Times New Roman" w:hint="default"/>
      </w:rPr>
    </w:lvl>
    <w:lvl w:ilvl="4">
      <w:start w:val="1"/>
      <w:numFmt w:val="decimal"/>
      <w:isLgl/>
      <w:lvlText w:val="%1.%2.%3.%4.%5"/>
      <w:lvlJc w:val="left"/>
      <w:pPr>
        <w:tabs>
          <w:tab w:val="left" w:pos="1080"/>
        </w:tabs>
        <w:ind w:left="1080" w:hanging="1080"/>
      </w:pPr>
      <w:rPr>
        <w:rFonts w:cs="Times New Roman" w:hint="default"/>
      </w:rPr>
    </w:lvl>
    <w:lvl w:ilvl="5">
      <w:start w:val="1"/>
      <w:numFmt w:val="decimal"/>
      <w:isLgl/>
      <w:lvlText w:val="%1.%2.%3.%4.%5.%6"/>
      <w:lvlJc w:val="left"/>
      <w:pPr>
        <w:tabs>
          <w:tab w:val="left" w:pos="1080"/>
        </w:tabs>
        <w:ind w:left="1080" w:hanging="1080"/>
      </w:pPr>
      <w:rPr>
        <w:rFonts w:cs="Times New Roman" w:hint="default"/>
      </w:rPr>
    </w:lvl>
    <w:lvl w:ilvl="6">
      <w:start w:val="1"/>
      <w:numFmt w:val="decimal"/>
      <w:isLgl/>
      <w:lvlText w:val="%1.%2.%3.%4.%5.%6.%7"/>
      <w:lvlJc w:val="left"/>
      <w:pPr>
        <w:tabs>
          <w:tab w:val="left" w:pos="1440"/>
        </w:tabs>
        <w:ind w:left="1440" w:hanging="1440"/>
      </w:pPr>
      <w:rPr>
        <w:rFonts w:cs="Times New Roman" w:hint="default"/>
      </w:rPr>
    </w:lvl>
    <w:lvl w:ilvl="7">
      <w:start w:val="1"/>
      <w:numFmt w:val="decimal"/>
      <w:isLgl/>
      <w:lvlText w:val="%1.%2.%3.%4.%5.%6.%7.%8"/>
      <w:lvlJc w:val="left"/>
      <w:pPr>
        <w:tabs>
          <w:tab w:val="left" w:pos="1440"/>
        </w:tabs>
        <w:ind w:left="1440" w:hanging="1440"/>
      </w:pPr>
      <w:rPr>
        <w:rFonts w:cs="Times New Roman" w:hint="default"/>
      </w:rPr>
    </w:lvl>
    <w:lvl w:ilvl="8">
      <w:start w:val="1"/>
      <w:numFmt w:val="decimal"/>
      <w:isLgl/>
      <w:lvlText w:val="%1.%2.%3.%4.%5.%6.%7.%8.%9"/>
      <w:lvlJc w:val="left"/>
      <w:pPr>
        <w:tabs>
          <w:tab w:val="left" w:pos="1800"/>
        </w:tabs>
        <w:ind w:left="1800" w:hanging="1800"/>
      </w:pPr>
      <w:rPr>
        <w:rFonts w:cs="Times New Roman" w:hint="default"/>
      </w:rPr>
    </w:lvl>
  </w:abstractNum>
  <w:abstractNum w:abstractNumId="22" w15:restartNumberingAfterBreak="0">
    <w:nsid w:val="2AEE2F20"/>
    <w:multiLevelType w:val="hybridMultilevel"/>
    <w:tmpl w:val="181407B2"/>
    <w:lvl w:ilvl="0" w:tplc="76B47B62">
      <w:start w:val="1"/>
      <w:numFmt w:val="bullet"/>
      <w:lvlText w:val="•"/>
      <w:lvlJc w:val="left"/>
      <w:pPr>
        <w:tabs>
          <w:tab w:val="left" w:pos="720"/>
        </w:tabs>
        <w:ind w:left="720" w:hanging="360"/>
      </w:pPr>
      <w:rPr>
        <w:rFonts w:ascii="Arial" w:hAnsi="Arial" w:hint="default"/>
      </w:rPr>
    </w:lvl>
    <w:lvl w:ilvl="1" w:tplc="FC6C7BC4">
      <w:start w:val="1"/>
      <w:numFmt w:val="bullet"/>
      <w:lvlText w:val="•"/>
      <w:lvlJc w:val="left"/>
      <w:pPr>
        <w:tabs>
          <w:tab w:val="left" w:pos="1440"/>
        </w:tabs>
        <w:ind w:left="1440" w:hanging="360"/>
      </w:pPr>
      <w:rPr>
        <w:rFonts w:ascii="Arial" w:hAnsi="Arial" w:hint="default"/>
      </w:rPr>
    </w:lvl>
    <w:lvl w:ilvl="2" w:tplc="78DAAACC">
      <w:start w:val="1"/>
      <w:numFmt w:val="bullet"/>
      <w:lvlText w:val="•"/>
      <w:lvlJc w:val="left"/>
      <w:pPr>
        <w:tabs>
          <w:tab w:val="left" w:pos="2160"/>
        </w:tabs>
        <w:ind w:left="2160" w:hanging="360"/>
      </w:pPr>
      <w:rPr>
        <w:rFonts w:ascii="Arial" w:hAnsi="Arial" w:hint="default"/>
      </w:rPr>
    </w:lvl>
    <w:lvl w:ilvl="3" w:tplc="F9CE15A6">
      <w:start w:val="1"/>
      <w:numFmt w:val="bullet"/>
      <w:lvlText w:val="•"/>
      <w:lvlJc w:val="left"/>
      <w:pPr>
        <w:tabs>
          <w:tab w:val="left" w:pos="2880"/>
        </w:tabs>
        <w:ind w:left="2880" w:hanging="360"/>
      </w:pPr>
      <w:rPr>
        <w:rFonts w:ascii="Arial" w:hAnsi="Arial" w:hint="default"/>
      </w:rPr>
    </w:lvl>
    <w:lvl w:ilvl="4" w:tplc="BF4C3CDA">
      <w:start w:val="1"/>
      <w:numFmt w:val="bullet"/>
      <w:lvlText w:val="•"/>
      <w:lvlJc w:val="left"/>
      <w:pPr>
        <w:tabs>
          <w:tab w:val="left" w:pos="3600"/>
        </w:tabs>
        <w:ind w:left="3600" w:hanging="360"/>
      </w:pPr>
      <w:rPr>
        <w:rFonts w:ascii="Arial" w:hAnsi="Arial" w:hint="default"/>
      </w:rPr>
    </w:lvl>
    <w:lvl w:ilvl="5" w:tplc="CD1A0F5A">
      <w:start w:val="1"/>
      <w:numFmt w:val="bullet"/>
      <w:lvlText w:val="•"/>
      <w:lvlJc w:val="left"/>
      <w:pPr>
        <w:tabs>
          <w:tab w:val="left" w:pos="4320"/>
        </w:tabs>
        <w:ind w:left="4320" w:hanging="360"/>
      </w:pPr>
      <w:rPr>
        <w:rFonts w:ascii="Arial" w:hAnsi="Arial" w:hint="default"/>
      </w:rPr>
    </w:lvl>
    <w:lvl w:ilvl="6" w:tplc="51C8C818">
      <w:start w:val="1"/>
      <w:numFmt w:val="bullet"/>
      <w:lvlText w:val="•"/>
      <w:lvlJc w:val="left"/>
      <w:pPr>
        <w:tabs>
          <w:tab w:val="left" w:pos="5040"/>
        </w:tabs>
        <w:ind w:left="5040" w:hanging="360"/>
      </w:pPr>
      <w:rPr>
        <w:rFonts w:ascii="Arial" w:hAnsi="Arial" w:hint="default"/>
      </w:rPr>
    </w:lvl>
    <w:lvl w:ilvl="7" w:tplc="D79E4E0C">
      <w:start w:val="1"/>
      <w:numFmt w:val="bullet"/>
      <w:lvlText w:val="•"/>
      <w:lvlJc w:val="left"/>
      <w:pPr>
        <w:tabs>
          <w:tab w:val="left" w:pos="5760"/>
        </w:tabs>
        <w:ind w:left="5760" w:hanging="360"/>
      </w:pPr>
      <w:rPr>
        <w:rFonts w:ascii="Arial" w:hAnsi="Arial" w:hint="default"/>
      </w:rPr>
    </w:lvl>
    <w:lvl w:ilvl="8" w:tplc="7E284B9C">
      <w:start w:val="1"/>
      <w:numFmt w:val="bullet"/>
      <w:lvlText w:val="•"/>
      <w:lvlJc w:val="left"/>
      <w:pPr>
        <w:tabs>
          <w:tab w:val="left" w:pos="6480"/>
        </w:tabs>
        <w:ind w:left="6480" w:hanging="360"/>
      </w:pPr>
      <w:rPr>
        <w:rFonts w:ascii="Arial" w:hAnsi="Arial" w:hint="default"/>
      </w:rPr>
    </w:lvl>
  </w:abstractNum>
  <w:abstractNum w:abstractNumId="23" w15:restartNumberingAfterBreak="0">
    <w:nsid w:val="2BA16A0D"/>
    <w:multiLevelType w:val="hybridMultilevel"/>
    <w:tmpl w:val="9C6A1B06"/>
    <w:lvl w:ilvl="0" w:tplc="34FC14EE">
      <w:start w:val="1"/>
      <w:numFmt w:val="bullet"/>
      <w:lvlText w:val=""/>
      <w:lvlJc w:val="left"/>
      <w:pPr>
        <w:ind w:left="2520" w:hanging="360"/>
      </w:pPr>
      <w:rPr>
        <w:rFonts w:ascii="Wingdings" w:hAnsi="Wingdings" w:hint="default"/>
      </w:rPr>
    </w:lvl>
    <w:lvl w:ilvl="1" w:tplc="6DC8F3B4">
      <w:start w:val="1"/>
      <w:numFmt w:val="bullet"/>
      <w:lvlText w:val="o"/>
      <w:lvlJc w:val="left"/>
      <w:pPr>
        <w:ind w:left="3240" w:hanging="360"/>
      </w:pPr>
      <w:rPr>
        <w:rFonts w:ascii="Courier New" w:hAnsi="Courier New" w:hint="default"/>
      </w:rPr>
    </w:lvl>
    <w:lvl w:ilvl="2" w:tplc="C0FC3D18">
      <w:start w:val="1"/>
      <w:numFmt w:val="bullet"/>
      <w:lvlText w:val=""/>
      <w:lvlJc w:val="left"/>
      <w:pPr>
        <w:ind w:left="3960" w:hanging="360"/>
      </w:pPr>
      <w:rPr>
        <w:rFonts w:ascii="Wingdings" w:hAnsi="Wingdings" w:hint="default"/>
      </w:rPr>
    </w:lvl>
    <w:lvl w:ilvl="3" w:tplc="17BE58A4">
      <w:start w:val="1"/>
      <w:numFmt w:val="bullet"/>
      <w:lvlText w:val=""/>
      <w:lvlJc w:val="left"/>
      <w:pPr>
        <w:ind w:left="4680" w:hanging="360"/>
      </w:pPr>
      <w:rPr>
        <w:rFonts w:ascii="Symbol" w:hAnsi="Symbol" w:hint="default"/>
      </w:rPr>
    </w:lvl>
    <w:lvl w:ilvl="4" w:tplc="12989D8A">
      <w:start w:val="1"/>
      <w:numFmt w:val="bullet"/>
      <w:lvlText w:val="o"/>
      <w:lvlJc w:val="left"/>
      <w:pPr>
        <w:ind w:left="5400" w:hanging="360"/>
      </w:pPr>
      <w:rPr>
        <w:rFonts w:ascii="Courier New" w:hAnsi="Courier New" w:hint="default"/>
      </w:rPr>
    </w:lvl>
    <w:lvl w:ilvl="5" w:tplc="5524CC52">
      <w:start w:val="1"/>
      <w:numFmt w:val="bullet"/>
      <w:lvlText w:val=""/>
      <w:lvlJc w:val="left"/>
      <w:pPr>
        <w:ind w:left="6120" w:hanging="360"/>
      </w:pPr>
      <w:rPr>
        <w:rFonts w:ascii="Wingdings" w:hAnsi="Wingdings" w:hint="default"/>
      </w:rPr>
    </w:lvl>
    <w:lvl w:ilvl="6" w:tplc="F7BC934A">
      <w:start w:val="1"/>
      <w:numFmt w:val="bullet"/>
      <w:lvlText w:val=""/>
      <w:lvlJc w:val="left"/>
      <w:pPr>
        <w:ind w:left="6840" w:hanging="360"/>
      </w:pPr>
      <w:rPr>
        <w:rFonts w:ascii="Symbol" w:hAnsi="Symbol" w:hint="default"/>
      </w:rPr>
    </w:lvl>
    <w:lvl w:ilvl="7" w:tplc="0360DAC4">
      <w:start w:val="1"/>
      <w:numFmt w:val="bullet"/>
      <w:lvlText w:val="o"/>
      <w:lvlJc w:val="left"/>
      <w:pPr>
        <w:ind w:left="7560" w:hanging="360"/>
      </w:pPr>
      <w:rPr>
        <w:rFonts w:ascii="Courier New" w:hAnsi="Courier New" w:hint="default"/>
      </w:rPr>
    </w:lvl>
    <w:lvl w:ilvl="8" w:tplc="40F68B10">
      <w:start w:val="1"/>
      <w:numFmt w:val="bullet"/>
      <w:lvlText w:val=""/>
      <w:lvlJc w:val="left"/>
      <w:pPr>
        <w:ind w:left="8280" w:hanging="360"/>
      </w:pPr>
      <w:rPr>
        <w:rFonts w:ascii="Wingdings" w:hAnsi="Wingdings" w:hint="default"/>
      </w:rPr>
    </w:lvl>
  </w:abstractNum>
  <w:abstractNum w:abstractNumId="24" w15:restartNumberingAfterBreak="0">
    <w:nsid w:val="2DB547C4"/>
    <w:multiLevelType w:val="hybridMultilevel"/>
    <w:tmpl w:val="C834285C"/>
    <w:lvl w:ilvl="0" w:tplc="9F809E42">
      <w:start w:val="1"/>
      <w:numFmt w:val="bullet"/>
      <w:lvlText w:val="•"/>
      <w:lvlJc w:val="left"/>
      <w:pPr>
        <w:tabs>
          <w:tab w:val="num" w:pos="720"/>
        </w:tabs>
        <w:ind w:left="720" w:hanging="360"/>
      </w:pPr>
      <w:rPr>
        <w:rFonts w:ascii="Arial" w:hAnsi="Arial" w:hint="default"/>
      </w:rPr>
    </w:lvl>
    <w:lvl w:ilvl="1" w:tplc="E8B60E6A" w:tentative="1">
      <w:start w:val="1"/>
      <w:numFmt w:val="bullet"/>
      <w:lvlText w:val="•"/>
      <w:lvlJc w:val="left"/>
      <w:pPr>
        <w:tabs>
          <w:tab w:val="num" w:pos="1440"/>
        </w:tabs>
        <w:ind w:left="1440" w:hanging="360"/>
      </w:pPr>
      <w:rPr>
        <w:rFonts w:ascii="Arial" w:hAnsi="Arial" w:hint="default"/>
      </w:rPr>
    </w:lvl>
    <w:lvl w:ilvl="2" w:tplc="769A7BBA" w:tentative="1">
      <w:start w:val="1"/>
      <w:numFmt w:val="bullet"/>
      <w:lvlText w:val="•"/>
      <w:lvlJc w:val="left"/>
      <w:pPr>
        <w:tabs>
          <w:tab w:val="num" w:pos="2160"/>
        </w:tabs>
        <w:ind w:left="2160" w:hanging="360"/>
      </w:pPr>
      <w:rPr>
        <w:rFonts w:ascii="Arial" w:hAnsi="Arial" w:hint="default"/>
      </w:rPr>
    </w:lvl>
    <w:lvl w:ilvl="3" w:tplc="F91A2408" w:tentative="1">
      <w:start w:val="1"/>
      <w:numFmt w:val="bullet"/>
      <w:lvlText w:val="•"/>
      <w:lvlJc w:val="left"/>
      <w:pPr>
        <w:tabs>
          <w:tab w:val="num" w:pos="2880"/>
        </w:tabs>
        <w:ind w:left="2880" w:hanging="360"/>
      </w:pPr>
      <w:rPr>
        <w:rFonts w:ascii="Arial" w:hAnsi="Arial" w:hint="default"/>
      </w:rPr>
    </w:lvl>
    <w:lvl w:ilvl="4" w:tplc="C152F228" w:tentative="1">
      <w:start w:val="1"/>
      <w:numFmt w:val="bullet"/>
      <w:lvlText w:val="•"/>
      <w:lvlJc w:val="left"/>
      <w:pPr>
        <w:tabs>
          <w:tab w:val="num" w:pos="3600"/>
        </w:tabs>
        <w:ind w:left="3600" w:hanging="360"/>
      </w:pPr>
      <w:rPr>
        <w:rFonts w:ascii="Arial" w:hAnsi="Arial" w:hint="default"/>
      </w:rPr>
    </w:lvl>
    <w:lvl w:ilvl="5" w:tplc="726069DC" w:tentative="1">
      <w:start w:val="1"/>
      <w:numFmt w:val="bullet"/>
      <w:lvlText w:val="•"/>
      <w:lvlJc w:val="left"/>
      <w:pPr>
        <w:tabs>
          <w:tab w:val="num" w:pos="4320"/>
        </w:tabs>
        <w:ind w:left="4320" w:hanging="360"/>
      </w:pPr>
      <w:rPr>
        <w:rFonts w:ascii="Arial" w:hAnsi="Arial" w:hint="default"/>
      </w:rPr>
    </w:lvl>
    <w:lvl w:ilvl="6" w:tplc="816EC3BA" w:tentative="1">
      <w:start w:val="1"/>
      <w:numFmt w:val="bullet"/>
      <w:lvlText w:val="•"/>
      <w:lvlJc w:val="left"/>
      <w:pPr>
        <w:tabs>
          <w:tab w:val="num" w:pos="5040"/>
        </w:tabs>
        <w:ind w:left="5040" w:hanging="360"/>
      </w:pPr>
      <w:rPr>
        <w:rFonts w:ascii="Arial" w:hAnsi="Arial" w:hint="default"/>
      </w:rPr>
    </w:lvl>
    <w:lvl w:ilvl="7" w:tplc="57606FAA" w:tentative="1">
      <w:start w:val="1"/>
      <w:numFmt w:val="bullet"/>
      <w:lvlText w:val="•"/>
      <w:lvlJc w:val="left"/>
      <w:pPr>
        <w:tabs>
          <w:tab w:val="num" w:pos="5760"/>
        </w:tabs>
        <w:ind w:left="5760" w:hanging="360"/>
      </w:pPr>
      <w:rPr>
        <w:rFonts w:ascii="Arial" w:hAnsi="Arial" w:hint="default"/>
      </w:rPr>
    </w:lvl>
    <w:lvl w:ilvl="8" w:tplc="3C7A9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CF1808"/>
    <w:multiLevelType w:val="multilevel"/>
    <w:tmpl w:val="2062CBB8"/>
    <w:lvl w:ilvl="0">
      <w:start w:val="1"/>
      <w:numFmt w:val="decimal"/>
      <w:lvlText w:val="%1."/>
      <w:lvlJc w:val="left"/>
      <w:pPr>
        <w:tabs>
          <w:tab w:val="num" w:pos="284"/>
        </w:tabs>
        <w:ind w:left="0" w:firstLine="0"/>
      </w:pPr>
      <w:rPr>
        <w:rFonts w:cs="Times New Roman" w:hint="default"/>
        <w:b/>
        <w:sz w:val="28"/>
        <w:szCs w:val="28"/>
      </w:rPr>
    </w:lvl>
    <w:lvl w:ilvl="1">
      <w:start w:val="1"/>
      <w:numFmt w:val="decimal"/>
      <w:isLgl/>
      <w:lvlText w:val="%1.%2"/>
      <w:lvlJc w:val="left"/>
      <w:pPr>
        <w:tabs>
          <w:tab w:val="num" w:pos="284"/>
        </w:tabs>
        <w:ind w:left="113" w:hanging="113"/>
      </w:pPr>
      <w:rPr>
        <w:rFonts w:cs="Times New Roman" w:hint="default"/>
        <w:b/>
        <w:sz w:val="24"/>
        <w:szCs w:val="24"/>
      </w:rPr>
    </w:lvl>
    <w:lvl w:ilvl="2">
      <w:start w:val="1"/>
      <w:numFmt w:val="decimal"/>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26" w15:restartNumberingAfterBreak="0">
    <w:nsid w:val="30C812C2"/>
    <w:multiLevelType w:val="hybridMultilevel"/>
    <w:tmpl w:val="89282AC8"/>
    <w:lvl w:ilvl="0" w:tplc="BA282E36">
      <w:start w:val="1"/>
      <w:numFmt w:val="lowerLetter"/>
      <w:lvlText w:val="%1)"/>
      <w:lvlJc w:val="left"/>
      <w:pPr>
        <w:ind w:left="1800" w:hanging="360"/>
      </w:pPr>
      <w:rPr>
        <w:rFonts w:hint="default"/>
      </w:rPr>
    </w:lvl>
    <w:lvl w:ilvl="1" w:tplc="1B42F95E">
      <w:start w:val="1"/>
      <w:numFmt w:val="lowerLetter"/>
      <w:lvlText w:val="%2)"/>
      <w:lvlJc w:val="left"/>
      <w:pPr>
        <w:ind w:left="2520" w:hanging="360"/>
      </w:pPr>
      <w:rPr>
        <w:rFonts w:hint="default"/>
      </w:rPr>
    </w:lvl>
    <w:lvl w:ilvl="2" w:tplc="26B43770">
      <w:start w:val="3"/>
      <w:numFmt w:val="bullet"/>
      <w:lvlText w:val=""/>
      <w:lvlJc w:val="left"/>
      <w:pPr>
        <w:ind w:left="3240" w:hanging="360"/>
      </w:pPr>
      <w:rPr>
        <w:rFonts w:ascii="Wingdings" w:eastAsia="Calibri" w:hAnsi="Wingdings" w:cs="Calibri" w:hint="default"/>
      </w:rPr>
    </w:lvl>
    <w:lvl w:ilvl="3" w:tplc="35F8B858">
      <w:start w:val="1"/>
      <w:numFmt w:val="decimal"/>
      <w:lvlText w:val="%4."/>
      <w:lvlJc w:val="left"/>
      <w:pPr>
        <w:ind w:left="3960" w:hanging="360"/>
      </w:pPr>
      <w:rPr>
        <w:rFonts w:hint="default"/>
      </w:rPr>
    </w:lvl>
    <w:lvl w:ilvl="4" w:tplc="9462FA06">
      <w:start w:val="1"/>
      <w:numFmt w:val="bullet"/>
      <w:lvlText w:val="o"/>
      <w:lvlJc w:val="left"/>
      <w:pPr>
        <w:ind w:left="4680" w:hanging="360"/>
      </w:pPr>
      <w:rPr>
        <w:rFonts w:ascii="Courier New" w:hAnsi="Courier New" w:cs="Courier New" w:hint="default"/>
      </w:rPr>
    </w:lvl>
    <w:lvl w:ilvl="5" w:tplc="45542640">
      <w:start w:val="1"/>
      <w:numFmt w:val="bullet"/>
      <w:lvlText w:val=""/>
      <w:lvlJc w:val="left"/>
      <w:pPr>
        <w:ind w:left="5400" w:hanging="360"/>
      </w:pPr>
      <w:rPr>
        <w:rFonts w:ascii="Wingdings" w:hAnsi="Wingdings" w:hint="default"/>
      </w:rPr>
    </w:lvl>
    <w:lvl w:ilvl="6" w:tplc="D9CC1A3A">
      <w:start w:val="1"/>
      <w:numFmt w:val="bullet"/>
      <w:lvlText w:val=""/>
      <w:lvlJc w:val="left"/>
      <w:pPr>
        <w:ind w:left="6120" w:hanging="360"/>
      </w:pPr>
      <w:rPr>
        <w:rFonts w:ascii="Symbol" w:hAnsi="Symbol" w:hint="default"/>
      </w:rPr>
    </w:lvl>
    <w:lvl w:ilvl="7" w:tplc="82FA3724">
      <w:start w:val="1"/>
      <w:numFmt w:val="bullet"/>
      <w:lvlText w:val="o"/>
      <w:lvlJc w:val="left"/>
      <w:pPr>
        <w:ind w:left="6840" w:hanging="360"/>
      </w:pPr>
      <w:rPr>
        <w:rFonts w:ascii="Courier New" w:hAnsi="Courier New" w:cs="Courier New" w:hint="default"/>
      </w:rPr>
    </w:lvl>
    <w:lvl w:ilvl="8" w:tplc="A9EA2104">
      <w:start w:val="1"/>
      <w:numFmt w:val="bullet"/>
      <w:lvlText w:val=""/>
      <w:lvlJc w:val="left"/>
      <w:pPr>
        <w:ind w:left="7560" w:hanging="360"/>
      </w:pPr>
      <w:rPr>
        <w:rFonts w:ascii="Wingdings" w:hAnsi="Wingdings" w:hint="default"/>
      </w:rPr>
    </w:lvl>
  </w:abstractNum>
  <w:abstractNum w:abstractNumId="27" w15:restartNumberingAfterBreak="0">
    <w:nsid w:val="311648F9"/>
    <w:multiLevelType w:val="hybridMultilevel"/>
    <w:tmpl w:val="9F262016"/>
    <w:lvl w:ilvl="0" w:tplc="3E383EE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1B82F93"/>
    <w:multiLevelType w:val="hybridMultilevel"/>
    <w:tmpl w:val="BBC04C62"/>
    <w:lvl w:ilvl="0" w:tplc="B6F68506">
      <w:start w:val="1"/>
      <w:numFmt w:val="bullet"/>
      <w:lvlText w:val=""/>
      <w:lvlJc w:val="left"/>
      <w:pPr>
        <w:ind w:left="720" w:hanging="360"/>
      </w:pPr>
      <w:rPr>
        <w:rFonts w:ascii="Symbol" w:hAnsi="Symbol" w:hint="default"/>
      </w:rPr>
    </w:lvl>
    <w:lvl w:ilvl="1" w:tplc="CD0616DC">
      <w:start w:val="1"/>
      <w:numFmt w:val="bullet"/>
      <w:lvlText w:val="o"/>
      <w:lvlJc w:val="left"/>
      <w:pPr>
        <w:ind w:left="1440" w:hanging="360"/>
      </w:pPr>
      <w:rPr>
        <w:rFonts w:ascii="Courier New" w:hAnsi="Courier New" w:hint="default"/>
      </w:rPr>
    </w:lvl>
    <w:lvl w:ilvl="2" w:tplc="78C22F78">
      <w:start w:val="1"/>
      <w:numFmt w:val="bullet"/>
      <w:lvlText w:val=""/>
      <w:lvlJc w:val="left"/>
      <w:pPr>
        <w:ind w:left="2160" w:hanging="360"/>
      </w:pPr>
      <w:rPr>
        <w:rFonts w:ascii="Wingdings" w:hAnsi="Wingdings" w:hint="default"/>
      </w:rPr>
    </w:lvl>
    <w:lvl w:ilvl="3" w:tplc="56E4B9FE">
      <w:start w:val="1"/>
      <w:numFmt w:val="bullet"/>
      <w:lvlText w:val=""/>
      <w:lvlJc w:val="left"/>
      <w:pPr>
        <w:ind w:left="2880" w:hanging="360"/>
      </w:pPr>
      <w:rPr>
        <w:rFonts w:ascii="Symbol" w:hAnsi="Symbol" w:hint="default"/>
      </w:rPr>
    </w:lvl>
    <w:lvl w:ilvl="4" w:tplc="CAD8418C">
      <w:start w:val="1"/>
      <w:numFmt w:val="bullet"/>
      <w:lvlText w:val="o"/>
      <w:lvlJc w:val="left"/>
      <w:pPr>
        <w:ind w:left="3600" w:hanging="360"/>
      </w:pPr>
      <w:rPr>
        <w:rFonts w:ascii="Courier New" w:hAnsi="Courier New" w:hint="default"/>
      </w:rPr>
    </w:lvl>
    <w:lvl w:ilvl="5" w:tplc="05B8D20E">
      <w:start w:val="1"/>
      <w:numFmt w:val="bullet"/>
      <w:lvlText w:val=""/>
      <w:lvlJc w:val="left"/>
      <w:pPr>
        <w:ind w:left="4320" w:hanging="360"/>
      </w:pPr>
      <w:rPr>
        <w:rFonts w:ascii="Wingdings" w:hAnsi="Wingdings" w:hint="default"/>
      </w:rPr>
    </w:lvl>
    <w:lvl w:ilvl="6" w:tplc="FCAE5D94">
      <w:start w:val="1"/>
      <w:numFmt w:val="bullet"/>
      <w:lvlText w:val=""/>
      <w:lvlJc w:val="left"/>
      <w:pPr>
        <w:ind w:left="5040" w:hanging="360"/>
      </w:pPr>
      <w:rPr>
        <w:rFonts w:ascii="Symbol" w:hAnsi="Symbol" w:hint="default"/>
      </w:rPr>
    </w:lvl>
    <w:lvl w:ilvl="7" w:tplc="89D88686">
      <w:start w:val="1"/>
      <w:numFmt w:val="bullet"/>
      <w:lvlText w:val="o"/>
      <w:lvlJc w:val="left"/>
      <w:pPr>
        <w:ind w:left="5760" w:hanging="360"/>
      </w:pPr>
      <w:rPr>
        <w:rFonts w:ascii="Courier New" w:hAnsi="Courier New" w:hint="default"/>
      </w:rPr>
    </w:lvl>
    <w:lvl w:ilvl="8" w:tplc="218A29A6">
      <w:start w:val="1"/>
      <w:numFmt w:val="bullet"/>
      <w:lvlText w:val=""/>
      <w:lvlJc w:val="left"/>
      <w:pPr>
        <w:ind w:left="6480" w:hanging="360"/>
      </w:pPr>
      <w:rPr>
        <w:rFonts w:ascii="Wingdings" w:hAnsi="Wingdings" w:hint="default"/>
      </w:rPr>
    </w:lvl>
  </w:abstractNum>
  <w:abstractNum w:abstractNumId="29" w15:restartNumberingAfterBreak="0">
    <w:nsid w:val="32942344"/>
    <w:multiLevelType w:val="hybridMultilevel"/>
    <w:tmpl w:val="6654040A"/>
    <w:lvl w:ilvl="0" w:tplc="36DCEFB8">
      <w:start w:val="1"/>
      <w:numFmt w:val="bullet"/>
      <w:lvlText w:val=""/>
      <w:lvlJc w:val="left"/>
      <w:pPr>
        <w:ind w:left="720" w:hanging="360"/>
      </w:pPr>
      <w:rPr>
        <w:rFonts w:ascii="Symbol" w:hAnsi="Symbol" w:hint="default"/>
      </w:rPr>
    </w:lvl>
    <w:lvl w:ilvl="1" w:tplc="1994C020">
      <w:start w:val="1"/>
      <w:numFmt w:val="bullet"/>
      <w:lvlText w:val="o"/>
      <w:lvlJc w:val="left"/>
      <w:pPr>
        <w:ind w:left="1440" w:hanging="360"/>
      </w:pPr>
      <w:rPr>
        <w:rFonts w:ascii="Courier New" w:hAnsi="Courier New" w:hint="default"/>
      </w:rPr>
    </w:lvl>
    <w:lvl w:ilvl="2" w:tplc="1A44178C">
      <w:start w:val="1"/>
      <w:numFmt w:val="bullet"/>
      <w:lvlText w:val=""/>
      <w:lvlJc w:val="left"/>
      <w:pPr>
        <w:ind w:left="2160" w:hanging="360"/>
      </w:pPr>
      <w:rPr>
        <w:rFonts w:ascii="Wingdings" w:hAnsi="Wingdings" w:hint="default"/>
      </w:rPr>
    </w:lvl>
    <w:lvl w:ilvl="3" w:tplc="954855CA">
      <w:start w:val="1"/>
      <w:numFmt w:val="bullet"/>
      <w:lvlText w:val=""/>
      <w:lvlJc w:val="left"/>
      <w:pPr>
        <w:ind w:left="2880" w:hanging="360"/>
      </w:pPr>
      <w:rPr>
        <w:rFonts w:ascii="Symbol" w:hAnsi="Symbol" w:hint="default"/>
      </w:rPr>
    </w:lvl>
    <w:lvl w:ilvl="4" w:tplc="91B2F546">
      <w:start w:val="1"/>
      <w:numFmt w:val="bullet"/>
      <w:lvlText w:val="o"/>
      <w:lvlJc w:val="left"/>
      <w:pPr>
        <w:ind w:left="3600" w:hanging="360"/>
      </w:pPr>
      <w:rPr>
        <w:rFonts w:ascii="Courier New" w:hAnsi="Courier New" w:hint="default"/>
      </w:rPr>
    </w:lvl>
    <w:lvl w:ilvl="5" w:tplc="36F603AE">
      <w:start w:val="1"/>
      <w:numFmt w:val="bullet"/>
      <w:lvlText w:val=""/>
      <w:lvlJc w:val="left"/>
      <w:pPr>
        <w:ind w:left="4320" w:hanging="360"/>
      </w:pPr>
      <w:rPr>
        <w:rFonts w:ascii="Wingdings" w:hAnsi="Wingdings" w:hint="default"/>
      </w:rPr>
    </w:lvl>
    <w:lvl w:ilvl="6" w:tplc="6B90DFF4">
      <w:start w:val="1"/>
      <w:numFmt w:val="bullet"/>
      <w:lvlText w:val=""/>
      <w:lvlJc w:val="left"/>
      <w:pPr>
        <w:ind w:left="5040" w:hanging="360"/>
      </w:pPr>
      <w:rPr>
        <w:rFonts w:ascii="Symbol" w:hAnsi="Symbol" w:hint="default"/>
      </w:rPr>
    </w:lvl>
    <w:lvl w:ilvl="7" w:tplc="42C606BE">
      <w:start w:val="1"/>
      <w:numFmt w:val="bullet"/>
      <w:lvlText w:val="o"/>
      <w:lvlJc w:val="left"/>
      <w:pPr>
        <w:ind w:left="5760" w:hanging="360"/>
      </w:pPr>
      <w:rPr>
        <w:rFonts w:ascii="Courier New" w:hAnsi="Courier New" w:hint="default"/>
      </w:rPr>
    </w:lvl>
    <w:lvl w:ilvl="8" w:tplc="0602BE62">
      <w:start w:val="1"/>
      <w:numFmt w:val="bullet"/>
      <w:lvlText w:val=""/>
      <w:lvlJc w:val="left"/>
      <w:pPr>
        <w:ind w:left="6480" w:hanging="360"/>
      </w:pPr>
      <w:rPr>
        <w:rFonts w:ascii="Wingdings" w:hAnsi="Wingdings" w:hint="default"/>
      </w:rPr>
    </w:lvl>
  </w:abstractNum>
  <w:abstractNum w:abstractNumId="30" w15:restartNumberingAfterBreak="0">
    <w:nsid w:val="32FF146E"/>
    <w:multiLevelType w:val="hybridMultilevel"/>
    <w:tmpl w:val="C264F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73659DA"/>
    <w:multiLevelType w:val="hybridMultilevel"/>
    <w:tmpl w:val="F35835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38B073EC"/>
    <w:multiLevelType w:val="hybridMultilevel"/>
    <w:tmpl w:val="E190074A"/>
    <w:lvl w:ilvl="0" w:tplc="1772E746">
      <w:start w:val="1"/>
      <w:numFmt w:val="bullet"/>
      <w:lvlText w:val=""/>
      <w:lvlJc w:val="left"/>
      <w:pPr>
        <w:ind w:left="2520" w:hanging="360"/>
      </w:pPr>
      <w:rPr>
        <w:rFonts w:ascii="Wingdings" w:hAnsi="Wingdings" w:hint="default"/>
      </w:rPr>
    </w:lvl>
    <w:lvl w:ilvl="1" w:tplc="F6722E9C">
      <w:start w:val="1"/>
      <w:numFmt w:val="bullet"/>
      <w:lvlText w:val="o"/>
      <w:lvlJc w:val="left"/>
      <w:pPr>
        <w:ind w:left="3240" w:hanging="360"/>
      </w:pPr>
      <w:rPr>
        <w:rFonts w:ascii="Courier New" w:hAnsi="Courier New" w:hint="default"/>
      </w:rPr>
    </w:lvl>
    <w:lvl w:ilvl="2" w:tplc="99027EC6">
      <w:start w:val="1"/>
      <w:numFmt w:val="bullet"/>
      <w:lvlText w:val=""/>
      <w:lvlJc w:val="left"/>
      <w:pPr>
        <w:ind w:left="3960" w:hanging="360"/>
      </w:pPr>
      <w:rPr>
        <w:rFonts w:ascii="Wingdings" w:hAnsi="Wingdings" w:hint="default"/>
      </w:rPr>
    </w:lvl>
    <w:lvl w:ilvl="3" w:tplc="F768D482">
      <w:start w:val="1"/>
      <w:numFmt w:val="bullet"/>
      <w:lvlText w:val=""/>
      <w:lvlJc w:val="left"/>
      <w:pPr>
        <w:ind w:left="4680" w:hanging="360"/>
      </w:pPr>
      <w:rPr>
        <w:rFonts w:ascii="Symbol" w:hAnsi="Symbol" w:hint="default"/>
      </w:rPr>
    </w:lvl>
    <w:lvl w:ilvl="4" w:tplc="28B89630">
      <w:start w:val="1"/>
      <w:numFmt w:val="bullet"/>
      <w:lvlText w:val="o"/>
      <w:lvlJc w:val="left"/>
      <w:pPr>
        <w:ind w:left="5400" w:hanging="360"/>
      </w:pPr>
      <w:rPr>
        <w:rFonts w:ascii="Courier New" w:hAnsi="Courier New" w:hint="default"/>
      </w:rPr>
    </w:lvl>
    <w:lvl w:ilvl="5" w:tplc="13E8F096">
      <w:start w:val="1"/>
      <w:numFmt w:val="bullet"/>
      <w:lvlText w:val=""/>
      <w:lvlJc w:val="left"/>
      <w:pPr>
        <w:ind w:left="6120" w:hanging="360"/>
      </w:pPr>
      <w:rPr>
        <w:rFonts w:ascii="Wingdings" w:hAnsi="Wingdings" w:hint="default"/>
      </w:rPr>
    </w:lvl>
    <w:lvl w:ilvl="6" w:tplc="65F846F0">
      <w:start w:val="1"/>
      <w:numFmt w:val="bullet"/>
      <w:lvlText w:val=""/>
      <w:lvlJc w:val="left"/>
      <w:pPr>
        <w:ind w:left="6840" w:hanging="360"/>
      </w:pPr>
      <w:rPr>
        <w:rFonts w:ascii="Symbol" w:hAnsi="Symbol" w:hint="default"/>
      </w:rPr>
    </w:lvl>
    <w:lvl w:ilvl="7" w:tplc="F8441086">
      <w:start w:val="1"/>
      <w:numFmt w:val="bullet"/>
      <w:lvlText w:val="o"/>
      <w:lvlJc w:val="left"/>
      <w:pPr>
        <w:ind w:left="7560" w:hanging="360"/>
      </w:pPr>
      <w:rPr>
        <w:rFonts w:ascii="Courier New" w:hAnsi="Courier New" w:hint="default"/>
      </w:rPr>
    </w:lvl>
    <w:lvl w:ilvl="8" w:tplc="38AA4EEA">
      <w:start w:val="1"/>
      <w:numFmt w:val="bullet"/>
      <w:lvlText w:val=""/>
      <w:lvlJc w:val="left"/>
      <w:pPr>
        <w:ind w:left="8280" w:hanging="360"/>
      </w:pPr>
      <w:rPr>
        <w:rFonts w:ascii="Wingdings" w:hAnsi="Wingdings" w:hint="default"/>
      </w:rPr>
    </w:lvl>
  </w:abstractNum>
  <w:abstractNum w:abstractNumId="33" w15:restartNumberingAfterBreak="0">
    <w:nsid w:val="393262BD"/>
    <w:multiLevelType w:val="hybridMultilevel"/>
    <w:tmpl w:val="7BB67B92"/>
    <w:lvl w:ilvl="0" w:tplc="F8B4C346">
      <w:start w:val="1"/>
      <w:numFmt w:val="bullet"/>
      <w:lvlText w:val="•"/>
      <w:lvlJc w:val="left"/>
      <w:pPr>
        <w:tabs>
          <w:tab w:val="num" w:pos="720"/>
        </w:tabs>
        <w:ind w:left="720" w:hanging="360"/>
      </w:pPr>
      <w:rPr>
        <w:rFonts w:ascii="Arial" w:hAnsi="Arial" w:hint="default"/>
      </w:rPr>
    </w:lvl>
    <w:lvl w:ilvl="1" w:tplc="C8CA86A8" w:tentative="1">
      <w:start w:val="1"/>
      <w:numFmt w:val="bullet"/>
      <w:lvlText w:val="•"/>
      <w:lvlJc w:val="left"/>
      <w:pPr>
        <w:tabs>
          <w:tab w:val="num" w:pos="1440"/>
        </w:tabs>
        <w:ind w:left="1440" w:hanging="360"/>
      </w:pPr>
      <w:rPr>
        <w:rFonts w:ascii="Arial" w:hAnsi="Arial" w:hint="default"/>
      </w:rPr>
    </w:lvl>
    <w:lvl w:ilvl="2" w:tplc="6B4A5FC8" w:tentative="1">
      <w:start w:val="1"/>
      <w:numFmt w:val="bullet"/>
      <w:lvlText w:val="•"/>
      <w:lvlJc w:val="left"/>
      <w:pPr>
        <w:tabs>
          <w:tab w:val="num" w:pos="2160"/>
        </w:tabs>
        <w:ind w:left="2160" w:hanging="360"/>
      </w:pPr>
      <w:rPr>
        <w:rFonts w:ascii="Arial" w:hAnsi="Arial" w:hint="default"/>
      </w:rPr>
    </w:lvl>
    <w:lvl w:ilvl="3" w:tplc="D52C82E0" w:tentative="1">
      <w:start w:val="1"/>
      <w:numFmt w:val="bullet"/>
      <w:lvlText w:val="•"/>
      <w:lvlJc w:val="left"/>
      <w:pPr>
        <w:tabs>
          <w:tab w:val="num" w:pos="2880"/>
        </w:tabs>
        <w:ind w:left="2880" w:hanging="360"/>
      </w:pPr>
      <w:rPr>
        <w:rFonts w:ascii="Arial" w:hAnsi="Arial" w:hint="default"/>
      </w:rPr>
    </w:lvl>
    <w:lvl w:ilvl="4" w:tplc="2AFEC23A" w:tentative="1">
      <w:start w:val="1"/>
      <w:numFmt w:val="bullet"/>
      <w:lvlText w:val="•"/>
      <w:lvlJc w:val="left"/>
      <w:pPr>
        <w:tabs>
          <w:tab w:val="num" w:pos="3600"/>
        </w:tabs>
        <w:ind w:left="3600" w:hanging="360"/>
      </w:pPr>
      <w:rPr>
        <w:rFonts w:ascii="Arial" w:hAnsi="Arial" w:hint="default"/>
      </w:rPr>
    </w:lvl>
    <w:lvl w:ilvl="5" w:tplc="A4167502" w:tentative="1">
      <w:start w:val="1"/>
      <w:numFmt w:val="bullet"/>
      <w:lvlText w:val="•"/>
      <w:lvlJc w:val="left"/>
      <w:pPr>
        <w:tabs>
          <w:tab w:val="num" w:pos="4320"/>
        </w:tabs>
        <w:ind w:left="4320" w:hanging="360"/>
      </w:pPr>
      <w:rPr>
        <w:rFonts w:ascii="Arial" w:hAnsi="Arial" w:hint="default"/>
      </w:rPr>
    </w:lvl>
    <w:lvl w:ilvl="6" w:tplc="3028C148" w:tentative="1">
      <w:start w:val="1"/>
      <w:numFmt w:val="bullet"/>
      <w:lvlText w:val="•"/>
      <w:lvlJc w:val="left"/>
      <w:pPr>
        <w:tabs>
          <w:tab w:val="num" w:pos="5040"/>
        </w:tabs>
        <w:ind w:left="5040" w:hanging="360"/>
      </w:pPr>
      <w:rPr>
        <w:rFonts w:ascii="Arial" w:hAnsi="Arial" w:hint="default"/>
      </w:rPr>
    </w:lvl>
    <w:lvl w:ilvl="7" w:tplc="9D705E70" w:tentative="1">
      <w:start w:val="1"/>
      <w:numFmt w:val="bullet"/>
      <w:lvlText w:val="•"/>
      <w:lvlJc w:val="left"/>
      <w:pPr>
        <w:tabs>
          <w:tab w:val="num" w:pos="5760"/>
        </w:tabs>
        <w:ind w:left="5760" w:hanging="360"/>
      </w:pPr>
      <w:rPr>
        <w:rFonts w:ascii="Arial" w:hAnsi="Arial" w:hint="default"/>
      </w:rPr>
    </w:lvl>
    <w:lvl w:ilvl="8" w:tplc="7226B08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99F3EA1"/>
    <w:multiLevelType w:val="hybridMultilevel"/>
    <w:tmpl w:val="B716524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3B311096"/>
    <w:multiLevelType w:val="hybridMultilevel"/>
    <w:tmpl w:val="12E0A32A"/>
    <w:lvl w:ilvl="0" w:tplc="336E5C86">
      <w:start w:val="1"/>
      <w:numFmt w:val="bullet"/>
      <w:lvlText w:val=""/>
      <w:lvlJc w:val="left"/>
      <w:pPr>
        <w:ind w:left="720" w:hanging="360"/>
      </w:pPr>
      <w:rPr>
        <w:rFonts w:ascii="Symbol" w:hAnsi="Symbol" w:hint="default"/>
      </w:rPr>
    </w:lvl>
    <w:lvl w:ilvl="1" w:tplc="0080676C">
      <w:start w:val="1"/>
      <w:numFmt w:val="bullet"/>
      <w:lvlText w:val="o"/>
      <w:lvlJc w:val="left"/>
      <w:pPr>
        <w:ind w:left="1440" w:hanging="360"/>
      </w:pPr>
      <w:rPr>
        <w:rFonts w:ascii="Courier New" w:hAnsi="Courier New" w:hint="default"/>
      </w:rPr>
    </w:lvl>
    <w:lvl w:ilvl="2" w:tplc="FB1ACC4E">
      <w:start w:val="1"/>
      <w:numFmt w:val="bullet"/>
      <w:lvlText w:val=""/>
      <w:lvlJc w:val="left"/>
      <w:pPr>
        <w:ind w:left="2160" w:hanging="360"/>
      </w:pPr>
      <w:rPr>
        <w:rFonts w:ascii="Wingdings" w:hAnsi="Wingdings" w:hint="default"/>
      </w:rPr>
    </w:lvl>
    <w:lvl w:ilvl="3" w:tplc="479CA4F0">
      <w:start w:val="1"/>
      <w:numFmt w:val="bullet"/>
      <w:lvlText w:val=""/>
      <w:lvlJc w:val="left"/>
      <w:pPr>
        <w:ind w:left="2880" w:hanging="360"/>
      </w:pPr>
      <w:rPr>
        <w:rFonts w:ascii="Symbol" w:hAnsi="Symbol" w:hint="default"/>
      </w:rPr>
    </w:lvl>
    <w:lvl w:ilvl="4" w:tplc="18B2DF06">
      <w:start w:val="1"/>
      <w:numFmt w:val="bullet"/>
      <w:lvlText w:val="o"/>
      <w:lvlJc w:val="left"/>
      <w:pPr>
        <w:ind w:left="3600" w:hanging="360"/>
      </w:pPr>
      <w:rPr>
        <w:rFonts w:ascii="Courier New" w:hAnsi="Courier New" w:hint="default"/>
      </w:rPr>
    </w:lvl>
    <w:lvl w:ilvl="5" w:tplc="8A0C4FCE">
      <w:start w:val="1"/>
      <w:numFmt w:val="bullet"/>
      <w:lvlText w:val=""/>
      <w:lvlJc w:val="left"/>
      <w:pPr>
        <w:ind w:left="4320" w:hanging="360"/>
      </w:pPr>
      <w:rPr>
        <w:rFonts w:ascii="Wingdings" w:hAnsi="Wingdings" w:hint="default"/>
      </w:rPr>
    </w:lvl>
    <w:lvl w:ilvl="6" w:tplc="FC90D1B0">
      <w:start w:val="1"/>
      <w:numFmt w:val="bullet"/>
      <w:lvlText w:val=""/>
      <w:lvlJc w:val="left"/>
      <w:pPr>
        <w:ind w:left="5040" w:hanging="360"/>
      </w:pPr>
      <w:rPr>
        <w:rFonts w:ascii="Symbol" w:hAnsi="Symbol" w:hint="default"/>
      </w:rPr>
    </w:lvl>
    <w:lvl w:ilvl="7" w:tplc="DC0C3206">
      <w:start w:val="1"/>
      <w:numFmt w:val="bullet"/>
      <w:lvlText w:val="o"/>
      <w:lvlJc w:val="left"/>
      <w:pPr>
        <w:ind w:left="5760" w:hanging="360"/>
      </w:pPr>
      <w:rPr>
        <w:rFonts w:ascii="Courier New" w:hAnsi="Courier New" w:hint="default"/>
      </w:rPr>
    </w:lvl>
    <w:lvl w:ilvl="8" w:tplc="990028A8">
      <w:start w:val="1"/>
      <w:numFmt w:val="bullet"/>
      <w:lvlText w:val=""/>
      <w:lvlJc w:val="left"/>
      <w:pPr>
        <w:ind w:left="6480" w:hanging="360"/>
      </w:pPr>
      <w:rPr>
        <w:rFonts w:ascii="Wingdings" w:hAnsi="Wingdings" w:hint="default"/>
      </w:rPr>
    </w:lvl>
  </w:abstractNum>
  <w:abstractNum w:abstractNumId="36" w15:restartNumberingAfterBreak="0">
    <w:nsid w:val="3C4D0E75"/>
    <w:multiLevelType w:val="hybridMultilevel"/>
    <w:tmpl w:val="A038051E"/>
    <w:lvl w:ilvl="0" w:tplc="A588EF52">
      <w:start w:val="1"/>
      <w:numFmt w:val="bullet"/>
      <w:lvlText w:val=""/>
      <w:lvlJc w:val="left"/>
      <w:pPr>
        <w:ind w:left="1287" w:hanging="360"/>
      </w:pPr>
      <w:rPr>
        <w:rFonts w:ascii="Symbol" w:hAnsi="Symbol" w:hint="default"/>
      </w:rPr>
    </w:lvl>
    <w:lvl w:ilvl="1" w:tplc="B7388FFC">
      <w:start w:val="1"/>
      <w:numFmt w:val="bullet"/>
      <w:lvlText w:val="o"/>
      <w:lvlJc w:val="left"/>
      <w:pPr>
        <w:ind w:left="2007" w:hanging="360"/>
      </w:pPr>
      <w:rPr>
        <w:rFonts w:ascii="Courier New" w:hAnsi="Courier New" w:hint="default"/>
      </w:rPr>
    </w:lvl>
    <w:lvl w:ilvl="2" w:tplc="42EEFBF4">
      <w:start w:val="1"/>
      <w:numFmt w:val="bullet"/>
      <w:lvlText w:val=""/>
      <w:lvlJc w:val="left"/>
      <w:pPr>
        <w:ind w:left="2727" w:hanging="360"/>
      </w:pPr>
      <w:rPr>
        <w:rFonts w:ascii="Wingdings" w:hAnsi="Wingdings" w:hint="default"/>
      </w:rPr>
    </w:lvl>
    <w:lvl w:ilvl="3" w:tplc="700E3574">
      <w:start w:val="1"/>
      <w:numFmt w:val="bullet"/>
      <w:lvlText w:val=""/>
      <w:lvlJc w:val="left"/>
      <w:pPr>
        <w:ind w:left="3447" w:hanging="360"/>
      </w:pPr>
      <w:rPr>
        <w:rFonts w:ascii="Symbol" w:hAnsi="Symbol" w:hint="default"/>
      </w:rPr>
    </w:lvl>
    <w:lvl w:ilvl="4" w:tplc="06147D82">
      <w:start w:val="1"/>
      <w:numFmt w:val="bullet"/>
      <w:lvlText w:val="o"/>
      <w:lvlJc w:val="left"/>
      <w:pPr>
        <w:ind w:left="4167" w:hanging="360"/>
      </w:pPr>
      <w:rPr>
        <w:rFonts w:ascii="Courier New" w:hAnsi="Courier New" w:hint="default"/>
      </w:rPr>
    </w:lvl>
    <w:lvl w:ilvl="5" w:tplc="4D2AA3B2">
      <w:start w:val="1"/>
      <w:numFmt w:val="bullet"/>
      <w:lvlText w:val=""/>
      <w:lvlJc w:val="left"/>
      <w:pPr>
        <w:ind w:left="4887" w:hanging="360"/>
      </w:pPr>
      <w:rPr>
        <w:rFonts w:ascii="Wingdings" w:hAnsi="Wingdings" w:hint="default"/>
      </w:rPr>
    </w:lvl>
    <w:lvl w:ilvl="6" w:tplc="9438BDB8">
      <w:start w:val="1"/>
      <w:numFmt w:val="bullet"/>
      <w:lvlText w:val=""/>
      <w:lvlJc w:val="left"/>
      <w:pPr>
        <w:ind w:left="5607" w:hanging="360"/>
      </w:pPr>
      <w:rPr>
        <w:rFonts w:ascii="Symbol" w:hAnsi="Symbol" w:hint="default"/>
      </w:rPr>
    </w:lvl>
    <w:lvl w:ilvl="7" w:tplc="BC4889D6">
      <w:start w:val="1"/>
      <w:numFmt w:val="bullet"/>
      <w:lvlText w:val="o"/>
      <w:lvlJc w:val="left"/>
      <w:pPr>
        <w:ind w:left="6327" w:hanging="360"/>
      </w:pPr>
      <w:rPr>
        <w:rFonts w:ascii="Courier New" w:hAnsi="Courier New" w:hint="default"/>
      </w:rPr>
    </w:lvl>
    <w:lvl w:ilvl="8" w:tplc="508454AA">
      <w:start w:val="1"/>
      <w:numFmt w:val="bullet"/>
      <w:lvlText w:val=""/>
      <w:lvlJc w:val="left"/>
      <w:pPr>
        <w:ind w:left="7047" w:hanging="360"/>
      </w:pPr>
      <w:rPr>
        <w:rFonts w:ascii="Wingdings" w:hAnsi="Wingdings" w:hint="default"/>
      </w:rPr>
    </w:lvl>
  </w:abstractNum>
  <w:abstractNum w:abstractNumId="37" w15:restartNumberingAfterBreak="0">
    <w:nsid w:val="3E3009D1"/>
    <w:multiLevelType w:val="hybridMultilevel"/>
    <w:tmpl w:val="6F024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485BCB"/>
    <w:multiLevelType w:val="hybridMultilevel"/>
    <w:tmpl w:val="A18AC66C"/>
    <w:lvl w:ilvl="0" w:tplc="A882FAF4">
      <w:start w:val="1"/>
      <w:numFmt w:val="lowerRoman"/>
      <w:lvlText w:val="%1."/>
      <w:lvlJc w:val="right"/>
      <w:pPr>
        <w:ind w:left="1287" w:hanging="360"/>
      </w:pPr>
    </w:lvl>
    <w:lvl w:ilvl="1" w:tplc="F59CF0FE">
      <w:start w:val="1"/>
      <w:numFmt w:val="lowerLetter"/>
      <w:lvlText w:val="%2."/>
      <w:lvlJc w:val="left"/>
      <w:pPr>
        <w:ind w:left="2007" w:hanging="360"/>
      </w:pPr>
    </w:lvl>
    <w:lvl w:ilvl="2" w:tplc="DC0651EC">
      <w:start w:val="1"/>
      <w:numFmt w:val="lowerRoman"/>
      <w:lvlText w:val="%3."/>
      <w:lvlJc w:val="right"/>
      <w:pPr>
        <w:ind w:left="2727" w:hanging="180"/>
      </w:pPr>
    </w:lvl>
    <w:lvl w:ilvl="3" w:tplc="4FF61AF4">
      <w:start w:val="1"/>
      <w:numFmt w:val="decimal"/>
      <w:lvlText w:val="%4."/>
      <w:lvlJc w:val="left"/>
      <w:pPr>
        <w:ind w:left="3447" w:hanging="360"/>
      </w:pPr>
    </w:lvl>
    <w:lvl w:ilvl="4" w:tplc="788C0D2C">
      <w:start w:val="1"/>
      <w:numFmt w:val="lowerLetter"/>
      <w:lvlText w:val="%5."/>
      <w:lvlJc w:val="left"/>
      <w:pPr>
        <w:ind w:left="4167" w:hanging="360"/>
      </w:pPr>
    </w:lvl>
    <w:lvl w:ilvl="5" w:tplc="B700109A">
      <w:start w:val="1"/>
      <w:numFmt w:val="lowerRoman"/>
      <w:lvlText w:val="%6."/>
      <w:lvlJc w:val="right"/>
      <w:pPr>
        <w:ind w:left="4887" w:hanging="180"/>
      </w:pPr>
    </w:lvl>
    <w:lvl w:ilvl="6" w:tplc="3B708E00">
      <w:start w:val="1"/>
      <w:numFmt w:val="decimal"/>
      <w:lvlText w:val="%7."/>
      <w:lvlJc w:val="left"/>
      <w:pPr>
        <w:ind w:left="5607" w:hanging="360"/>
      </w:pPr>
    </w:lvl>
    <w:lvl w:ilvl="7" w:tplc="2AC8C38C">
      <w:start w:val="1"/>
      <w:numFmt w:val="lowerLetter"/>
      <w:lvlText w:val="%8."/>
      <w:lvlJc w:val="left"/>
      <w:pPr>
        <w:ind w:left="6327" w:hanging="360"/>
      </w:pPr>
    </w:lvl>
    <w:lvl w:ilvl="8" w:tplc="745EDDB4">
      <w:start w:val="1"/>
      <w:numFmt w:val="lowerRoman"/>
      <w:lvlText w:val="%9."/>
      <w:lvlJc w:val="right"/>
      <w:pPr>
        <w:ind w:left="7047" w:hanging="180"/>
      </w:pPr>
    </w:lvl>
  </w:abstractNum>
  <w:abstractNum w:abstractNumId="39" w15:restartNumberingAfterBreak="0">
    <w:nsid w:val="40FA7EA2"/>
    <w:multiLevelType w:val="hybridMultilevel"/>
    <w:tmpl w:val="B4CA4BB6"/>
    <w:lvl w:ilvl="0" w:tplc="FB7A4356">
      <w:start w:val="1"/>
      <w:numFmt w:val="bullet"/>
      <w:lvlText w:val=""/>
      <w:lvlJc w:val="left"/>
      <w:pPr>
        <w:ind w:left="720" w:hanging="360"/>
      </w:pPr>
      <w:rPr>
        <w:rFonts w:ascii="Symbol" w:hAnsi="Symbol" w:hint="default"/>
      </w:rPr>
    </w:lvl>
    <w:lvl w:ilvl="1" w:tplc="9AD69C46">
      <w:start w:val="1"/>
      <w:numFmt w:val="bullet"/>
      <w:lvlText w:val="o"/>
      <w:lvlJc w:val="left"/>
      <w:pPr>
        <w:ind w:left="1440" w:hanging="360"/>
      </w:pPr>
      <w:rPr>
        <w:rFonts w:ascii="Courier New" w:hAnsi="Courier New" w:hint="default"/>
      </w:rPr>
    </w:lvl>
    <w:lvl w:ilvl="2" w:tplc="A92ECDC2">
      <w:start w:val="1"/>
      <w:numFmt w:val="bullet"/>
      <w:lvlText w:val=""/>
      <w:lvlJc w:val="left"/>
      <w:pPr>
        <w:ind w:left="2160" w:hanging="360"/>
      </w:pPr>
      <w:rPr>
        <w:rFonts w:ascii="Wingdings" w:hAnsi="Wingdings" w:hint="default"/>
      </w:rPr>
    </w:lvl>
    <w:lvl w:ilvl="3" w:tplc="06BEFDDA">
      <w:start w:val="1"/>
      <w:numFmt w:val="bullet"/>
      <w:lvlText w:val=""/>
      <w:lvlJc w:val="left"/>
      <w:pPr>
        <w:ind w:left="2880" w:hanging="360"/>
      </w:pPr>
      <w:rPr>
        <w:rFonts w:ascii="Symbol" w:hAnsi="Symbol" w:hint="default"/>
      </w:rPr>
    </w:lvl>
    <w:lvl w:ilvl="4" w:tplc="34F02F8E">
      <w:start w:val="1"/>
      <w:numFmt w:val="bullet"/>
      <w:lvlText w:val="o"/>
      <w:lvlJc w:val="left"/>
      <w:pPr>
        <w:ind w:left="3600" w:hanging="360"/>
      </w:pPr>
      <w:rPr>
        <w:rFonts w:ascii="Courier New" w:hAnsi="Courier New" w:hint="default"/>
      </w:rPr>
    </w:lvl>
    <w:lvl w:ilvl="5" w:tplc="BE6CBE0A">
      <w:start w:val="1"/>
      <w:numFmt w:val="bullet"/>
      <w:lvlText w:val=""/>
      <w:lvlJc w:val="left"/>
      <w:pPr>
        <w:ind w:left="4320" w:hanging="360"/>
      </w:pPr>
      <w:rPr>
        <w:rFonts w:ascii="Wingdings" w:hAnsi="Wingdings" w:hint="default"/>
      </w:rPr>
    </w:lvl>
    <w:lvl w:ilvl="6" w:tplc="27320A26">
      <w:start w:val="1"/>
      <w:numFmt w:val="bullet"/>
      <w:lvlText w:val=""/>
      <w:lvlJc w:val="left"/>
      <w:pPr>
        <w:ind w:left="5040" w:hanging="360"/>
      </w:pPr>
      <w:rPr>
        <w:rFonts w:ascii="Symbol" w:hAnsi="Symbol" w:hint="default"/>
      </w:rPr>
    </w:lvl>
    <w:lvl w:ilvl="7" w:tplc="D35C1776">
      <w:start w:val="1"/>
      <w:numFmt w:val="bullet"/>
      <w:lvlText w:val="o"/>
      <w:lvlJc w:val="left"/>
      <w:pPr>
        <w:ind w:left="5760" w:hanging="360"/>
      </w:pPr>
      <w:rPr>
        <w:rFonts w:ascii="Courier New" w:hAnsi="Courier New" w:hint="default"/>
      </w:rPr>
    </w:lvl>
    <w:lvl w:ilvl="8" w:tplc="5DD42064">
      <w:start w:val="1"/>
      <w:numFmt w:val="bullet"/>
      <w:lvlText w:val=""/>
      <w:lvlJc w:val="left"/>
      <w:pPr>
        <w:ind w:left="6480" w:hanging="360"/>
      </w:pPr>
      <w:rPr>
        <w:rFonts w:ascii="Wingdings" w:hAnsi="Wingdings" w:hint="default"/>
      </w:rPr>
    </w:lvl>
  </w:abstractNum>
  <w:abstractNum w:abstractNumId="40"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15:restartNumberingAfterBreak="0">
    <w:nsid w:val="44635EA2"/>
    <w:multiLevelType w:val="hybridMultilevel"/>
    <w:tmpl w:val="5E8C800C"/>
    <w:lvl w:ilvl="0" w:tplc="B2ECA856">
      <w:start w:val="1"/>
      <w:numFmt w:val="bullet"/>
      <w:lvlText w:val=""/>
      <w:lvlJc w:val="left"/>
      <w:pPr>
        <w:ind w:left="720" w:hanging="360"/>
      </w:pPr>
      <w:rPr>
        <w:rFonts w:ascii="Symbol" w:hAnsi="Symbol" w:hint="default"/>
      </w:rPr>
    </w:lvl>
    <w:lvl w:ilvl="1" w:tplc="63F06ED2">
      <w:start w:val="1"/>
      <w:numFmt w:val="bullet"/>
      <w:lvlText w:val="o"/>
      <w:lvlJc w:val="left"/>
      <w:pPr>
        <w:ind w:left="1440" w:hanging="360"/>
      </w:pPr>
      <w:rPr>
        <w:rFonts w:ascii="Courier New" w:hAnsi="Courier New" w:hint="default"/>
      </w:rPr>
    </w:lvl>
    <w:lvl w:ilvl="2" w:tplc="08482172">
      <w:start w:val="1"/>
      <w:numFmt w:val="bullet"/>
      <w:lvlText w:val=""/>
      <w:lvlJc w:val="left"/>
      <w:pPr>
        <w:ind w:left="2160" w:hanging="360"/>
      </w:pPr>
      <w:rPr>
        <w:rFonts w:ascii="Wingdings" w:hAnsi="Wingdings" w:hint="default"/>
      </w:rPr>
    </w:lvl>
    <w:lvl w:ilvl="3" w:tplc="5BB6D97C">
      <w:start w:val="1"/>
      <w:numFmt w:val="bullet"/>
      <w:lvlText w:val=""/>
      <w:lvlJc w:val="left"/>
      <w:pPr>
        <w:ind w:left="2880" w:hanging="360"/>
      </w:pPr>
      <w:rPr>
        <w:rFonts w:ascii="Symbol" w:hAnsi="Symbol" w:hint="default"/>
      </w:rPr>
    </w:lvl>
    <w:lvl w:ilvl="4" w:tplc="06506E18">
      <w:start w:val="1"/>
      <w:numFmt w:val="bullet"/>
      <w:lvlText w:val="o"/>
      <w:lvlJc w:val="left"/>
      <w:pPr>
        <w:ind w:left="3600" w:hanging="360"/>
      </w:pPr>
      <w:rPr>
        <w:rFonts w:ascii="Courier New" w:hAnsi="Courier New" w:hint="default"/>
      </w:rPr>
    </w:lvl>
    <w:lvl w:ilvl="5" w:tplc="E9C027DA">
      <w:start w:val="1"/>
      <w:numFmt w:val="bullet"/>
      <w:lvlText w:val=""/>
      <w:lvlJc w:val="left"/>
      <w:pPr>
        <w:ind w:left="4320" w:hanging="360"/>
      </w:pPr>
      <w:rPr>
        <w:rFonts w:ascii="Wingdings" w:hAnsi="Wingdings" w:hint="default"/>
      </w:rPr>
    </w:lvl>
    <w:lvl w:ilvl="6" w:tplc="59DA600A">
      <w:start w:val="1"/>
      <w:numFmt w:val="bullet"/>
      <w:lvlText w:val=""/>
      <w:lvlJc w:val="left"/>
      <w:pPr>
        <w:ind w:left="5040" w:hanging="360"/>
      </w:pPr>
      <w:rPr>
        <w:rFonts w:ascii="Symbol" w:hAnsi="Symbol" w:hint="default"/>
      </w:rPr>
    </w:lvl>
    <w:lvl w:ilvl="7" w:tplc="CCD6B0F6">
      <w:start w:val="1"/>
      <w:numFmt w:val="bullet"/>
      <w:lvlText w:val="o"/>
      <w:lvlJc w:val="left"/>
      <w:pPr>
        <w:ind w:left="5760" w:hanging="360"/>
      </w:pPr>
      <w:rPr>
        <w:rFonts w:ascii="Courier New" w:hAnsi="Courier New" w:hint="default"/>
      </w:rPr>
    </w:lvl>
    <w:lvl w:ilvl="8" w:tplc="5E3A3EC2">
      <w:start w:val="1"/>
      <w:numFmt w:val="bullet"/>
      <w:lvlText w:val=""/>
      <w:lvlJc w:val="left"/>
      <w:pPr>
        <w:ind w:left="6480" w:hanging="360"/>
      </w:pPr>
      <w:rPr>
        <w:rFonts w:ascii="Wingdings" w:hAnsi="Wingdings" w:hint="default"/>
      </w:rPr>
    </w:lvl>
  </w:abstractNum>
  <w:abstractNum w:abstractNumId="42" w15:restartNumberingAfterBreak="0">
    <w:nsid w:val="467E07BC"/>
    <w:multiLevelType w:val="hybridMultilevel"/>
    <w:tmpl w:val="AB02F878"/>
    <w:lvl w:ilvl="0" w:tplc="B7BE91A0">
      <w:start w:val="1"/>
      <w:numFmt w:val="bullet"/>
      <w:lvlText w:val="•"/>
      <w:lvlJc w:val="left"/>
      <w:pPr>
        <w:tabs>
          <w:tab w:val="left" w:pos="720"/>
        </w:tabs>
        <w:ind w:left="720" w:hanging="360"/>
      </w:pPr>
      <w:rPr>
        <w:rFonts w:ascii="Arial" w:hAnsi="Arial" w:hint="default"/>
      </w:rPr>
    </w:lvl>
    <w:lvl w:ilvl="1" w:tplc="2D046860">
      <w:start w:val="1"/>
      <w:numFmt w:val="bullet"/>
      <w:lvlText w:val="•"/>
      <w:lvlJc w:val="left"/>
      <w:pPr>
        <w:tabs>
          <w:tab w:val="left" w:pos="1440"/>
        </w:tabs>
        <w:ind w:left="1440" w:hanging="360"/>
      </w:pPr>
      <w:rPr>
        <w:rFonts w:ascii="Arial" w:hAnsi="Arial" w:hint="default"/>
      </w:rPr>
    </w:lvl>
    <w:lvl w:ilvl="2" w:tplc="BDF29EF6">
      <w:start w:val="1"/>
      <w:numFmt w:val="bullet"/>
      <w:lvlText w:val="•"/>
      <w:lvlJc w:val="left"/>
      <w:pPr>
        <w:tabs>
          <w:tab w:val="left" w:pos="2160"/>
        </w:tabs>
        <w:ind w:left="2160" w:hanging="360"/>
      </w:pPr>
      <w:rPr>
        <w:rFonts w:ascii="Arial" w:hAnsi="Arial" w:hint="default"/>
      </w:rPr>
    </w:lvl>
    <w:lvl w:ilvl="3" w:tplc="BB14A868">
      <w:start w:val="1"/>
      <w:numFmt w:val="bullet"/>
      <w:lvlText w:val="•"/>
      <w:lvlJc w:val="left"/>
      <w:pPr>
        <w:tabs>
          <w:tab w:val="left" w:pos="2880"/>
        </w:tabs>
        <w:ind w:left="2880" w:hanging="360"/>
      </w:pPr>
      <w:rPr>
        <w:rFonts w:ascii="Arial" w:hAnsi="Arial" w:hint="default"/>
      </w:rPr>
    </w:lvl>
    <w:lvl w:ilvl="4" w:tplc="15C69CA2">
      <w:start w:val="1"/>
      <w:numFmt w:val="bullet"/>
      <w:lvlText w:val="•"/>
      <w:lvlJc w:val="left"/>
      <w:pPr>
        <w:tabs>
          <w:tab w:val="left" w:pos="3600"/>
        </w:tabs>
        <w:ind w:left="3600" w:hanging="360"/>
      </w:pPr>
      <w:rPr>
        <w:rFonts w:ascii="Arial" w:hAnsi="Arial" w:hint="default"/>
      </w:rPr>
    </w:lvl>
    <w:lvl w:ilvl="5" w:tplc="6B7E45D6">
      <w:start w:val="1"/>
      <w:numFmt w:val="bullet"/>
      <w:lvlText w:val="•"/>
      <w:lvlJc w:val="left"/>
      <w:pPr>
        <w:tabs>
          <w:tab w:val="left" w:pos="4320"/>
        </w:tabs>
        <w:ind w:left="4320" w:hanging="360"/>
      </w:pPr>
      <w:rPr>
        <w:rFonts w:ascii="Arial" w:hAnsi="Arial" w:hint="default"/>
      </w:rPr>
    </w:lvl>
    <w:lvl w:ilvl="6" w:tplc="B1CA0048">
      <w:start w:val="1"/>
      <w:numFmt w:val="bullet"/>
      <w:lvlText w:val="•"/>
      <w:lvlJc w:val="left"/>
      <w:pPr>
        <w:tabs>
          <w:tab w:val="left" w:pos="5040"/>
        </w:tabs>
        <w:ind w:left="5040" w:hanging="360"/>
      </w:pPr>
      <w:rPr>
        <w:rFonts w:ascii="Arial" w:hAnsi="Arial" w:hint="default"/>
      </w:rPr>
    </w:lvl>
    <w:lvl w:ilvl="7" w:tplc="156E7F66">
      <w:start w:val="1"/>
      <w:numFmt w:val="bullet"/>
      <w:lvlText w:val="•"/>
      <w:lvlJc w:val="left"/>
      <w:pPr>
        <w:tabs>
          <w:tab w:val="left" w:pos="5760"/>
        </w:tabs>
        <w:ind w:left="5760" w:hanging="360"/>
      </w:pPr>
      <w:rPr>
        <w:rFonts w:ascii="Arial" w:hAnsi="Arial" w:hint="default"/>
      </w:rPr>
    </w:lvl>
    <w:lvl w:ilvl="8" w:tplc="055C0376">
      <w:start w:val="1"/>
      <w:numFmt w:val="bullet"/>
      <w:lvlText w:val="•"/>
      <w:lvlJc w:val="left"/>
      <w:pPr>
        <w:tabs>
          <w:tab w:val="left" w:pos="6480"/>
        </w:tabs>
        <w:ind w:left="6480" w:hanging="360"/>
      </w:pPr>
      <w:rPr>
        <w:rFonts w:ascii="Arial" w:hAnsi="Arial" w:hint="default"/>
      </w:rPr>
    </w:lvl>
  </w:abstractNum>
  <w:abstractNum w:abstractNumId="43" w15:restartNumberingAfterBreak="0">
    <w:nsid w:val="47844A3F"/>
    <w:multiLevelType w:val="hybridMultilevel"/>
    <w:tmpl w:val="2DC09420"/>
    <w:lvl w:ilvl="0" w:tplc="2FDC986A">
      <w:start w:val="1"/>
      <w:numFmt w:val="bullet"/>
      <w:lvlText w:val=""/>
      <w:lvlJc w:val="left"/>
      <w:pPr>
        <w:ind w:left="1077" w:hanging="360"/>
      </w:pPr>
      <w:rPr>
        <w:rFonts w:ascii="Symbol" w:hAnsi="Symbol" w:hint="default"/>
      </w:rPr>
    </w:lvl>
    <w:lvl w:ilvl="1" w:tplc="BA221A68">
      <w:start w:val="1"/>
      <w:numFmt w:val="bullet"/>
      <w:lvlText w:val="o"/>
      <w:lvlJc w:val="left"/>
      <w:pPr>
        <w:ind w:left="1797" w:hanging="360"/>
      </w:pPr>
      <w:rPr>
        <w:rFonts w:ascii="Courier New" w:hAnsi="Courier New" w:hint="default"/>
      </w:rPr>
    </w:lvl>
    <w:lvl w:ilvl="2" w:tplc="5DC0FB84">
      <w:start w:val="1"/>
      <w:numFmt w:val="bullet"/>
      <w:lvlText w:val=""/>
      <w:lvlJc w:val="left"/>
      <w:pPr>
        <w:ind w:left="2517" w:hanging="360"/>
      </w:pPr>
      <w:rPr>
        <w:rFonts w:ascii="Wingdings" w:hAnsi="Wingdings" w:hint="default"/>
      </w:rPr>
    </w:lvl>
    <w:lvl w:ilvl="3" w:tplc="C096E408">
      <w:start w:val="1"/>
      <w:numFmt w:val="bullet"/>
      <w:lvlText w:val=""/>
      <w:lvlJc w:val="left"/>
      <w:pPr>
        <w:ind w:left="3237" w:hanging="360"/>
      </w:pPr>
      <w:rPr>
        <w:rFonts w:ascii="Symbol" w:hAnsi="Symbol" w:hint="default"/>
      </w:rPr>
    </w:lvl>
    <w:lvl w:ilvl="4" w:tplc="85940EE4">
      <w:start w:val="1"/>
      <w:numFmt w:val="bullet"/>
      <w:lvlText w:val="o"/>
      <w:lvlJc w:val="left"/>
      <w:pPr>
        <w:ind w:left="3957" w:hanging="360"/>
      </w:pPr>
      <w:rPr>
        <w:rFonts w:ascii="Courier New" w:hAnsi="Courier New" w:hint="default"/>
      </w:rPr>
    </w:lvl>
    <w:lvl w:ilvl="5" w:tplc="BF40974A">
      <w:start w:val="1"/>
      <w:numFmt w:val="bullet"/>
      <w:lvlText w:val=""/>
      <w:lvlJc w:val="left"/>
      <w:pPr>
        <w:ind w:left="4677" w:hanging="360"/>
      </w:pPr>
      <w:rPr>
        <w:rFonts w:ascii="Wingdings" w:hAnsi="Wingdings" w:hint="default"/>
      </w:rPr>
    </w:lvl>
    <w:lvl w:ilvl="6" w:tplc="921E1FBE">
      <w:start w:val="1"/>
      <w:numFmt w:val="bullet"/>
      <w:lvlText w:val=""/>
      <w:lvlJc w:val="left"/>
      <w:pPr>
        <w:ind w:left="5397" w:hanging="360"/>
      </w:pPr>
      <w:rPr>
        <w:rFonts w:ascii="Symbol" w:hAnsi="Symbol" w:hint="default"/>
      </w:rPr>
    </w:lvl>
    <w:lvl w:ilvl="7" w:tplc="FECA4DB6">
      <w:start w:val="1"/>
      <w:numFmt w:val="bullet"/>
      <w:lvlText w:val="o"/>
      <w:lvlJc w:val="left"/>
      <w:pPr>
        <w:ind w:left="6117" w:hanging="360"/>
      </w:pPr>
      <w:rPr>
        <w:rFonts w:ascii="Courier New" w:hAnsi="Courier New" w:hint="default"/>
      </w:rPr>
    </w:lvl>
    <w:lvl w:ilvl="8" w:tplc="AE5EB6FE">
      <w:start w:val="1"/>
      <w:numFmt w:val="bullet"/>
      <w:lvlText w:val=""/>
      <w:lvlJc w:val="left"/>
      <w:pPr>
        <w:ind w:left="6837" w:hanging="360"/>
      </w:pPr>
      <w:rPr>
        <w:rFonts w:ascii="Wingdings" w:hAnsi="Wingdings" w:hint="default"/>
      </w:rPr>
    </w:lvl>
  </w:abstractNum>
  <w:abstractNum w:abstractNumId="44" w15:restartNumberingAfterBreak="0">
    <w:nsid w:val="4A932DD8"/>
    <w:multiLevelType w:val="hybridMultilevel"/>
    <w:tmpl w:val="03C4E2CE"/>
    <w:lvl w:ilvl="0" w:tplc="B0DC593C">
      <w:start w:val="1"/>
      <w:numFmt w:val="bullet"/>
      <w:lvlText w:val="·"/>
      <w:lvlJc w:val="left"/>
      <w:pPr>
        <w:ind w:left="1276" w:hanging="360"/>
      </w:pPr>
      <w:rPr>
        <w:rFonts w:ascii="Symbol" w:eastAsia="Symbol" w:hAnsi="Symbol" w:cs="Symbol"/>
      </w:rPr>
    </w:lvl>
    <w:lvl w:ilvl="1" w:tplc="C7B27166">
      <w:start w:val="1"/>
      <w:numFmt w:val="bullet"/>
      <w:lvlText w:val="o"/>
      <w:lvlJc w:val="left"/>
      <w:pPr>
        <w:ind w:left="1996" w:hanging="360"/>
      </w:pPr>
      <w:rPr>
        <w:rFonts w:ascii="Courier New" w:eastAsia="Courier New" w:hAnsi="Courier New" w:cs="Courier New"/>
      </w:rPr>
    </w:lvl>
    <w:lvl w:ilvl="2" w:tplc="E59AE726">
      <w:start w:val="1"/>
      <w:numFmt w:val="bullet"/>
      <w:lvlText w:val="§"/>
      <w:lvlJc w:val="left"/>
      <w:pPr>
        <w:ind w:left="2716" w:hanging="360"/>
      </w:pPr>
      <w:rPr>
        <w:rFonts w:ascii="Wingdings" w:eastAsia="Wingdings" w:hAnsi="Wingdings" w:cs="Wingdings"/>
      </w:rPr>
    </w:lvl>
    <w:lvl w:ilvl="3" w:tplc="50622AE4">
      <w:start w:val="1"/>
      <w:numFmt w:val="bullet"/>
      <w:lvlText w:val="·"/>
      <w:lvlJc w:val="left"/>
      <w:pPr>
        <w:ind w:left="3436" w:hanging="360"/>
      </w:pPr>
      <w:rPr>
        <w:rFonts w:ascii="Symbol" w:eastAsia="Symbol" w:hAnsi="Symbol" w:cs="Symbol"/>
      </w:rPr>
    </w:lvl>
    <w:lvl w:ilvl="4" w:tplc="B2B8CD94">
      <w:start w:val="1"/>
      <w:numFmt w:val="bullet"/>
      <w:lvlText w:val="o"/>
      <w:lvlJc w:val="left"/>
      <w:pPr>
        <w:ind w:left="4156" w:hanging="360"/>
      </w:pPr>
      <w:rPr>
        <w:rFonts w:ascii="Courier New" w:eastAsia="Courier New" w:hAnsi="Courier New" w:cs="Courier New"/>
      </w:rPr>
    </w:lvl>
    <w:lvl w:ilvl="5" w:tplc="4D0E9A12">
      <w:start w:val="1"/>
      <w:numFmt w:val="bullet"/>
      <w:lvlText w:val="§"/>
      <w:lvlJc w:val="left"/>
      <w:pPr>
        <w:ind w:left="4876" w:hanging="360"/>
      </w:pPr>
      <w:rPr>
        <w:rFonts w:ascii="Wingdings" w:eastAsia="Wingdings" w:hAnsi="Wingdings" w:cs="Wingdings"/>
      </w:rPr>
    </w:lvl>
    <w:lvl w:ilvl="6" w:tplc="42704EC8">
      <w:start w:val="1"/>
      <w:numFmt w:val="bullet"/>
      <w:lvlText w:val="·"/>
      <w:lvlJc w:val="left"/>
      <w:pPr>
        <w:ind w:left="5596" w:hanging="360"/>
      </w:pPr>
      <w:rPr>
        <w:rFonts w:ascii="Symbol" w:eastAsia="Symbol" w:hAnsi="Symbol" w:cs="Symbol"/>
      </w:rPr>
    </w:lvl>
    <w:lvl w:ilvl="7" w:tplc="BCBAB402">
      <w:start w:val="1"/>
      <w:numFmt w:val="bullet"/>
      <w:lvlText w:val="o"/>
      <w:lvlJc w:val="left"/>
      <w:pPr>
        <w:ind w:left="6316" w:hanging="360"/>
      </w:pPr>
      <w:rPr>
        <w:rFonts w:ascii="Courier New" w:eastAsia="Courier New" w:hAnsi="Courier New" w:cs="Courier New"/>
      </w:rPr>
    </w:lvl>
    <w:lvl w:ilvl="8" w:tplc="3B9C4DF6">
      <w:start w:val="1"/>
      <w:numFmt w:val="bullet"/>
      <w:lvlText w:val="§"/>
      <w:lvlJc w:val="left"/>
      <w:pPr>
        <w:ind w:left="7036" w:hanging="360"/>
      </w:pPr>
      <w:rPr>
        <w:rFonts w:ascii="Wingdings" w:eastAsia="Wingdings" w:hAnsi="Wingdings" w:cs="Wingdings"/>
      </w:rPr>
    </w:lvl>
  </w:abstractNum>
  <w:abstractNum w:abstractNumId="45" w15:restartNumberingAfterBreak="0">
    <w:nsid w:val="4BBB16AD"/>
    <w:multiLevelType w:val="hybridMultilevel"/>
    <w:tmpl w:val="21D41B2A"/>
    <w:lvl w:ilvl="0" w:tplc="5B4C0C94">
      <w:start w:val="1"/>
      <w:numFmt w:val="lowerRoman"/>
      <w:lvlText w:val="%1."/>
      <w:lvlJc w:val="right"/>
      <w:pPr>
        <w:ind w:left="720" w:hanging="360"/>
      </w:pPr>
    </w:lvl>
    <w:lvl w:ilvl="1" w:tplc="DA8CB874">
      <w:start w:val="1"/>
      <w:numFmt w:val="lowerLetter"/>
      <w:lvlText w:val="%2."/>
      <w:lvlJc w:val="left"/>
      <w:pPr>
        <w:ind w:left="1440" w:hanging="360"/>
      </w:pPr>
    </w:lvl>
    <w:lvl w:ilvl="2" w:tplc="E66C70FA">
      <w:start w:val="1"/>
      <w:numFmt w:val="lowerRoman"/>
      <w:lvlText w:val="%3."/>
      <w:lvlJc w:val="right"/>
      <w:pPr>
        <w:ind w:left="2160" w:hanging="180"/>
      </w:pPr>
    </w:lvl>
    <w:lvl w:ilvl="3" w:tplc="C8BA1286">
      <w:start w:val="1"/>
      <w:numFmt w:val="decimal"/>
      <w:lvlText w:val="%4."/>
      <w:lvlJc w:val="left"/>
      <w:pPr>
        <w:ind w:left="2880" w:hanging="360"/>
      </w:pPr>
    </w:lvl>
    <w:lvl w:ilvl="4" w:tplc="E3B65C12">
      <w:start w:val="1"/>
      <w:numFmt w:val="lowerLetter"/>
      <w:lvlText w:val="%5."/>
      <w:lvlJc w:val="left"/>
      <w:pPr>
        <w:ind w:left="3600" w:hanging="360"/>
      </w:pPr>
    </w:lvl>
    <w:lvl w:ilvl="5" w:tplc="AB1A842A">
      <w:start w:val="1"/>
      <w:numFmt w:val="lowerRoman"/>
      <w:lvlText w:val="%6."/>
      <w:lvlJc w:val="right"/>
      <w:pPr>
        <w:ind w:left="4320" w:hanging="180"/>
      </w:pPr>
    </w:lvl>
    <w:lvl w:ilvl="6" w:tplc="DE30999A">
      <w:start w:val="1"/>
      <w:numFmt w:val="decimal"/>
      <w:lvlText w:val="%7."/>
      <w:lvlJc w:val="left"/>
      <w:pPr>
        <w:ind w:left="5040" w:hanging="360"/>
      </w:pPr>
    </w:lvl>
    <w:lvl w:ilvl="7" w:tplc="1CF2EEFE">
      <w:start w:val="1"/>
      <w:numFmt w:val="lowerLetter"/>
      <w:lvlText w:val="%8."/>
      <w:lvlJc w:val="left"/>
      <w:pPr>
        <w:ind w:left="5760" w:hanging="360"/>
      </w:pPr>
    </w:lvl>
    <w:lvl w:ilvl="8" w:tplc="28908E64">
      <w:start w:val="1"/>
      <w:numFmt w:val="lowerRoman"/>
      <w:lvlText w:val="%9."/>
      <w:lvlJc w:val="right"/>
      <w:pPr>
        <w:ind w:left="6480" w:hanging="180"/>
      </w:pPr>
    </w:lvl>
  </w:abstractNum>
  <w:abstractNum w:abstractNumId="46"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A96987"/>
    <w:multiLevelType w:val="hybridMultilevel"/>
    <w:tmpl w:val="36A6D42E"/>
    <w:lvl w:ilvl="0" w:tplc="6882D5EC">
      <w:start w:val="1"/>
      <w:numFmt w:val="bullet"/>
      <w:lvlText w:val="•"/>
      <w:lvlJc w:val="left"/>
      <w:pPr>
        <w:tabs>
          <w:tab w:val="left" w:pos="720"/>
        </w:tabs>
        <w:ind w:left="720" w:hanging="360"/>
      </w:pPr>
      <w:rPr>
        <w:rFonts w:ascii="Arial" w:hAnsi="Arial" w:hint="default"/>
      </w:rPr>
    </w:lvl>
    <w:lvl w:ilvl="1" w:tplc="5220FD08">
      <w:start w:val="1"/>
      <w:numFmt w:val="bullet"/>
      <w:lvlText w:val="•"/>
      <w:lvlJc w:val="left"/>
      <w:pPr>
        <w:tabs>
          <w:tab w:val="left" w:pos="1440"/>
        </w:tabs>
        <w:ind w:left="1440" w:hanging="360"/>
      </w:pPr>
      <w:rPr>
        <w:rFonts w:ascii="Arial" w:hAnsi="Arial" w:hint="default"/>
      </w:rPr>
    </w:lvl>
    <w:lvl w:ilvl="2" w:tplc="A9C20474">
      <w:start w:val="1"/>
      <w:numFmt w:val="bullet"/>
      <w:lvlText w:val="•"/>
      <w:lvlJc w:val="left"/>
      <w:pPr>
        <w:tabs>
          <w:tab w:val="left" w:pos="2160"/>
        </w:tabs>
        <w:ind w:left="2160" w:hanging="360"/>
      </w:pPr>
      <w:rPr>
        <w:rFonts w:ascii="Arial" w:hAnsi="Arial" w:hint="default"/>
      </w:rPr>
    </w:lvl>
    <w:lvl w:ilvl="3" w:tplc="1812B606">
      <w:start w:val="1"/>
      <w:numFmt w:val="bullet"/>
      <w:lvlText w:val="•"/>
      <w:lvlJc w:val="left"/>
      <w:pPr>
        <w:tabs>
          <w:tab w:val="left" w:pos="2880"/>
        </w:tabs>
        <w:ind w:left="2880" w:hanging="360"/>
      </w:pPr>
      <w:rPr>
        <w:rFonts w:ascii="Arial" w:hAnsi="Arial" w:hint="default"/>
      </w:rPr>
    </w:lvl>
    <w:lvl w:ilvl="4" w:tplc="B502C1D8">
      <w:start w:val="1"/>
      <w:numFmt w:val="bullet"/>
      <w:lvlText w:val="•"/>
      <w:lvlJc w:val="left"/>
      <w:pPr>
        <w:tabs>
          <w:tab w:val="left" w:pos="3600"/>
        </w:tabs>
        <w:ind w:left="3600" w:hanging="360"/>
      </w:pPr>
      <w:rPr>
        <w:rFonts w:ascii="Arial" w:hAnsi="Arial" w:hint="default"/>
      </w:rPr>
    </w:lvl>
    <w:lvl w:ilvl="5" w:tplc="EBBACAFA">
      <w:start w:val="1"/>
      <w:numFmt w:val="bullet"/>
      <w:lvlText w:val="•"/>
      <w:lvlJc w:val="left"/>
      <w:pPr>
        <w:tabs>
          <w:tab w:val="left" w:pos="4320"/>
        </w:tabs>
        <w:ind w:left="4320" w:hanging="360"/>
      </w:pPr>
      <w:rPr>
        <w:rFonts w:ascii="Arial" w:hAnsi="Arial" w:hint="default"/>
      </w:rPr>
    </w:lvl>
    <w:lvl w:ilvl="6" w:tplc="8A9A9CC8">
      <w:start w:val="1"/>
      <w:numFmt w:val="bullet"/>
      <w:lvlText w:val="•"/>
      <w:lvlJc w:val="left"/>
      <w:pPr>
        <w:tabs>
          <w:tab w:val="left" w:pos="5040"/>
        </w:tabs>
        <w:ind w:left="5040" w:hanging="360"/>
      </w:pPr>
      <w:rPr>
        <w:rFonts w:ascii="Arial" w:hAnsi="Arial" w:hint="default"/>
      </w:rPr>
    </w:lvl>
    <w:lvl w:ilvl="7" w:tplc="3D507044">
      <w:start w:val="1"/>
      <w:numFmt w:val="bullet"/>
      <w:lvlText w:val="•"/>
      <w:lvlJc w:val="left"/>
      <w:pPr>
        <w:tabs>
          <w:tab w:val="left" w:pos="5760"/>
        </w:tabs>
        <w:ind w:left="5760" w:hanging="360"/>
      </w:pPr>
      <w:rPr>
        <w:rFonts w:ascii="Arial" w:hAnsi="Arial" w:hint="default"/>
      </w:rPr>
    </w:lvl>
    <w:lvl w:ilvl="8" w:tplc="3B9A131E">
      <w:start w:val="1"/>
      <w:numFmt w:val="bullet"/>
      <w:lvlText w:val="•"/>
      <w:lvlJc w:val="left"/>
      <w:pPr>
        <w:tabs>
          <w:tab w:val="left" w:pos="6480"/>
        </w:tabs>
        <w:ind w:left="6480" w:hanging="360"/>
      </w:pPr>
      <w:rPr>
        <w:rFonts w:ascii="Arial" w:hAnsi="Arial" w:hint="default"/>
      </w:rPr>
    </w:lvl>
  </w:abstractNum>
  <w:abstractNum w:abstractNumId="49" w15:restartNumberingAfterBreak="0">
    <w:nsid w:val="4ECC2A30"/>
    <w:multiLevelType w:val="hybridMultilevel"/>
    <w:tmpl w:val="5C905432"/>
    <w:lvl w:ilvl="0" w:tplc="76F05E6E">
      <w:start w:val="1"/>
      <w:numFmt w:val="bullet"/>
      <w:lvlText w:val=""/>
      <w:lvlJc w:val="left"/>
      <w:pPr>
        <w:ind w:left="1287" w:hanging="360"/>
      </w:pPr>
      <w:rPr>
        <w:rFonts w:ascii="Symbol" w:hAnsi="Symbol" w:hint="default"/>
      </w:rPr>
    </w:lvl>
    <w:lvl w:ilvl="1" w:tplc="3C6A063A">
      <w:start w:val="1"/>
      <w:numFmt w:val="bullet"/>
      <w:lvlText w:val="o"/>
      <w:lvlJc w:val="left"/>
      <w:pPr>
        <w:ind w:left="2007" w:hanging="360"/>
      </w:pPr>
      <w:rPr>
        <w:rFonts w:ascii="Courier New" w:hAnsi="Courier New" w:hint="default"/>
      </w:rPr>
    </w:lvl>
    <w:lvl w:ilvl="2" w:tplc="4AA02B5A">
      <w:start w:val="1"/>
      <w:numFmt w:val="bullet"/>
      <w:lvlText w:val=""/>
      <w:lvlJc w:val="left"/>
      <w:pPr>
        <w:ind w:left="2727" w:hanging="360"/>
      </w:pPr>
      <w:rPr>
        <w:rFonts w:ascii="Wingdings" w:hAnsi="Wingdings" w:hint="default"/>
      </w:rPr>
    </w:lvl>
    <w:lvl w:ilvl="3" w:tplc="8E388A02">
      <w:start w:val="1"/>
      <w:numFmt w:val="bullet"/>
      <w:lvlText w:val=""/>
      <w:lvlJc w:val="left"/>
      <w:pPr>
        <w:ind w:left="3447" w:hanging="360"/>
      </w:pPr>
      <w:rPr>
        <w:rFonts w:ascii="Symbol" w:hAnsi="Symbol" w:hint="default"/>
      </w:rPr>
    </w:lvl>
    <w:lvl w:ilvl="4" w:tplc="FB267F4A">
      <w:start w:val="1"/>
      <w:numFmt w:val="bullet"/>
      <w:lvlText w:val="o"/>
      <w:lvlJc w:val="left"/>
      <w:pPr>
        <w:ind w:left="4167" w:hanging="360"/>
      </w:pPr>
      <w:rPr>
        <w:rFonts w:ascii="Courier New" w:hAnsi="Courier New" w:hint="default"/>
      </w:rPr>
    </w:lvl>
    <w:lvl w:ilvl="5" w:tplc="B2865BCC">
      <w:start w:val="1"/>
      <w:numFmt w:val="bullet"/>
      <w:lvlText w:val=""/>
      <w:lvlJc w:val="left"/>
      <w:pPr>
        <w:ind w:left="4887" w:hanging="360"/>
      </w:pPr>
      <w:rPr>
        <w:rFonts w:ascii="Wingdings" w:hAnsi="Wingdings" w:hint="default"/>
      </w:rPr>
    </w:lvl>
    <w:lvl w:ilvl="6" w:tplc="103C3BF6">
      <w:start w:val="1"/>
      <w:numFmt w:val="bullet"/>
      <w:lvlText w:val=""/>
      <w:lvlJc w:val="left"/>
      <w:pPr>
        <w:ind w:left="5607" w:hanging="360"/>
      </w:pPr>
      <w:rPr>
        <w:rFonts w:ascii="Symbol" w:hAnsi="Symbol" w:hint="default"/>
      </w:rPr>
    </w:lvl>
    <w:lvl w:ilvl="7" w:tplc="C0BEE972">
      <w:start w:val="1"/>
      <w:numFmt w:val="bullet"/>
      <w:lvlText w:val="o"/>
      <w:lvlJc w:val="left"/>
      <w:pPr>
        <w:ind w:left="6327" w:hanging="360"/>
      </w:pPr>
      <w:rPr>
        <w:rFonts w:ascii="Courier New" w:hAnsi="Courier New" w:hint="default"/>
      </w:rPr>
    </w:lvl>
    <w:lvl w:ilvl="8" w:tplc="4CC457F6">
      <w:start w:val="1"/>
      <w:numFmt w:val="bullet"/>
      <w:lvlText w:val=""/>
      <w:lvlJc w:val="left"/>
      <w:pPr>
        <w:ind w:left="7047" w:hanging="360"/>
      </w:pPr>
      <w:rPr>
        <w:rFonts w:ascii="Wingdings" w:hAnsi="Wingdings" w:hint="default"/>
      </w:rPr>
    </w:lvl>
  </w:abstractNum>
  <w:abstractNum w:abstractNumId="50" w15:restartNumberingAfterBreak="0">
    <w:nsid w:val="4F681E11"/>
    <w:multiLevelType w:val="hybridMultilevel"/>
    <w:tmpl w:val="36BC4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2" w15:restartNumberingAfterBreak="0">
    <w:nsid w:val="51531B7F"/>
    <w:multiLevelType w:val="hybridMultilevel"/>
    <w:tmpl w:val="0F4085D4"/>
    <w:lvl w:ilvl="0" w:tplc="755CBCA4">
      <w:start w:val="1"/>
      <w:numFmt w:val="bullet"/>
      <w:lvlText w:val=""/>
      <w:lvlJc w:val="left"/>
      <w:pPr>
        <w:ind w:left="720" w:hanging="360"/>
      </w:pPr>
      <w:rPr>
        <w:rFonts w:ascii="Symbol" w:hAnsi="Symbol" w:hint="default"/>
      </w:rPr>
    </w:lvl>
    <w:lvl w:ilvl="1" w:tplc="74207884">
      <w:start w:val="1"/>
      <w:numFmt w:val="bullet"/>
      <w:lvlText w:val="o"/>
      <w:lvlJc w:val="left"/>
      <w:pPr>
        <w:ind w:left="1440" w:hanging="360"/>
      </w:pPr>
      <w:rPr>
        <w:rFonts w:ascii="Courier New" w:hAnsi="Courier New" w:cs="Courier New" w:hint="default"/>
      </w:rPr>
    </w:lvl>
    <w:lvl w:ilvl="2" w:tplc="04C2EC88">
      <w:start w:val="1"/>
      <w:numFmt w:val="bullet"/>
      <w:lvlText w:val=""/>
      <w:lvlJc w:val="left"/>
      <w:pPr>
        <w:ind w:left="2160" w:hanging="360"/>
      </w:pPr>
      <w:rPr>
        <w:rFonts w:ascii="Wingdings" w:hAnsi="Wingdings" w:hint="default"/>
      </w:rPr>
    </w:lvl>
    <w:lvl w:ilvl="3" w:tplc="AE1021D0">
      <w:start w:val="1"/>
      <w:numFmt w:val="bullet"/>
      <w:lvlText w:val=""/>
      <w:lvlJc w:val="left"/>
      <w:pPr>
        <w:ind w:left="2880" w:hanging="360"/>
      </w:pPr>
      <w:rPr>
        <w:rFonts w:ascii="Symbol" w:hAnsi="Symbol" w:hint="default"/>
      </w:rPr>
    </w:lvl>
    <w:lvl w:ilvl="4" w:tplc="900A3F1E">
      <w:start w:val="1"/>
      <w:numFmt w:val="bullet"/>
      <w:lvlText w:val="o"/>
      <w:lvlJc w:val="left"/>
      <w:pPr>
        <w:ind w:left="3600" w:hanging="360"/>
      </w:pPr>
      <w:rPr>
        <w:rFonts w:ascii="Courier New" w:hAnsi="Courier New" w:cs="Courier New" w:hint="default"/>
      </w:rPr>
    </w:lvl>
    <w:lvl w:ilvl="5" w:tplc="CA5EEB2C">
      <w:start w:val="1"/>
      <w:numFmt w:val="bullet"/>
      <w:lvlText w:val=""/>
      <w:lvlJc w:val="left"/>
      <w:pPr>
        <w:ind w:left="4320" w:hanging="360"/>
      </w:pPr>
      <w:rPr>
        <w:rFonts w:ascii="Wingdings" w:hAnsi="Wingdings" w:hint="default"/>
      </w:rPr>
    </w:lvl>
    <w:lvl w:ilvl="6" w:tplc="836E8AF6">
      <w:start w:val="1"/>
      <w:numFmt w:val="bullet"/>
      <w:lvlText w:val=""/>
      <w:lvlJc w:val="left"/>
      <w:pPr>
        <w:ind w:left="5040" w:hanging="360"/>
      </w:pPr>
      <w:rPr>
        <w:rFonts w:ascii="Symbol" w:hAnsi="Symbol" w:hint="default"/>
      </w:rPr>
    </w:lvl>
    <w:lvl w:ilvl="7" w:tplc="601A3F4E">
      <w:start w:val="1"/>
      <w:numFmt w:val="bullet"/>
      <w:lvlText w:val="o"/>
      <w:lvlJc w:val="left"/>
      <w:pPr>
        <w:ind w:left="5760" w:hanging="360"/>
      </w:pPr>
      <w:rPr>
        <w:rFonts w:ascii="Courier New" w:hAnsi="Courier New" w:cs="Courier New" w:hint="default"/>
      </w:rPr>
    </w:lvl>
    <w:lvl w:ilvl="8" w:tplc="12DE108A">
      <w:start w:val="1"/>
      <w:numFmt w:val="bullet"/>
      <w:lvlText w:val=""/>
      <w:lvlJc w:val="left"/>
      <w:pPr>
        <w:ind w:left="6480" w:hanging="360"/>
      </w:pPr>
      <w:rPr>
        <w:rFonts w:ascii="Wingdings" w:hAnsi="Wingdings" w:hint="default"/>
      </w:rPr>
    </w:lvl>
  </w:abstractNum>
  <w:abstractNum w:abstractNumId="53" w15:restartNumberingAfterBreak="0">
    <w:nsid w:val="55B5461C"/>
    <w:multiLevelType w:val="hybridMultilevel"/>
    <w:tmpl w:val="CCF0AA2A"/>
    <w:lvl w:ilvl="0" w:tplc="9E9A03EC">
      <w:start w:val="1"/>
      <w:numFmt w:val="bullet"/>
      <w:lvlText w:val="•"/>
      <w:lvlJc w:val="left"/>
      <w:pPr>
        <w:tabs>
          <w:tab w:val="num" w:pos="720"/>
        </w:tabs>
        <w:ind w:left="720" w:hanging="360"/>
      </w:pPr>
      <w:rPr>
        <w:rFonts w:ascii="Arial" w:hAnsi="Arial" w:hint="default"/>
      </w:rPr>
    </w:lvl>
    <w:lvl w:ilvl="1" w:tplc="EA404462" w:tentative="1">
      <w:start w:val="1"/>
      <w:numFmt w:val="bullet"/>
      <w:lvlText w:val="•"/>
      <w:lvlJc w:val="left"/>
      <w:pPr>
        <w:tabs>
          <w:tab w:val="num" w:pos="1440"/>
        </w:tabs>
        <w:ind w:left="1440" w:hanging="360"/>
      </w:pPr>
      <w:rPr>
        <w:rFonts w:ascii="Arial" w:hAnsi="Arial" w:hint="default"/>
      </w:rPr>
    </w:lvl>
    <w:lvl w:ilvl="2" w:tplc="D91469AE" w:tentative="1">
      <w:start w:val="1"/>
      <w:numFmt w:val="bullet"/>
      <w:lvlText w:val="•"/>
      <w:lvlJc w:val="left"/>
      <w:pPr>
        <w:tabs>
          <w:tab w:val="num" w:pos="2160"/>
        </w:tabs>
        <w:ind w:left="2160" w:hanging="360"/>
      </w:pPr>
      <w:rPr>
        <w:rFonts w:ascii="Arial" w:hAnsi="Arial" w:hint="default"/>
      </w:rPr>
    </w:lvl>
    <w:lvl w:ilvl="3" w:tplc="C9F667C8" w:tentative="1">
      <w:start w:val="1"/>
      <w:numFmt w:val="bullet"/>
      <w:lvlText w:val="•"/>
      <w:lvlJc w:val="left"/>
      <w:pPr>
        <w:tabs>
          <w:tab w:val="num" w:pos="2880"/>
        </w:tabs>
        <w:ind w:left="2880" w:hanging="360"/>
      </w:pPr>
      <w:rPr>
        <w:rFonts w:ascii="Arial" w:hAnsi="Arial" w:hint="default"/>
      </w:rPr>
    </w:lvl>
    <w:lvl w:ilvl="4" w:tplc="CDBC3C60" w:tentative="1">
      <w:start w:val="1"/>
      <w:numFmt w:val="bullet"/>
      <w:lvlText w:val="•"/>
      <w:lvlJc w:val="left"/>
      <w:pPr>
        <w:tabs>
          <w:tab w:val="num" w:pos="3600"/>
        </w:tabs>
        <w:ind w:left="3600" w:hanging="360"/>
      </w:pPr>
      <w:rPr>
        <w:rFonts w:ascii="Arial" w:hAnsi="Arial" w:hint="default"/>
      </w:rPr>
    </w:lvl>
    <w:lvl w:ilvl="5" w:tplc="95A66670" w:tentative="1">
      <w:start w:val="1"/>
      <w:numFmt w:val="bullet"/>
      <w:lvlText w:val="•"/>
      <w:lvlJc w:val="left"/>
      <w:pPr>
        <w:tabs>
          <w:tab w:val="num" w:pos="4320"/>
        </w:tabs>
        <w:ind w:left="4320" w:hanging="360"/>
      </w:pPr>
      <w:rPr>
        <w:rFonts w:ascii="Arial" w:hAnsi="Arial" w:hint="default"/>
      </w:rPr>
    </w:lvl>
    <w:lvl w:ilvl="6" w:tplc="3B20A6B4" w:tentative="1">
      <w:start w:val="1"/>
      <w:numFmt w:val="bullet"/>
      <w:lvlText w:val="•"/>
      <w:lvlJc w:val="left"/>
      <w:pPr>
        <w:tabs>
          <w:tab w:val="num" w:pos="5040"/>
        </w:tabs>
        <w:ind w:left="5040" w:hanging="360"/>
      </w:pPr>
      <w:rPr>
        <w:rFonts w:ascii="Arial" w:hAnsi="Arial" w:hint="default"/>
      </w:rPr>
    </w:lvl>
    <w:lvl w:ilvl="7" w:tplc="DEF26498" w:tentative="1">
      <w:start w:val="1"/>
      <w:numFmt w:val="bullet"/>
      <w:lvlText w:val="•"/>
      <w:lvlJc w:val="left"/>
      <w:pPr>
        <w:tabs>
          <w:tab w:val="num" w:pos="5760"/>
        </w:tabs>
        <w:ind w:left="5760" w:hanging="360"/>
      </w:pPr>
      <w:rPr>
        <w:rFonts w:ascii="Arial" w:hAnsi="Arial" w:hint="default"/>
      </w:rPr>
    </w:lvl>
    <w:lvl w:ilvl="8" w:tplc="7806073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B2C7289"/>
    <w:multiLevelType w:val="hybridMultilevel"/>
    <w:tmpl w:val="70E0A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E734A"/>
    <w:multiLevelType w:val="hybridMultilevel"/>
    <w:tmpl w:val="5B74D802"/>
    <w:lvl w:ilvl="0" w:tplc="5FAE26F0">
      <w:start w:val="1"/>
      <w:numFmt w:val="bullet"/>
      <w:lvlText w:val=""/>
      <w:lvlJc w:val="left"/>
      <w:pPr>
        <w:ind w:left="720" w:hanging="360"/>
      </w:pPr>
      <w:rPr>
        <w:rFonts w:ascii="Symbol" w:hAnsi="Symbol" w:hint="default"/>
      </w:rPr>
    </w:lvl>
    <w:lvl w:ilvl="1" w:tplc="3AAC3FC8">
      <w:start w:val="1"/>
      <w:numFmt w:val="bullet"/>
      <w:lvlText w:val="o"/>
      <w:lvlJc w:val="left"/>
      <w:pPr>
        <w:ind w:left="1440" w:hanging="360"/>
      </w:pPr>
      <w:rPr>
        <w:rFonts w:ascii="Courier New" w:hAnsi="Courier New" w:cs="Courier New" w:hint="default"/>
      </w:rPr>
    </w:lvl>
    <w:lvl w:ilvl="2" w:tplc="68889E48">
      <w:start w:val="1"/>
      <w:numFmt w:val="bullet"/>
      <w:lvlText w:val=""/>
      <w:lvlJc w:val="left"/>
      <w:pPr>
        <w:ind w:left="2160" w:hanging="360"/>
      </w:pPr>
      <w:rPr>
        <w:rFonts w:ascii="Wingdings" w:hAnsi="Wingdings" w:hint="default"/>
      </w:rPr>
    </w:lvl>
    <w:lvl w:ilvl="3" w:tplc="AECE9FF8">
      <w:start w:val="1"/>
      <w:numFmt w:val="bullet"/>
      <w:lvlText w:val=""/>
      <w:lvlJc w:val="left"/>
      <w:pPr>
        <w:ind w:left="2880" w:hanging="360"/>
      </w:pPr>
      <w:rPr>
        <w:rFonts w:ascii="Symbol" w:hAnsi="Symbol" w:hint="default"/>
      </w:rPr>
    </w:lvl>
    <w:lvl w:ilvl="4" w:tplc="81BED90E">
      <w:start w:val="1"/>
      <w:numFmt w:val="bullet"/>
      <w:lvlText w:val="o"/>
      <w:lvlJc w:val="left"/>
      <w:pPr>
        <w:ind w:left="3600" w:hanging="360"/>
      </w:pPr>
      <w:rPr>
        <w:rFonts w:ascii="Courier New" w:hAnsi="Courier New" w:cs="Courier New" w:hint="default"/>
      </w:rPr>
    </w:lvl>
    <w:lvl w:ilvl="5" w:tplc="AB5A0738">
      <w:start w:val="1"/>
      <w:numFmt w:val="bullet"/>
      <w:lvlText w:val=""/>
      <w:lvlJc w:val="left"/>
      <w:pPr>
        <w:ind w:left="4320" w:hanging="360"/>
      </w:pPr>
      <w:rPr>
        <w:rFonts w:ascii="Wingdings" w:hAnsi="Wingdings" w:hint="default"/>
      </w:rPr>
    </w:lvl>
    <w:lvl w:ilvl="6" w:tplc="52D64A4A">
      <w:start w:val="1"/>
      <w:numFmt w:val="bullet"/>
      <w:lvlText w:val=""/>
      <w:lvlJc w:val="left"/>
      <w:pPr>
        <w:ind w:left="5040" w:hanging="360"/>
      </w:pPr>
      <w:rPr>
        <w:rFonts w:ascii="Symbol" w:hAnsi="Symbol" w:hint="default"/>
      </w:rPr>
    </w:lvl>
    <w:lvl w:ilvl="7" w:tplc="5060E600">
      <w:start w:val="1"/>
      <w:numFmt w:val="bullet"/>
      <w:lvlText w:val="o"/>
      <w:lvlJc w:val="left"/>
      <w:pPr>
        <w:ind w:left="5760" w:hanging="360"/>
      </w:pPr>
      <w:rPr>
        <w:rFonts w:ascii="Courier New" w:hAnsi="Courier New" w:cs="Courier New" w:hint="default"/>
      </w:rPr>
    </w:lvl>
    <w:lvl w:ilvl="8" w:tplc="2102BB28">
      <w:start w:val="1"/>
      <w:numFmt w:val="bullet"/>
      <w:lvlText w:val=""/>
      <w:lvlJc w:val="left"/>
      <w:pPr>
        <w:ind w:left="6480" w:hanging="360"/>
      </w:pPr>
      <w:rPr>
        <w:rFonts w:ascii="Wingdings" w:hAnsi="Wingdings" w:hint="default"/>
      </w:rPr>
    </w:lvl>
  </w:abstractNum>
  <w:abstractNum w:abstractNumId="56" w15:restartNumberingAfterBreak="0">
    <w:nsid w:val="615D74C4"/>
    <w:multiLevelType w:val="hybridMultilevel"/>
    <w:tmpl w:val="F8C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3365AB"/>
    <w:multiLevelType w:val="hybridMultilevel"/>
    <w:tmpl w:val="5ECC3838"/>
    <w:lvl w:ilvl="0" w:tplc="147AE84A">
      <w:start w:val="1"/>
      <w:numFmt w:val="bullet"/>
      <w:lvlText w:val=""/>
      <w:lvlJc w:val="left"/>
      <w:pPr>
        <w:ind w:left="1287" w:hanging="360"/>
      </w:pPr>
      <w:rPr>
        <w:rFonts w:ascii="Symbol" w:hAnsi="Symbol" w:hint="default"/>
      </w:rPr>
    </w:lvl>
    <w:lvl w:ilvl="1" w:tplc="DDE2E918">
      <w:start w:val="1"/>
      <w:numFmt w:val="bullet"/>
      <w:lvlText w:val="o"/>
      <w:lvlJc w:val="left"/>
      <w:pPr>
        <w:ind w:left="2007" w:hanging="360"/>
      </w:pPr>
      <w:rPr>
        <w:rFonts w:ascii="Courier New" w:hAnsi="Courier New" w:hint="default"/>
      </w:rPr>
    </w:lvl>
    <w:lvl w:ilvl="2" w:tplc="ECEA86D2">
      <w:start w:val="1"/>
      <w:numFmt w:val="bullet"/>
      <w:lvlText w:val=""/>
      <w:lvlJc w:val="left"/>
      <w:pPr>
        <w:ind w:left="2727" w:hanging="360"/>
      </w:pPr>
      <w:rPr>
        <w:rFonts w:ascii="Wingdings" w:hAnsi="Wingdings" w:hint="default"/>
      </w:rPr>
    </w:lvl>
    <w:lvl w:ilvl="3" w:tplc="93D61366">
      <w:start w:val="1"/>
      <w:numFmt w:val="bullet"/>
      <w:lvlText w:val=""/>
      <w:lvlJc w:val="left"/>
      <w:pPr>
        <w:ind w:left="3447" w:hanging="360"/>
      </w:pPr>
      <w:rPr>
        <w:rFonts w:ascii="Symbol" w:hAnsi="Symbol" w:hint="default"/>
      </w:rPr>
    </w:lvl>
    <w:lvl w:ilvl="4" w:tplc="AFF4BCDA">
      <w:start w:val="1"/>
      <w:numFmt w:val="bullet"/>
      <w:lvlText w:val="o"/>
      <w:lvlJc w:val="left"/>
      <w:pPr>
        <w:ind w:left="4167" w:hanging="360"/>
      </w:pPr>
      <w:rPr>
        <w:rFonts w:ascii="Courier New" w:hAnsi="Courier New" w:hint="default"/>
      </w:rPr>
    </w:lvl>
    <w:lvl w:ilvl="5" w:tplc="97480B5E">
      <w:start w:val="1"/>
      <w:numFmt w:val="bullet"/>
      <w:lvlText w:val=""/>
      <w:lvlJc w:val="left"/>
      <w:pPr>
        <w:ind w:left="4887" w:hanging="360"/>
      </w:pPr>
      <w:rPr>
        <w:rFonts w:ascii="Wingdings" w:hAnsi="Wingdings" w:hint="default"/>
      </w:rPr>
    </w:lvl>
    <w:lvl w:ilvl="6" w:tplc="58EA78BE">
      <w:start w:val="1"/>
      <w:numFmt w:val="bullet"/>
      <w:lvlText w:val=""/>
      <w:lvlJc w:val="left"/>
      <w:pPr>
        <w:ind w:left="5607" w:hanging="360"/>
      </w:pPr>
      <w:rPr>
        <w:rFonts w:ascii="Symbol" w:hAnsi="Symbol" w:hint="default"/>
      </w:rPr>
    </w:lvl>
    <w:lvl w:ilvl="7" w:tplc="8488F9E4">
      <w:start w:val="1"/>
      <w:numFmt w:val="bullet"/>
      <w:lvlText w:val="o"/>
      <w:lvlJc w:val="left"/>
      <w:pPr>
        <w:ind w:left="6327" w:hanging="360"/>
      </w:pPr>
      <w:rPr>
        <w:rFonts w:ascii="Courier New" w:hAnsi="Courier New" w:hint="default"/>
      </w:rPr>
    </w:lvl>
    <w:lvl w:ilvl="8" w:tplc="608406E6">
      <w:start w:val="1"/>
      <w:numFmt w:val="bullet"/>
      <w:lvlText w:val=""/>
      <w:lvlJc w:val="left"/>
      <w:pPr>
        <w:ind w:left="7047" w:hanging="360"/>
      </w:pPr>
      <w:rPr>
        <w:rFonts w:ascii="Wingdings" w:hAnsi="Wingdings" w:hint="default"/>
      </w:rPr>
    </w:lvl>
  </w:abstractNum>
  <w:abstractNum w:abstractNumId="58" w15:restartNumberingAfterBreak="0">
    <w:nsid w:val="687A4AD1"/>
    <w:multiLevelType w:val="hybridMultilevel"/>
    <w:tmpl w:val="EB3C0E90"/>
    <w:lvl w:ilvl="0" w:tplc="263E9C4A">
      <w:start w:val="1"/>
      <w:numFmt w:val="bullet"/>
      <w:lvlText w:val="·"/>
      <w:lvlJc w:val="left"/>
      <w:pPr>
        <w:ind w:left="1276" w:hanging="360"/>
      </w:pPr>
      <w:rPr>
        <w:rFonts w:ascii="Symbol" w:eastAsia="Symbol" w:hAnsi="Symbol" w:cs="Symbol"/>
      </w:rPr>
    </w:lvl>
    <w:lvl w:ilvl="1" w:tplc="52B66110">
      <w:start w:val="1"/>
      <w:numFmt w:val="bullet"/>
      <w:lvlText w:val="o"/>
      <w:lvlJc w:val="left"/>
      <w:pPr>
        <w:ind w:left="1996" w:hanging="360"/>
      </w:pPr>
      <w:rPr>
        <w:rFonts w:ascii="Courier New" w:eastAsia="Courier New" w:hAnsi="Courier New" w:cs="Courier New"/>
      </w:rPr>
    </w:lvl>
    <w:lvl w:ilvl="2" w:tplc="2200E278">
      <w:start w:val="1"/>
      <w:numFmt w:val="bullet"/>
      <w:lvlText w:val="§"/>
      <w:lvlJc w:val="left"/>
      <w:pPr>
        <w:ind w:left="2716" w:hanging="360"/>
      </w:pPr>
      <w:rPr>
        <w:rFonts w:ascii="Wingdings" w:eastAsia="Wingdings" w:hAnsi="Wingdings" w:cs="Wingdings"/>
      </w:rPr>
    </w:lvl>
    <w:lvl w:ilvl="3" w:tplc="D7989898">
      <w:start w:val="1"/>
      <w:numFmt w:val="bullet"/>
      <w:lvlText w:val="·"/>
      <w:lvlJc w:val="left"/>
      <w:pPr>
        <w:ind w:left="3436" w:hanging="360"/>
      </w:pPr>
      <w:rPr>
        <w:rFonts w:ascii="Symbol" w:eastAsia="Symbol" w:hAnsi="Symbol" w:cs="Symbol"/>
      </w:rPr>
    </w:lvl>
    <w:lvl w:ilvl="4" w:tplc="74F2EFB0">
      <w:start w:val="1"/>
      <w:numFmt w:val="bullet"/>
      <w:lvlText w:val="o"/>
      <w:lvlJc w:val="left"/>
      <w:pPr>
        <w:ind w:left="4156" w:hanging="360"/>
      </w:pPr>
      <w:rPr>
        <w:rFonts w:ascii="Courier New" w:eastAsia="Courier New" w:hAnsi="Courier New" w:cs="Courier New"/>
      </w:rPr>
    </w:lvl>
    <w:lvl w:ilvl="5" w:tplc="F0CC4ECE">
      <w:start w:val="1"/>
      <w:numFmt w:val="bullet"/>
      <w:lvlText w:val="§"/>
      <w:lvlJc w:val="left"/>
      <w:pPr>
        <w:ind w:left="4876" w:hanging="360"/>
      </w:pPr>
      <w:rPr>
        <w:rFonts w:ascii="Wingdings" w:eastAsia="Wingdings" w:hAnsi="Wingdings" w:cs="Wingdings"/>
      </w:rPr>
    </w:lvl>
    <w:lvl w:ilvl="6" w:tplc="CE3EB274">
      <w:start w:val="1"/>
      <w:numFmt w:val="bullet"/>
      <w:lvlText w:val="·"/>
      <w:lvlJc w:val="left"/>
      <w:pPr>
        <w:ind w:left="5596" w:hanging="360"/>
      </w:pPr>
      <w:rPr>
        <w:rFonts w:ascii="Symbol" w:eastAsia="Symbol" w:hAnsi="Symbol" w:cs="Symbol"/>
      </w:rPr>
    </w:lvl>
    <w:lvl w:ilvl="7" w:tplc="C2665980">
      <w:start w:val="1"/>
      <w:numFmt w:val="bullet"/>
      <w:lvlText w:val="o"/>
      <w:lvlJc w:val="left"/>
      <w:pPr>
        <w:ind w:left="6316" w:hanging="360"/>
      </w:pPr>
      <w:rPr>
        <w:rFonts w:ascii="Courier New" w:eastAsia="Courier New" w:hAnsi="Courier New" w:cs="Courier New"/>
      </w:rPr>
    </w:lvl>
    <w:lvl w:ilvl="8" w:tplc="17124FFC">
      <w:start w:val="1"/>
      <w:numFmt w:val="bullet"/>
      <w:lvlText w:val="§"/>
      <w:lvlJc w:val="left"/>
      <w:pPr>
        <w:ind w:left="7036" w:hanging="360"/>
      </w:pPr>
      <w:rPr>
        <w:rFonts w:ascii="Wingdings" w:eastAsia="Wingdings" w:hAnsi="Wingdings" w:cs="Wingdings"/>
      </w:rPr>
    </w:lvl>
  </w:abstractNum>
  <w:abstractNum w:abstractNumId="59" w15:restartNumberingAfterBreak="0">
    <w:nsid w:val="6D8A081D"/>
    <w:multiLevelType w:val="hybridMultilevel"/>
    <w:tmpl w:val="296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56357F"/>
    <w:multiLevelType w:val="multilevel"/>
    <w:tmpl w:val="345C0988"/>
    <w:lvl w:ilvl="0">
      <w:start w:val="1"/>
      <w:numFmt w:val="decimal"/>
      <w:pStyle w:val="Heading1"/>
      <w:lvlText w:val="%1."/>
      <w:lvlJc w:val="left"/>
      <w:pPr>
        <w:tabs>
          <w:tab w:val="left" w:pos="284"/>
        </w:tabs>
        <w:ind w:left="0" w:firstLine="0"/>
      </w:pPr>
      <w:rPr>
        <w:rFonts w:cs="Times New Roman" w:hint="default"/>
        <w:b/>
        <w:sz w:val="28"/>
        <w:szCs w:val="28"/>
      </w:rPr>
    </w:lvl>
    <w:lvl w:ilvl="1">
      <w:start w:val="1"/>
      <w:numFmt w:val="decimal"/>
      <w:pStyle w:val="Heading2"/>
      <w:isLgl/>
      <w:lvlText w:val="%1.%2"/>
      <w:lvlJc w:val="left"/>
      <w:pPr>
        <w:tabs>
          <w:tab w:val="left" w:pos="284"/>
        </w:tabs>
        <w:ind w:left="113" w:hanging="113"/>
      </w:pPr>
      <w:rPr>
        <w:rFonts w:cs="Times New Roman" w:hint="default"/>
        <w:b/>
        <w:sz w:val="24"/>
        <w:szCs w:val="24"/>
      </w:rPr>
    </w:lvl>
    <w:lvl w:ilvl="2">
      <w:start w:val="1"/>
      <w:numFmt w:val="decimal"/>
      <w:pStyle w:val="Heading3"/>
      <w:isLgl/>
      <w:lvlText w:val="%1.%2.%3"/>
      <w:lvlJc w:val="left"/>
      <w:pPr>
        <w:tabs>
          <w:tab w:val="left" w:pos="284"/>
        </w:tabs>
        <w:ind w:left="0" w:firstLine="0"/>
      </w:pPr>
      <w:rPr>
        <w:rFonts w:cs="Times New Roman" w:hint="default"/>
      </w:rPr>
    </w:lvl>
    <w:lvl w:ilvl="3">
      <w:start w:val="1"/>
      <w:numFmt w:val="decimal"/>
      <w:isLgl/>
      <w:lvlText w:val="%1.%2.%3.%4"/>
      <w:lvlJc w:val="left"/>
      <w:pPr>
        <w:tabs>
          <w:tab w:val="left" w:pos="284"/>
        </w:tabs>
        <w:ind w:left="0" w:firstLine="0"/>
      </w:pPr>
      <w:rPr>
        <w:rFonts w:cs="Times New Roman" w:hint="default"/>
      </w:rPr>
    </w:lvl>
    <w:lvl w:ilvl="4">
      <w:start w:val="1"/>
      <w:numFmt w:val="decimal"/>
      <w:isLgl/>
      <w:lvlText w:val="%1.%2.%3.%4.%5"/>
      <w:lvlJc w:val="left"/>
      <w:pPr>
        <w:tabs>
          <w:tab w:val="left" w:pos="284"/>
        </w:tabs>
        <w:ind w:left="0" w:firstLine="0"/>
      </w:pPr>
      <w:rPr>
        <w:rFonts w:cs="Times New Roman" w:hint="default"/>
      </w:rPr>
    </w:lvl>
    <w:lvl w:ilvl="5">
      <w:start w:val="1"/>
      <w:numFmt w:val="decimal"/>
      <w:isLgl/>
      <w:lvlText w:val="%1.%2.%3.%4.%5.%6"/>
      <w:lvlJc w:val="left"/>
      <w:pPr>
        <w:tabs>
          <w:tab w:val="left" w:pos="284"/>
        </w:tabs>
        <w:ind w:left="0" w:firstLine="0"/>
      </w:pPr>
      <w:rPr>
        <w:rFonts w:cs="Times New Roman" w:hint="default"/>
      </w:rPr>
    </w:lvl>
    <w:lvl w:ilvl="6">
      <w:start w:val="1"/>
      <w:numFmt w:val="decimal"/>
      <w:isLgl/>
      <w:lvlText w:val="%1.%2.%3.%4.%5.%6.%7"/>
      <w:lvlJc w:val="left"/>
      <w:pPr>
        <w:tabs>
          <w:tab w:val="left" w:pos="284"/>
        </w:tabs>
        <w:ind w:left="0" w:firstLine="0"/>
      </w:pPr>
      <w:rPr>
        <w:rFonts w:cs="Times New Roman" w:hint="default"/>
      </w:rPr>
    </w:lvl>
    <w:lvl w:ilvl="7">
      <w:start w:val="1"/>
      <w:numFmt w:val="decimal"/>
      <w:isLgl/>
      <w:lvlText w:val="%1.%2.%3.%4.%5.%6.%7.%8"/>
      <w:lvlJc w:val="left"/>
      <w:pPr>
        <w:tabs>
          <w:tab w:val="left" w:pos="284"/>
        </w:tabs>
        <w:ind w:left="0" w:firstLine="0"/>
      </w:pPr>
      <w:rPr>
        <w:rFonts w:cs="Times New Roman" w:hint="default"/>
      </w:rPr>
    </w:lvl>
    <w:lvl w:ilvl="8">
      <w:start w:val="1"/>
      <w:numFmt w:val="decimal"/>
      <w:isLgl/>
      <w:lvlText w:val="%1.%2.%3.%4.%5.%6.%7.%8.%9"/>
      <w:lvlJc w:val="left"/>
      <w:pPr>
        <w:tabs>
          <w:tab w:val="left" w:pos="284"/>
        </w:tabs>
        <w:ind w:left="0" w:firstLine="0"/>
      </w:pPr>
      <w:rPr>
        <w:rFonts w:cs="Times New Roman" w:hint="default"/>
      </w:rPr>
    </w:lvl>
  </w:abstractNum>
  <w:abstractNum w:abstractNumId="61" w15:restartNumberingAfterBreak="0">
    <w:nsid w:val="73F14816"/>
    <w:multiLevelType w:val="hybridMultilevel"/>
    <w:tmpl w:val="6C44E8A8"/>
    <w:lvl w:ilvl="0" w:tplc="1EB0C9D8">
      <w:start w:val="1"/>
      <w:numFmt w:val="bullet"/>
      <w:lvlText w:val=""/>
      <w:lvlJc w:val="left"/>
      <w:pPr>
        <w:ind w:left="1287" w:hanging="360"/>
      </w:pPr>
      <w:rPr>
        <w:rFonts w:ascii="Symbol" w:hAnsi="Symbol" w:hint="default"/>
      </w:rPr>
    </w:lvl>
    <w:lvl w:ilvl="1" w:tplc="DFD811E6">
      <w:start w:val="1"/>
      <w:numFmt w:val="bullet"/>
      <w:lvlText w:val="o"/>
      <w:lvlJc w:val="left"/>
      <w:pPr>
        <w:ind w:left="2007" w:hanging="360"/>
      </w:pPr>
      <w:rPr>
        <w:rFonts w:ascii="Courier New" w:hAnsi="Courier New" w:hint="default"/>
      </w:rPr>
    </w:lvl>
    <w:lvl w:ilvl="2" w:tplc="205265CC">
      <w:start w:val="1"/>
      <w:numFmt w:val="bullet"/>
      <w:lvlText w:val=""/>
      <w:lvlJc w:val="left"/>
      <w:pPr>
        <w:ind w:left="2727" w:hanging="360"/>
      </w:pPr>
      <w:rPr>
        <w:rFonts w:ascii="Wingdings" w:hAnsi="Wingdings" w:hint="default"/>
      </w:rPr>
    </w:lvl>
    <w:lvl w:ilvl="3" w:tplc="E0001A02">
      <w:start w:val="1"/>
      <w:numFmt w:val="bullet"/>
      <w:lvlText w:val=""/>
      <w:lvlJc w:val="left"/>
      <w:pPr>
        <w:ind w:left="3447" w:hanging="360"/>
      </w:pPr>
      <w:rPr>
        <w:rFonts w:ascii="Symbol" w:hAnsi="Symbol" w:hint="default"/>
      </w:rPr>
    </w:lvl>
    <w:lvl w:ilvl="4" w:tplc="194838C4">
      <w:start w:val="1"/>
      <w:numFmt w:val="bullet"/>
      <w:lvlText w:val="o"/>
      <w:lvlJc w:val="left"/>
      <w:pPr>
        <w:ind w:left="4167" w:hanging="360"/>
      </w:pPr>
      <w:rPr>
        <w:rFonts w:ascii="Courier New" w:hAnsi="Courier New" w:hint="default"/>
      </w:rPr>
    </w:lvl>
    <w:lvl w:ilvl="5" w:tplc="2C3430B6">
      <w:start w:val="1"/>
      <w:numFmt w:val="bullet"/>
      <w:lvlText w:val=""/>
      <w:lvlJc w:val="left"/>
      <w:pPr>
        <w:ind w:left="4887" w:hanging="360"/>
      </w:pPr>
      <w:rPr>
        <w:rFonts w:ascii="Wingdings" w:hAnsi="Wingdings" w:hint="default"/>
      </w:rPr>
    </w:lvl>
    <w:lvl w:ilvl="6" w:tplc="22C64932">
      <w:start w:val="1"/>
      <w:numFmt w:val="bullet"/>
      <w:lvlText w:val=""/>
      <w:lvlJc w:val="left"/>
      <w:pPr>
        <w:ind w:left="5607" w:hanging="360"/>
      </w:pPr>
      <w:rPr>
        <w:rFonts w:ascii="Symbol" w:hAnsi="Symbol" w:hint="default"/>
      </w:rPr>
    </w:lvl>
    <w:lvl w:ilvl="7" w:tplc="6E4E1568">
      <w:start w:val="1"/>
      <w:numFmt w:val="bullet"/>
      <w:lvlText w:val="o"/>
      <w:lvlJc w:val="left"/>
      <w:pPr>
        <w:ind w:left="6327" w:hanging="360"/>
      </w:pPr>
      <w:rPr>
        <w:rFonts w:ascii="Courier New" w:hAnsi="Courier New" w:hint="default"/>
      </w:rPr>
    </w:lvl>
    <w:lvl w:ilvl="8" w:tplc="83D2B988">
      <w:start w:val="1"/>
      <w:numFmt w:val="bullet"/>
      <w:lvlText w:val=""/>
      <w:lvlJc w:val="left"/>
      <w:pPr>
        <w:ind w:left="7047" w:hanging="360"/>
      </w:pPr>
      <w:rPr>
        <w:rFonts w:ascii="Wingdings" w:hAnsi="Wingdings" w:hint="default"/>
      </w:rPr>
    </w:lvl>
  </w:abstractNum>
  <w:abstractNum w:abstractNumId="62" w15:restartNumberingAfterBreak="0">
    <w:nsid w:val="77AC5869"/>
    <w:multiLevelType w:val="hybridMultilevel"/>
    <w:tmpl w:val="07AEE2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15:restartNumberingAfterBreak="0">
    <w:nsid w:val="7D561F9B"/>
    <w:multiLevelType w:val="hybridMultilevel"/>
    <w:tmpl w:val="49EAE6CA"/>
    <w:lvl w:ilvl="0" w:tplc="77021DBA">
      <w:start w:val="1"/>
      <w:numFmt w:val="bullet"/>
      <w:lvlText w:val="•"/>
      <w:lvlJc w:val="left"/>
      <w:pPr>
        <w:tabs>
          <w:tab w:val="left" w:pos="720"/>
        </w:tabs>
        <w:ind w:left="720" w:hanging="360"/>
      </w:pPr>
      <w:rPr>
        <w:rFonts w:ascii="Arial" w:hAnsi="Arial" w:hint="default"/>
      </w:rPr>
    </w:lvl>
    <w:lvl w:ilvl="1" w:tplc="B01E21E2">
      <w:start w:val="1"/>
      <w:numFmt w:val="bullet"/>
      <w:lvlText w:val="•"/>
      <w:lvlJc w:val="left"/>
      <w:pPr>
        <w:tabs>
          <w:tab w:val="left" w:pos="1440"/>
        </w:tabs>
        <w:ind w:left="1440" w:hanging="360"/>
      </w:pPr>
      <w:rPr>
        <w:rFonts w:ascii="Arial" w:hAnsi="Arial" w:hint="default"/>
      </w:rPr>
    </w:lvl>
    <w:lvl w:ilvl="2" w:tplc="26C2573C">
      <w:start w:val="1"/>
      <w:numFmt w:val="bullet"/>
      <w:lvlText w:val="•"/>
      <w:lvlJc w:val="left"/>
      <w:pPr>
        <w:tabs>
          <w:tab w:val="left" w:pos="2160"/>
        </w:tabs>
        <w:ind w:left="2160" w:hanging="360"/>
      </w:pPr>
      <w:rPr>
        <w:rFonts w:ascii="Arial" w:hAnsi="Arial" w:hint="default"/>
      </w:rPr>
    </w:lvl>
    <w:lvl w:ilvl="3" w:tplc="F63056AA">
      <w:start w:val="1"/>
      <w:numFmt w:val="bullet"/>
      <w:lvlText w:val="•"/>
      <w:lvlJc w:val="left"/>
      <w:pPr>
        <w:tabs>
          <w:tab w:val="left" w:pos="2880"/>
        </w:tabs>
        <w:ind w:left="2880" w:hanging="360"/>
      </w:pPr>
      <w:rPr>
        <w:rFonts w:ascii="Arial" w:hAnsi="Arial" w:hint="default"/>
      </w:rPr>
    </w:lvl>
    <w:lvl w:ilvl="4" w:tplc="0FD26EE2">
      <w:start w:val="1"/>
      <w:numFmt w:val="bullet"/>
      <w:lvlText w:val="•"/>
      <w:lvlJc w:val="left"/>
      <w:pPr>
        <w:tabs>
          <w:tab w:val="left" w:pos="3600"/>
        </w:tabs>
        <w:ind w:left="3600" w:hanging="360"/>
      </w:pPr>
      <w:rPr>
        <w:rFonts w:ascii="Arial" w:hAnsi="Arial" w:hint="default"/>
      </w:rPr>
    </w:lvl>
    <w:lvl w:ilvl="5" w:tplc="4148CB62">
      <w:start w:val="1"/>
      <w:numFmt w:val="bullet"/>
      <w:lvlText w:val="•"/>
      <w:lvlJc w:val="left"/>
      <w:pPr>
        <w:tabs>
          <w:tab w:val="left" w:pos="4320"/>
        </w:tabs>
        <w:ind w:left="4320" w:hanging="360"/>
      </w:pPr>
      <w:rPr>
        <w:rFonts w:ascii="Arial" w:hAnsi="Arial" w:hint="default"/>
      </w:rPr>
    </w:lvl>
    <w:lvl w:ilvl="6" w:tplc="E2B49B52">
      <w:start w:val="1"/>
      <w:numFmt w:val="bullet"/>
      <w:lvlText w:val="•"/>
      <w:lvlJc w:val="left"/>
      <w:pPr>
        <w:tabs>
          <w:tab w:val="left" w:pos="5040"/>
        </w:tabs>
        <w:ind w:left="5040" w:hanging="360"/>
      </w:pPr>
      <w:rPr>
        <w:rFonts w:ascii="Arial" w:hAnsi="Arial" w:hint="default"/>
      </w:rPr>
    </w:lvl>
    <w:lvl w:ilvl="7" w:tplc="43BE424A">
      <w:start w:val="1"/>
      <w:numFmt w:val="bullet"/>
      <w:lvlText w:val="•"/>
      <w:lvlJc w:val="left"/>
      <w:pPr>
        <w:tabs>
          <w:tab w:val="left" w:pos="5760"/>
        </w:tabs>
        <w:ind w:left="5760" w:hanging="360"/>
      </w:pPr>
      <w:rPr>
        <w:rFonts w:ascii="Arial" w:hAnsi="Arial" w:hint="default"/>
      </w:rPr>
    </w:lvl>
    <w:lvl w:ilvl="8" w:tplc="70FAC890">
      <w:start w:val="1"/>
      <w:numFmt w:val="bullet"/>
      <w:lvlText w:val="•"/>
      <w:lvlJc w:val="left"/>
      <w:pPr>
        <w:tabs>
          <w:tab w:val="left" w:pos="6480"/>
        </w:tabs>
        <w:ind w:left="6480" w:hanging="360"/>
      </w:pPr>
      <w:rPr>
        <w:rFonts w:ascii="Arial" w:hAnsi="Arial" w:hint="default"/>
      </w:rPr>
    </w:lvl>
  </w:abstractNum>
  <w:abstractNum w:abstractNumId="64" w15:restartNumberingAfterBreak="0">
    <w:nsid w:val="7EAF462B"/>
    <w:multiLevelType w:val="hybridMultilevel"/>
    <w:tmpl w:val="5566A5CC"/>
    <w:lvl w:ilvl="0" w:tplc="00DAE944">
      <w:start w:val="1"/>
      <w:numFmt w:val="bullet"/>
      <w:lvlText w:val=""/>
      <w:lvlJc w:val="left"/>
      <w:pPr>
        <w:ind w:left="1287" w:hanging="360"/>
      </w:pPr>
      <w:rPr>
        <w:rFonts w:ascii="Symbol" w:hAnsi="Symbol" w:hint="default"/>
      </w:rPr>
    </w:lvl>
    <w:lvl w:ilvl="1" w:tplc="9662CBAA">
      <w:start w:val="1"/>
      <w:numFmt w:val="bullet"/>
      <w:lvlText w:val="o"/>
      <w:lvlJc w:val="left"/>
      <w:pPr>
        <w:ind w:left="2007" w:hanging="360"/>
      </w:pPr>
      <w:rPr>
        <w:rFonts w:ascii="Courier New" w:hAnsi="Courier New" w:hint="default"/>
      </w:rPr>
    </w:lvl>
    <w:lvl w:ilvl="2" w:tplc="C45CAFC8">
      <w:start w:val="1"/>
      <w:numFmt w:val="bullet"/>
      <w:lvlText w:val=""/>
      <w:lvlJc w:val="left"/>
      <w:pPr>
        <w:ind w:left="2727" w:hanging="360"/>
      </w:pPr>
      <w:rPr>
        <w:rFonts w:ascii="Wingdings" w:hAnsi="Wingdings" w:hint="default"/>
      </w:rPr>
    </w:lvl>
    <w:lvl w:ilvl="3" w:tplc="06CAD7D8">
      <w:start w:val="1"/>
      <w:numFmt w:val="bullet"/>
      <w:lvlText w:val=""/>
      <w:lvlJc w:val="left"/>
      <w:pPr>
        <w:ind w:left="3447" w:hanging="360"/>
      </w:pPr>
      <w:rPr>
        <w:rFonts w:ascii="Symbol" w:hAnsi="Symbol" w:hint="default"/>
      </w:rPr>
    </w:lvl>
    <w:lvl w:ilvl="4" w:tplc="39AE33FE">
      <w:start w:val="1"/>
      <w:numFmt w:val="bullet"/>
      <w:lvlText w:val="o"/>
      <w:lvlJc w:val="left"/>
      <w:pPr>
        <w:ind w:left="4167" w:hanging="360"/>
      </w:pPr>
      <w:rPr>
        <w:rFonts w:ascii="Courier New" w:hAnsi="Courier New" w:hint="default"/>
      </w:rPr>
    </w:lvl>
    <w:lvl w:ilvl="5" w:tplc="2474C654">
      <w:start w:val="1"/>
      <w:numFmt w:val="bullet"/>
      <w:lvlText w:val=""/>
      <w:lvlJc w:val="left"/>
      <w:pPr>
        <w:ind w:left="4887" w:hanging="360"/>
      </w:pPr>
      <w:rPr>
        <w:rFonts w:ascii="Wingdings" w:hAnsi="Wingdings" w:hint="default"/>
      </w:rPr>
    </w:lvl>
    <w:lvl w:ilvl="6" w:tplc="3D96F200">
      <w:start w:val="1"/>
      <w:numFmt w:val="bullet"/>
      <w:lvlText w:val=""/>
      <w:lvlJc w:val="left"/>
      <w:pPr>
        <w:ind w:left="5607" w:hanging="360"/>
      </w:pPr>
      <w:rPr>
        <w:rFonts w:ascii="Symbol" w:hAnsi="Symbol" w:hint="default"/>
      </w:rPr>
    </w:lvl>
    <w:lvl w:ilvl="7" w:tplc="AE462EFA">
      <w:start w:val="1"/>
      <w:numFmt w:val="bullet"/>
      <w:lvlText w:val="o"/>
      <w:lvlJc w:val="left"/>
      <w:pPr>
        <w:ind w:left="6327" w:hanging="360"/>
      </w:pPr>
      <w:rPr>
        <w:rFonts w:ascii="Courier New" w:hAnsi="Courier New" w:hint="default"/>
      </w:rPr>
    </w:lvl>
    <w:lvl w:ilvl="8" w:tplc="8A4E7058">
      <w:start w:val="1"/>
      <w:numFmt w:val="bullet"/>
      <w:lvlText w:val=""/>
      <w:lvlJc w:val="left"/>
      <w:pPr>
        <w:ind w:left="7047" w:hanging="360"/>
      </w:pPr>
      <w:rPr>
        <w:rFonts w:ascii="Wingdings" w:hAnsi="Wingdings" w:hint="default"/>
      </w:rPr>
    </w:lvl>
  </w:abstractNum>
  <w:abstractNum w:abstractNumId="65" w15:restartNumberingAfterBreak="0">
    <w:nsid w:val="7F5B1B4B"/>
    <w:multiLevelType w:val="multilevel"/>
    <w:tmpl w:val="10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5924197">
    <w:abstractNumId w:val="30"/>
  </w:num>
  <w:num w:numId="2" w16cid:durableId="1035422334">
    <w:abstractNumId w:val="40"/>
  </w:num>
  <w:num w:numId="3" w16cid:durableId="333656481">
    <w:abstractNumId w:val="16"/>
  </w:num>
  <w:num w:numId="4" w16cid:durableId="1154837323">
    <w:abstractNumId w:val="47"/>
  </w:num>
  <w:num w:numId="5" w16cid:durableId="961111541">
    <w:abstractNumId w:val="0"/>
    <w:lvlOverride w:ilvl="0">
      <w:startOverride w:val="1"/>
    </w:lvlOverride>
  </w:num>
  <w:num w:numId="6" w16cid:durableId="1663850112">
    <w:abstractNumId w:val="0"/>
  </w:num>
  <w:num w:numId="7" w16cid:durableId="479615925">
    <w:abstractNumId w:val="0"/>
    <w:lvlOverride w:ilvl="0">
      <w:startOverride w:val="1"/>
    </w:lvlOverride>
  </w:num>
  <w:num w:numId="8" w16cid:durableId="1146161908">
    <w:abstractNumId w:val="46"/>
  </w:num>
  <w:num w:numId="9" w16cid:durableId="918291086">
    <w:abstractNumId w:val="12"/>
  </w:num>
  <w:num w:numId="10" w16cid:durableId="254484413">
    <w:abstractNumId w:val="65"/>
  </w:num>
  <w:num w:numId="11" w16cid:durableId="717245156">
    <w:abstractNumId w:val="25"/>
  </w:num>
  <w:num w:numId="12" w16cid:durableId="31537292">
    <w:abstractNumId w:val="51"/>
  </w:num>
  <w:num w:numId="13" w16cid:durableId="1215387097">
    <w:abstractNumId w:val="10"/>
  </w:num>
  <w:num w:numId="14" w16cid:durableId="1204563979">
    <w:abstractNumId w:val="31"/>
  </w:num>
  <w:num w:numId="15" w16cid:durableId="617638808">
    <w:abstractNumId w:val="62"/>
  </w:num>
  <w:num w:numId="16" w16cid:durableId="1592616726">
    <w:abstractNumId w:val="1"/>
  </w:num>
  <w:num w:numId="17" w16cid:durableId="593170293">
    <w:abstractNumId w:val="5"/>
  </w:num>
  <w:num w:numId="18" w16cid:durableId="1225797168">
    <w:abstractNumId w:val="6"/>
  </w:num>
  <w:num w:numId="19" w16cid:durableId="1766924192">
    <w:abstractNumId w:val="19"/>
  </w:num>
  <w:num w:numId="20" w16cid:durableId="337926650">
    <w:abstractNumId w:val="17"/>
  </w:num>
  <w:num w:numId="21" w16cid:durableId="1167289434">
    <w:abstractNumId w:val="24"/>
  </w:num>
  <w:num w:numId="22" w16cid:durableId="1775438850">
    <w:abstractNumId w:val="33"/>
  </w:num>
  <w:num w:numId="23" w16cid:durableId="379787350">
    <w:abstractNumId w:val="53"/>
  </w:num>
  <w:num w:numId="24" w16cid:durableId="1883125796">
    <w:abstractNumId w:val="15"/>
  </w:num>
  <w:num w:numId="25" w16cid:durableId="850872659">
    <w:abstractNumId w:val="8"/>
  </w:num>
  <w:num w:numId="26" w16cid:durableId="1461144681">
    <w:abstractNumId w:val="34"/>
  </w:num>
  <w:num w:numId="27" w16cid:durableId="944264813">
    <w:abstractNumId w:val="56"/>
  </w:num>
  <w:num w:numId="28" w16cid:durableId="635599831">
    <w:abstractNumId w:val="54"/>
  </w:num>
  <w:num w:numId="29" w16cid:durableId="961425461">
    <w:abstractNumId w:val="59"/>
  </w:num>
  <w:num w:numId="30" w16cid:durableId="1552115776">
    <w:abstractNumId w:val="50"/>
  </w:num>
  <w:num w:numId="31" w16cid:durableId="818692460">
    <w:abstractNumId w:val="2"/>
  </w:num>
  <w:num w:numId="32" w16cid:durableId="307242965">
    <w:abstractNumId w:val="3"/>
  </w:num>
  <w:num w:numId="33" w16cid:durableId="456686237">
    <w:abstractNumId w:val="27"/>
  </w:num>
  <w:num w:numId="34" w16cid:durableId="1858422439">
    <w:abstractNumId w:val="37"/>
  </w:num>
  <w:num w:numId="35" w16cid:durableId="262081615">
    <w:abstractNumId w:val="55"/>
  </w:num>
  <w:num w:numId="36" w16cid:durableId="1837379339">
    <w:abstractNumId w:val="26"/>
  </w:num>
  <w:num w:numId="37" w16cid:durableId="1665933001">
    <w:abstractNumId w:val="20"/>
  </w:num>
  <w:num w:numId="38" w16cid:durableId="1166702552">
    <w:abstractNumId w:val="52"/>
  </w:num>
  <w:num w:numId="39" w16cid:durableId="1111827646">
    <w:abstractNumId w:val="4"/>
    <w:lvlOverride w:ilvl="0">
      <w:startOverride w:val="1"/>
    </w:lvlOverride>
  </w:num>
  <w:num w:numId="40" w16cid:durableId="1690833257">
    <w:abstractNumId w:val="4"/>
  </w:num>
  <w:num w:numId="41" w16cid:durableId="1919095785">
    <w:abstractNumId w:val="4"/>
    <w:lvlOverride w:ilvl="0">
      <w:startOverride w:val="1"/>
    </w:lvlOverride>
  </w:num>
  <w:num w:numId="42" w16cid:durableId="234434108">
    <w:abstractNumId w:val="41"/>
  </w:num>
  <w:num w:numId="43" w16cid:durableId="1579707762">
    <w:abstractNumId w:val="21"/>
  </w:num>
  <w:num w:numId="44" w16cid:durableId="1875195370">
    <w:abstractNumId w:val="60"/>
  </w:num>
  <w:num w:numId="45" w16cid:durableId="258148725">
    <w:abstractNumId w:val="14"/>
  </w:num>
  <w:num w:numId="46" w16cid:durableId="173888812">
    <w:abstractNumId w:val="57"/>
  </w:num>
  <w:num w:numId="47" w16cid:durableId="1017384726">
    <w:abstractNumId w:val="43"/>
  </w:num>
  <w:num w:numId="48" w16cid:durableId="1813860767">
    <w:abstractNumId w:val="64"/>
  </w:num>
  <w:num w:numId="49" w16cid:durableId="2104836446">
    <w:abstractNumId w:val="36"/>
  </w:num>
  <w:num w:numId="50" w16cid:durableId="2109307980">
    <w:abstractNumId w:val="49"/>
  </w:num>
  <w:num w:numId="51" w16cid:durableId="1348486926">
    <w:abstractNumId w:val="13"/>
  </w:num>
  <w:num w:numId="52" w16cid:durableId="760571090">
    <w:abstractNumId w:val="61"/>
  </w:num>
  <w:num w:numId="53" w16cid:durableId="733429768">
    <w:abstractNumId w:val="48"/>
  </w:num>
  <w:num w:numId="54" w16cid:durableId="567880963">
    <w:abstractNumId w:val="7"/>
  </w:num>
  <w:num w:numId="55" w16cid:durableId="61757004">
    <w:abstractNumId w:val="18"/>
  </w:num>
  <w:num w:numId="56" w16cid:durableId="1725327076">
    <w:abstractNumId w:val="63"/>
  </w:num>
  <w:num w:numId="57" w16cid:durableId="20740144">
    <w:abstractNumId w:val="22"/>
  </w:num>
  <w:num w:numId="58" w16cid:durableId="729572376">
    <w:abstractNumId w:val="42"/>
  </w:num>
  <w:num w:numId="59" w16cid:durableId="1014183601">
    <w:abstractNumId w:val="38"/>
  </w:num>
  <w:num w:numId="60" w16cid:durableId="1752237322">
    <w:abstractNumId w:val="28"/>
  </w:num>
  <w:num w:numId="61" w16cid:durableId="2097053307">
    <w:abstractNumId w:val="29"/>
  </w:num>
  <w:num w:numId="62" w16cid:durableId="2078477734">
    <w:abstractNumId w:val="35"/>
  </w:num>
  <w:num w:numId="63" w16cid:durableId="1584754003">
    <w:abstractNumId w:val="45"/>
  </w:num>
  <w:num w:numId="64" w16cid:durableId="1557233509">
    <w:abstractNumId w:val="39"/>
  </w:num>
  <w:num w:numId="65" w16cid:durableId="141385451">
    <w:abstractNumId w:val="32"/>
  </w:num>
  <w:num w:numId="66" w16cid:durableId="561404872">
    <w:abstractNumId w:val="23"/>
  </w:num>
  <w:num w:numId="67" w16cid:durableId="1220899627">
    <w:abstractNumId w:val="11"/>
  </w:num>
  <w:num w:numId="68" w16cid:durableId="2031251253">
    <w:abstractNumId w:val="58"/>
  </w:num>
  <w:num w:numId="69" w16cid:durableId="128401178">
    <w:abstractNumId w:val="44"/>
  </w:num>
  <w:num w:numId="70" w16cid:durableId="254482244">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E"/>
    <w:rsid w:val="000030E2"/>
    <w:rsid w:val="0001221D"/>
    <w:rsid w:val="00020B84"/>
    <w:rsid w:val="00021D70"/>
    <w:rsid w:val="00031187"/>
    <w:rsid w:val="00033627"/>
    <w:rsid w:val="000336CF"/>
    <w:rsid w:val="00040067"/>
    <w:rsid w:val="00041E1E"/>
    <w:rsid w:val="00064EF6"/>
    <w:rsid w:val="00067E0B"/>
    <w:rsid w:val="00073D12"/>
    <w:rsid w:val="00082777"/>
    <w:rsid w:val="00084287"/>
    <w:rsid w:val="000A05FF"/>
    <w:rsid w:val="000A653C"/>
    <w:rsid w:val="000B6567"/>
    <w:rsid w:val="000C1B1C"/>
    <w:rsid w:val="000C2AB3"/>
    <w:rsid w:val="000D39D5"/>
    <w:rsid w:val="000D5E07"/>
    <w:rsid w:val="000E115B"/>
    <w:rsid w:val="000F4EF3"/>
    <w:rsid w:val="00100956"/>
    <w:rsid w:val="00100F0F"/>
    <w:rsid w:val="001039C7"/>
    <w:rsid w:val="001050B3"/>
    <w:rsid w:val="00105D7E"/>
    <w:rsid w:val="00114277"/>
    <w:rsid w:val="0011641B"/>
    <w:rsid w:val="00126A11"/>
    <w:rsid w:val="00126F21"/>
    <w:rsid w:val="001342CE"/>
    <w:rsid w:val="00135AED"/>
    <w:rsid w:val="00151450"/>
    <w:rsid w:val="00154C9C"/>
    <w:rsid w:val="00165090"/>
    <w:rsid w:val="001723B4"/>
    <w:rsid w:val="001728D3"/>
    <w:rsid w:val="0018428C"/>
    <w:rsid w:val="001855DD"/>
    <w:rsid w:val="00190724"/>
    <w:rsid w:val="00195515"/>
    <w:rsid w:val="00195DD3"/>
    <w:rsid w:val="001A57AA"/>
    <w:rsid w:val="001A78E7"/>
    <w:rsid w:val="001B0DA3"/>
    <w:rsid w:val="001B43FB"/>
    <w:rsid w:val="001C1913"/>
    <w:rsid w:val="001C43FF"/>
    <w:rsid w:val="001C6EAA"/>
    <w:rsid w:val="001D27E6"/>
    <w:rsid w:val="001D2970"/>
    <w:rsid w:val="001E1329"/>
    <w:rsid w:val="001F39D3"/>
    <w:rsid w:val="001F7EE6"/>
    <w:rsid w:val="0020097D"/>
    <w:rsid w:val="00215DD1"/>
    <w:rsid w:val="00222770"/>
    <w:rsid w:val="0022537F"/>
    <w:rsid w:val="00227E28"/>
    <w:rsid w:val="00235991"/>
    <w:rsid w:val="0025018C"/>
    <w:rsid w:val="00257C6A"/>
    <w:rsid w:val="00257DCD"/>
    <w:rsid w:val="00262722"/>
    <w:rsid w:val="002771C0"/>
    <w:rsid w:val="00280CFD"/>
    <w:rsid w:val="002814E0"/>
    <w:rsid w:val="00290338"/>
    <w:rsid w:val="00295016"/>
    <w:rsid w:val="002A4E03"/>
    <w:rsid w:val="002A7680"/>
    <w:rsid w:val="002A7A6B"/>
    <w:rsid w:val="002B2292"/>
    <w:rsid w:val="002B2EFF"/>
    <w:rsid w:val="002B457C"/>
    <w:rsid w:val="002B7AFB"/>
    <w:rsid w:val="002C0227"/>
    <w:rsid w:val="002D1612"/>
    <w:rsid w:val="002D1E62"/>
    <w:rsid w:val="002D462B"/>
    <w:rsid w:val="002D5FBA"/>
    <w:rsid w:val="002D6A8B"/>
    <w:rsid w:val="002F04DE"/>
    <w:rsid w:val="00301E70"/>
    <w:rsid w:val="00316C0F"/>
    <w:rsid w:val="00323C5A"/>
    <w:rsid w:val="0033220B"/>
    <w:rsid w:val="0033241E"/>
    <w:rsid w:val="00335BA8"/>
    <w:rsid w:val="003361D4"/>
    <w:rsid w:val="00345F0D"/>
    <w:rsid w:val="003469D7"/>
    <w:rsid w:val="00353E17"/>
    <w:rsid w:val="00363121"/>
    <w:rsid w:val="00375911"/>
    <w:rsid w:val="00382F4C"/>
    <w:rsid w:val="0038406E"/>
    <w:rsid w:val="00385E68"/>
    <w:rsid w:val="003914F4"/>
    <w:rsid w:val="0039435F"/>
    <w:rsid w:val="003955A1"/>
    <w:rsid w:val="003A5DD6"/>
    <w:rsid w:val="003B1FA2"/>
    <w:rsid w:val="003B2DDC"/>
    <w:rsid w:val="003D30DC"/>
    <w:rsid w:val="003D7BF6"/>
    <w:rsid w:val="003E3812"/>
    <w:rsid w:val="003E3B9A"/>
    <w:rsid w:val="003E71C2"/>
    <w:rsid w:val="003F5F01"/>
    <w:rsid w:val="003F7B0E"/>
    <w:rsid w:val="00410DCB"/>
    <w:rsid w:val="004241AC"/>
    <w:rsid w:val="00430DF3"/>
    <w:rsid w:val="00433782"/>
    <w:rsid w:val="00436788"/>
    <w:rsid w:val="00456920"/>
    <w:rsid w:val="00461485"/>
    <w:rsid w:val="00466E89"/>
    <w:rsid w:val="00470014"/>
    <w:rsid w:val="00473865"/>
    <w:rsid w:val="00477379"/>
    <w:rsid w:val="00486F6C"/>
    <w:rsid w:val="00487BD3"/>
    <w:rsid w:val="0049605A"/>
    <w:rsid w:val="004A71C6"/>
    <w:rsid w:val="004A7354"/>
    <w:rsid w:val="004A7A67"/>
    <w:rsid w:val="004B14A5"/>
    <w:rsid w:val="004C7A45"/>
    <w:rsid w:val="004D1214"/>
    <w:rsid w:val="004E0676"/>
    <w:rsid w:val="004E2C28"/>
    <w:rsid w:val="004E42AE"/>
    <w:rsid w:val="004E7C9A"/>
    <w:rsid w:val="004F2CD2"/>
    <w:rsid w:val="004F3396"/>
    <w:rsid w:val="004F6465"/>
    <w:rsid w:val="004F690E"/>
    <w:rsid w:val="00523171"/>
    <w:rsid w:val="0052718B"/>
    <w:rsid w:val="00533ED5"/>
    <w:rsid w:val="0053496B"/>
    <w:rsid w:val="0054269F"/>
    <w:rsid w:val="00545151"/>
    <w:rsid w:val="00547B9E"/>
    <w:rsid w:val="00560EC6"/>
    <w:rsid w:val="00563F92"/>
    <w:rsid w:val="00564C18"/>
    <w:rsid w:val="00585376"/>
    <w:rsid w:val="005877B6"/>
    <w:rsid w:val="00591BC8"/>
    <w:rsid w:val="005A15F9"/>
    <w:rsid w:val="005A20C4"/>
    <w:rsid w:val="005A4CC5"/>
    <w:rsid w:val="005A4CFD"/>
    <w:rsid w:val="005B34EC"/>
    <w:rsid w:val="005B40F7"/>
    <w:rsid w:val="005D1EA0"/>
    <w:rsid w:val="005D5751"/>
    <w:rsid w:val="005E21BA"/>
    <w:rsid w:val="005E4619"/>
    <w:rsid w:val="005F23CB"/>
    <w:rsid w:val="005F5477"/>
    <w:rsid w:val="005F5865"/>
    <w:rsid w:val="005F5C1E"/>
    <w:rsid w:val="00601F54"/>
    <w:rsid w:val="00604154"/>
    <w:rsid w:val="00611B4C"/>
    <w:rsid w:val="00613570"/>
    <w:rsid w:val="00633CBF"/>
    <w:rsid w:val="0063626E"/>
    <w:rsid w:val="00640FB8"/>
    <w:rsid w:val="00646A62"/>
    <w:rsid w:val="006507CE"/>
    <w:rsid w:val="00651220"/>
    <w:rsid w:val="006553E8"/>
    <w:rsid w:val="006618CD"/>
    <w:rsid w:val="00664A01"/>
    <w:rsid w:val="00677A07"/>
    <w:rsid w:val="00677BFA"/>
    <w:rsid w:val="006813AA"/>
    <w:rsid w:val="006A4BC3"/>
    <w:rsid w:val="006A65D7"/>
    <w:rsid w:val="006B05A0"/>
    <w:rsid w:val="006B07AC"/>
    <w:rsid w:val="006B105A"/>
    <w:rsid w:val="006B2028"/>
    <w:rsid w:val="006C0D1E"/>
    <w:rsid w:val="006E6C00"/>
    <w:rsid w:val="006E713F"/>
    <w:rsid w:val="007019D9"/>
    <w:rsid w:val="00707D94"/>
    <w:rsid w:val="0071119A"/>
    <w:rsid w:val="00717BEB"/>
    <w:rsid w:val="007311F9"/>
    <w:rsid w:val="00732C74"/>
    <w:rsid w:val="00744842"/>
    <w:rsid w:val="007448F6"/>
    <w:rsid w:val="00744E39"/>
    <w:rsid w:val="00744FA5"/>
    <w:rsid w:val="00754012"/>
    <w:rsid w:val="00754BA1"/>
    <w:rsid w:val="0076221B"/>
    <w:rsid w:val="00763E19"/>
    <w:rsid w:val="007650AD"/>
    <w:rsid w:val="00773835"/>
    <w:rsid w:val="007771AE"/>
    <w:rsid w:val="00782BD5"/>
    <w:rsid w:val="0078595E"/>
    <w:rsid w:val="00794522"/>
    <w:rsid w:val="0079732E"/>
    <w:rsid w:val="007A10D6"/>
    <w:rsid w:val="007B08FA"/>
    <w:rsid w:val="007E6D67"/>
    <w:rsid w:val="007E738D"/>
    <w:rsid w:val="0080010C"/>
    <w:rsid w:val="00807C4A"/>
    <w:rsid w:val="0081398A"/>
    <w:rsid w:val="00817B95"/>
    <w:rsid w:val="008209CB"/>
    <w:rsid w:val="00825828"/>
    <w:rsid w:val="00831687"/>
    <w:rsid w:val="008340DA"/>
    <w:rsid w:val="00843F82"/>
    <w:rsid w:val="00846079"/>
    <w:rsid w:val="00854F64"/>
    <w:rsid w:val="0086021D"/>
    <w:rsid w:val="0086208D"/>
    <w:rsid w:val="0086691F"/>
    <w:rsid w:val="00870868"/>
    <w:rsid w:val="00871E43"/>
    <w:rsid w:val="00877767"/>
    <w:rsid w:val="00880851"/>
    <w:rsid w:val="00886858"/>
    <w:rsid w:val="00892F94"/>
    <w:rsid w:val="008A0F60"/>
    <w:rsid w:val="008A57AA"/>
    <w:rsid w:val="008C0776"/>
    <w:rsid w:val="008C28A0"/>
    <w:rsid w:val="008C55C7"/>
    <w:rsid w:val="008D0FDE"/>
    <w:rsid w:val="008E1438"/>
    <w:rsid w:val="008E5033"/>
    <w:rsid w:val="008E65D4"/>
    <w:rsid w:val="008F603D"/>
    <w:rsid w:val="00902685"/>
    <w:rsid w:val="0090425A"/>
    <w:rsid w:val="009051D7"/>
    <w:rsid w:val="00922527"/>
    <w:rsid w:val="009248E7"/>
    <w:rsid w:val="00926255"/>
    <w:rsid w:val="009277A7"/>
    <w:rsid w:val="009329C8"/>
    <w:rsid w:val="00940F5D"/>
    <w:rsid w:val="00942201"/>
    <w:rsid w:val="00945F69"/>
    <w:rsid w:val="00951555"/>
    <w:rsid w:val="009630DF"/>
    <w:rsid w:val="00963C26"/>
    <w:rsid w:val="00966E04"/>
    <w:rsid w:val="00967AC2"/>
    <w:rsid w:val="00975E93"/>
    <w:rsid w:val="009821A3"/>
    <w:rsid w:val="0098337A"/>
    <w:rsid w:val="00984B25"/>
    <w:rsid w:val="00997966"/>
    <w:rsid w:val="009A1007"/>
    <w:rsid w:val="009A1E35"/>
    <w:rsid w:val="009A21E9"/>
    <w:rsid w:val="009A3455"/>
    <w:rsid w:val="009A392B"/>
    <w:rsid w:val="009A66C8"/>
    <w:rsid w:val="009A7DFA"/>
    <w:rsid w:val="009B0189"/>
    <w:rsid w:val="009B1463"/>
    <w:rsid w:val="009C6648"/>
    <w:rsid w:val="009D7842"/>
    <w:rsid w:val="009E59EE"/>
    <w:rsid w:val="009F492F"/>
    <w:rsid w:val="00A00E59"/>
    <w:rsid w:val="00A0216A"/>
    <w:rsid w:val="00A02384"/>
    <w:rsid w:val="00A03072"/>
    <w:rsid w:val="00A06180"/>
    <w:rsid w:val="00A12895"/>
    <w:rsid w:val="00A14A65"/>
    <w:rsid w:val="00A2402A"/>
    <w:rsid w:val="00A263C2"/>
    <w:rsid w:val="00A330AE"/>
    <w:rsid w:val="00A45CF5"/>
    <w:rsid w:val="00A52DF2"/>
    <w:rsid w:val="00A62E45"/>
    <w:rsid w:val="00A7074A"/>
    <w:rsid w:val="00A7738B"/>
    <w:rsid w:val="00A8227C"/>
    <w:rsid w:val="00A83C95"/>
    <w:rsid w:val="00A84A5A"/>
    <w:rsid w:val="00AB3ED7"/>
    <w:rsid w:val="00AB4483"/>
    <w:rsid w:val="00AC48A8"/>
    <w:rsid w:val="00AC64B4"/>
    <w:rsid w:val="00AD5610"/>
    <w:rsid w:val="00AE636A"/>
    <w:rsid w:val="00B05A5C"/>
    <w:rsid w:val="00B169C5"/>
    <w:rsid w:val="00B247C5"/>
    <w:rsid w:val="00B44226"/>
    <w:rsid w:val="00B51513"/>
    <w:rsid w:val="00B560CC"/>
    <w:rsid w:val="00B63EC7"/>
    <w:rsid w:val="00B671A7"/>
    <w:rsid w:val="00B73605"/>
    <w:rsid w:val="00B75B2D"/>
    <w:rsid w:val="00B8097C"/>
    <w:rsid w:val="00B824F3"/>
    <w:rsid w:val="00B909FF"/>
    <w:rsid w:val="00B95E93"/>
    <w:rsid w:val="00BB0F90"/>
    <w:rsid w:val="00BB2AE0"/>
    <w:rsid w:val="00BB79BA"/>
    <w:rsid w:val="00BC545B"/>
    <w:rsid w:val="00BF047D"/>
    <w:rsid w:val="00BF41CF"/>
    <w:rsid w:val="00C00848"/>
    <w:rsid w:val="00C04791"/>
    <w:rsid w:val="00C053A6"/>
    <w:rsid w:val="00C06CA8"/>
    <w:rsid w:val="00C12BA2"/>
    <w:rsid w:val="00C15AFA"/>
    <w:rsid w:val="00C22EA5"/>
    <w:rsid w:val="00C2351A"/>
    <w:rsid w:val="00C23707"/>
    <w:rsid w:val="00C24FC1"/>
    <w:rsid w:val="00C278ED"/>
    <w:rsid w:val="00C32EDA"/>
    <w:rsid w:val="00C3317F"/>
    <w:rsid w:val="00C365EE"/>
    <w:rsid w:val="00C521C3"/>
    <w:rsid w:val="00C6167A"/>
    <w:rsid w:val="00C63A3D"/>
    <w:rsid w:val="00C73ECD"/>
    <w:rsid w:val="00C759DF"/>
    <w:rsid w:val="00C767AF"/>
    <w:rsid w:val="00CA2B30"/>
    <w:rsid w:val="00CA2E90"/>
    <w:rsid w:val="00CC08B4"/>
    <w:rsid w:val="00CC3BF3"/>
    <w:rsid w:val="00CC5654"/>
    <w:rsid w:val="00CD17E4"/>
    <w:rsid w:val="00CE133C"/>
    <w:rsid w:val="00CE1741"/>
    <w:rsid w:val="00CE39A1"/>
    <w:rsid w:val="00CE4ABE"/>
    <w:rsid w:val="00CF67B2"/>
    <w:rsid w:val="00CF7565"/>
    <w:rsid w:val="00D10622"/>
    <w:rsid w:val="00D14259"/>
    <w:rsid w:val="00D15219"/>
    <w:rsid w:val="00D21A7D"/>
    <w:rsid w:val="00D331F4"/>
    <w:rsid w:val="00D415ED"/>
    <w:rsid w:val="00D4494A"/>
    <w:rsid w:val="00D46E21"/>
    <w:rsid w:val="00D531E4"/>
    <w:rsid w:val="00D63727"/>
    <w:rsid w:val="00D64830"/>
    <w:rsid w:val="00D665AF"/>
    <w:rsid w:val="00D75A17"/>
    <w:rsid w:val="00DA0C25"/>
    <w:rsid w:val="00DA27D9"/>
    <w:rsid w:val="00DB1D06"/>
    <w:rsid w:val="00DB5F55"/>
    <w:rsid w:val="00DC3FDA"/>
    <w:rsid w:val="00DE0995"/>
    <w:rsid w:val="00DE0B91"/>
    <w:rsid w:val="00DE0C21"/>
    <w:rsid w:val="00DE5D20"/>
    <w:rsid w:val="00DF16B8"/>
    <w:rsid w:val="00DF2687"/>
    <w:rsid w:val="00DF2E2E"/>
    <w:rsid w:val="00DF6010"/>
    <w:rsid w:val="00E006C9"/>
    <w:rsid w:val="00E00700"/>
    <w:rsid w:val="00E057EE"/>
    <w:rsid w:val="00E05E22"/>
    <w:rsid w:val="00E1277E"/>
    <w:rsid w:val="00E21913"/>
    <w:rsid w:val="00E23A9D"/>
    <w:rsid w:val="00E24A74"/>
    <w:rsid w:val="00E3569E"/>
    <w:rsid w:val="00E37A43"/>
    <w:rsid w:val="00E46F01"/>
    <w:rsid w:val="00E54C4D"/>
    <w:rsid w:val="00E57FD0"/>
    <w:rsid w:val="00E659CB"/>
    <w:rsid w:val="00E67B4F"/>
    <w:rsid w:val="00E7006D"/>
    <w:rsid w:val="00E77E9E"/>
    <w:rsid w:val="00E8667A"/>
    <w:rsid w:val="00E921DE"/>
    <w:rsid w:val="00E944A8"/>
    <w:rsid w:val="00EA60DF"/>
    <w:rsid w:val="00EB5462"/>
    <w:rsid w:val="00EC422B"/>
    <w:rsid w:val="00EC7AD8"/>
    <w:rsid w:val="00EE7D4C"/>
    <w:rsid w:val="00F00006"/>
    <w:rsid w:val="00F01607"/>
    <w:rsid w:val="00F1299C"/>
    <w:rsid w:val="00F15BCF"/>
    <w:rsid w:val="00F23314"/>
    <w:rsid w:val="00F24CC1"/>
    <w:rsid w:val="00F26ADD"/>
    <w:rsid w:val="00F421E5"/>
    <w:rsid w:val="00F4482B"/>
    <w:rsid w:val="00F630A2"/>
    <w:rsid w:val="00F65FD8"/>
    <w:rsid w:val="00F70FE8"/>
    <w:rsid w:val="00F71419"/>
    <w:rsid w:val="00F828C0"/>
    <w:rsid w:val="00F829FD"/>
    <w:rsid w:val="00FB0483"/>
    <w:rsid w:val="00FB419C"/>
    <w:rsid w:val="00FB78B5"/>
    <w:rsid w:val="00FC4BD4"/>
    <w:rsid w:val="00FC6713"/>
    <w:rsid w:val="00FD1D18"/>
    <w:rsid w:val="00FD230D"/>
    <w:rsid w:val="00FD2A75"/>
    <w:rsid w:val="00FD5ED5"/>
    <w:rsid w:val="00FD7CEF"/>
    <w:rsid w:val="00FE27C7"/>
    <w:rsid w:val="00FE460E"/>
    <w:rsid w:val="00FE5753"/>
    <w:rsid w:val="00FF22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B602A"/>
  <w15:docId w15:val="{05900A1B-E835-6D47-AB57-75840508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59"/>
    <w:lsdException w:name="Grid Table 4" w:uiPriority="59"/>
    <w:lsdException w:name="Grid Table 4 Accent 1" w:uiPriority="59"/>
    <w:lsdException w:name="Grid Table 5 Dark Accent 1" w:uiPriority="50"/>
    <w:lsdException w:name="Grid Table 4 Accent 2" w:uiPriority="59"/>
    <w:lsdException w:name="Grid Table 4 Accent 3" w:uiPriority="59"/>
    <w:lsdException w:name="Grid Table 4 Accent 4" w:uiPriority="59"/>
    <w:lsdException w:name="Grid Table 5 Dark Accent 4" w:uiPriority="50"/>
    <w:lsdException w:name="Grid Table 4 Accent 5" w:uiPriority="59"/>
    <w:lsdException w:name="Grid Table 4 Accent 6" w:uiPriority="5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uiPriority w:val="9"/>
    <w:qFormat/>
    <w:rsid w:val="00082777"/>
    <w:pPr>
      <w:numPr>
        <w:numId w:val="44"/>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480" w:after="0"/>
      <w:outlineLvl w:val="0"/>
    </w:pPr>
    <w:rPr>
      <w:rFonts w:eastAsia="Cambria" w:cs="Cambria"/>
      <w:b/>
      <w:bCs/>
      <w:color w:val="17365D" w:themeColor="text2" w:themeShade="BF"/>
      <w:sz w:val="28"/>
      <w:szCs w:val="28"/>
    </w:rPr>
  </w:style>
  <w:style w:type="paragraph" w:styleId="Heading2">
    <w:name w:val="heading 2"/>
    <w:basedOn w:val="Normal"/>
    <w:next w:val="Normal"/>
    <w:link w:val="Heading2Char"/>
    <w:uiPriority w:val="9"/>
    <w:unhideWhenUsed/>
    <w:qFormat/>
    <w:rsid w:val="00082777"/>
    <w:pPr>
      <w:keepNext/>
      <w:numPr>
        <w:ilvl w:val="1"/>
        <w:numId w:val="4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ind w:left="567" w:hanging="567"/>
      <w:outlineLvl w:val="1"/>
    </w:pPr>
    <w:rPr>
      <w:rFonts w:eastAsia="Times New Roman" w:cs="Cambria"/>
      <w:b/>
      <w:bCs/>
      <w:sz w:val="24"/>
    </w:rPr>
  </w:style>
  <w:style w:type="paragraph" w:styleId="Heading3">
    <w:name w:val="heading 3"/>
    <w:basedOn w:val="Normal"/>
    <w:next w:val="ListContinue"/>
    <w:link w:val="Heading3Char"/>
    <w:uiPriority w:val="9"/>
    <w:unhideWhenUsed/>
    <w:qFormat/>
    <w:rsid w:val="00082777"/>
    <w:pPr>
      <w:keepNext/>
      <w:keepLines/>
      <w:numPr>
        <w:ilvl w:val="2"/>
        <w:numId w:val="44"/>
      </w:numPr>
      <w:pBdr>
        <w:top w:val="none" w:sz="4" w:space="0" w:color="000000"/>
        <w:left w:val="none" w:sz="4" w:space="0" w:color="000000"/>
        <w:bottom w:val="none" w:sz="4" w:space="0" w:color="000000"/>
        <w:right w:val="none" w:sz="4" w:space="0" w:color="000000"/>
        <w:between w:val="none" w:sz="4" w:space="0" w:color="000000"/>
      </w:pBdr>
      <w:spacing w:before="200" w:after="0"/>
      <w:outlineLvl w:val="2"/>
    </w:pPr>
    <w:rPr>
      <w:rFonts w:eastAsia="Times New Roman" w:cs="Cambria"/>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082777"/>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4"/>
    </w:pPr>
    <w:rPr>
      <w:rFonts w:ascii="Cambria" w:eastAsia="Cambria" w:hAnsi="Cambria" w:cs="Cambria"/>
      <w:color w:val="243F60" w:themeColor="accent1" w:themeShade="7F"/>
    </w:rPr>
  </w:style>
  <w:style w:type="paragraph" w:styleId="Heading6">
    <w:name w:val="heading 6"/>
    <w:basedOn w:val="Normal"/>
    <w:next w:val="Normal"/>
    <w:link w:val="Heading6Char"/>
    <w:uiPriority w:val="9"/>
    <w:semiHidden/>
    <w:unhideWhenUsed/>
    <w:qFormat/>
    <w:rsid w:val="00082777"/>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5"/>
    </w:pPr>
    <w:rPr>
      <w:rFonts w:ascii="Cambria" w:eastAsia="Cambria" w:hAnsi="Cambria" w:cs="Cambria"/>
      <w:i/>
      <w:iCs/>
      <w:color w:val="243F60" w:themeColor="accent1" w:themeShade="7F"/>
    </w:rPr>
  </w:style>
  <w:style w:type="paragraph" w:styleId="Heading7">
    <w:name w:val="heading 7"/>
    <w:basedOn w:val="Normal"/>
    <w:next w:val="Normal"/>
    <w:link w:val="Heading7Char"/>
    <w:uiPriority w:val="9"/>
    <w:semiHidden/>
    <w:unhideWhenUsed/>
    <w:qFormat/>
    <w:rsid w:val="00082777"/>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6"/>
    </w:pPr>
    <w:rPr>
      <w:rFonts w:ascii="Cambria" w:eastAsia="Cambria" w:hAnsi="Cambria" w:cs="Cambria"/>
      <w:i/>
      <w:iCs/>
      <w:color w:val="404040" w:themeColor="text1" w:themeTint="BF"/>
    </w:rPr>
  </w:style>
  <w:style w:type="paragraph" w:styleId="Heading8">
    <w:name w:val="heading 8"/>
    <w:basedOn w:val="Normal"/>
    <w:next w:val="Normal"/>
    <w:link w:val="Heading8Char"/>
    <w:uiPriority w:val="9"/>
    <w:semiHidden/>
    <w:unhideWhenUsed/>
    <w:qFormat/>
    <w:rsid w:val="00082777"/>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7"/>
    </w:pPr>
    <w:rPr>
      <w:rFonts w:ascii="Cambria" w:eastAsia="Cambria" w:hAnsi="Cambria" w:cs="Cambria"/>
      <w:color w:val="4F81BD" w:themeColor="accent1"/>
      <w:sz w:val="20"/>
      <w:szCs w:val="20"/>
    </w:rPr>
  </w:style>
  <w:style w:type="paragraph" w:styleId="Heading9">
    <w:name w:val="heading 9"/>
    <w:basedOn w:val="Normal"/>
    <w:next w:val="Normal"/>
    <w:link w:val="Heading9Char"/>
    <w:uiPriority w:val="9"/>
    <w:semiHidden/>
    <w:unhideWhenUsed/>
    <w:qFormat/>
    <w:rsid w:val="00082777"/>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8"/>
    </w:pPr>
    <w:rPr>
      <w:rFonts w:ascii="Cambria" w:eastAsia="Cambria" w:hAnsi="Cambria" w:cs="Cambr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F69"/>
    <w:rPr>
      <w:rFonts w:ascii="Arial" w:eastAsia="Times New Roman" w:hAnsi="Arial" w:cs="Cambria"/>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082777"/>
    <w:pPr>
      <w:pBdr>
        <w:top w:val="none" w:sz="4" w:space="0" w:color="000000"/>
        <w:left w:val="none" w:sz="4" w:space="0" w:color="000000"/>
        <w:bottom w:val="single" w:sz="8" w:space="4" w:color="4F81BD" w:themeColor="accent1"/>
        <w:right w:val="none" w:sz="4" w:space="0" w:color="000000"/>
        <w:between w:val="none" w:sz="4" w:space="0" w:color="000000"/>
      </w:pBdr>
      <w:spacing w:after="300" w:line="240" w:lineRule="auto"/>
      <w:contextualSpacing/>
    </w:pPr>
    <w:rPr>
      <w:rFonts w:ascii="Cambria" w:eastAsia="Cambria" w:hAnsi="Cambria" w:cs="Cambria"/>
      <w:color w:val="17365D" w:themeColor="text2" w:themeShade="BF"/>
      <w:spacing w:val="5"/>
      <w:sz w:val="52"/>
      <w:szCs w:val="52"/>
    </w:rPr>
  </w:style>
  <w:style w:type="character" w:customStyle="1" w:styleId="TitleChar">
    <w:name w:val="Title Char"/>
    <w:basedOn w:val="DefaultParagraphFont"/>
    <w:link w:val="Title"/>
    <w:uiPriority w:val="10"/>
    <w:rsid w:val="00E77E9E"/>
    <w:rPr>
      <w:rFonts w:ascii="Cambria" w:eastAsia="Cambria" w:hAnsi="Cambria" w:cs="Cambria"/>
      <w:color w:val="17365D" w:themeColor="text2" w:themeShade="BF"/>
      <w:spacing w:val="5"/>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CC3BF3"/>
    <w:rPr>
      <w:rFonts w:ascii="Arial" w:eastAsia="Cambria" w:hAnsi="Arial" w:cs="Cambria"/>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Cambria"/>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Cambria" w:eastAsia="Cambria" w:hAnsi="Cambria" w:cs="Cambria"/>
      <w:color w:val="243F60" w:themeColor="accent1" w:themeShade="7F"/>
    </w:rPr>
  </w:style>
  <w:style w:type="character" w:customStyle="1" w:styleId="Heading6Char">
    <w:name w:val="Heading 6 Char"/>
    <w:basedOn w:val="DefaultParagraphFont"/>
    <w:link w:val="Heading6"/>
    <w:uiPriority w:val="9"/>
    <w:semiHidden/>
    <w:rsid w:val="00E77E9E"/>
    <w:rPr>
      <w:rFonts w:ascii="Cambria" w:eastAsia="Cambria" w:hAnsi="Cambria" w:cs="Cambria"/>
      <w:i/>
      <w:iCs/>
      <w:color w:val="243F60" w:themeColor="accent1" w:themeShade="7F"/>
    </w:rPr>
  </w:style>
  <w:style w:type="character" w:customStyle="1" w:styleId="Heading7Char">
    <w:name w:val="Heading 7 Char"/>
    <w:basedOn w:val="DefaultParagraphFont"/>
    <w:link w:val="Heading7"/>
    <w:uiPriority w:val="9"/>
    <w:semiHidden/>
    <w:rsid w:val="00E77E9E"/>
    <w:rPr>
      <w:rFonts w:ascii="Cambria" w:eastAsia="Cambria" w:hAnsi="Cambria" w:cs="Cambria"/>
      <w:i/>
      <w:iCs/>
      <w:color w:val="404040" w:themeColor="text1" w:themeTint="BF"/>
    </w:rPr>
  </w:style>
  <w:style w:type="character" w:customStyle="1" w:styleId="Heading8Char">
    <w:name w:val="Heading 8 Char"/>
    <w:basedOn w:val="DefaultParagraphFont"/>
    <w:link w:val="Heading8"/>
    <w:uiPriority w:val="9"/>
    <w:semiHidden/>
    <w:rsid w:val="00E77E9E"/>
    <w:rPr>
      <w:rFonts w:ascii="Cambria" w:eastAsia="Cambria" w:hAnsi="Cambria" w:cs="Cambria"/>
      <w:color w:val="4F81BD" w:themeColor="accent1"/>
      <w:sz w:val="20"/>
      <w:szCs w:val="20"/>
    </w:rPr>
  </w:style>
  <w:style w:type="character" w:customStyle="1" w:styleId="Heading9Char">
    <w:name w:val="Heading 9 Char"/>
    <w:basedOn w:val="DefaultParagraphFont"/>
    <w:link w:val="Heading9"/>
    <w:uiPriority w:val="9"/>
    <w:semiHidden/>
    <w:rsid w:val="00E77E9E"/>
    <w:rPr>
      <w:rFonts w:ascii="Cambria" w:eastAsia="Cambria" w:hAnsi="Cambria" w:cs="Cambria"/>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82777"/>
    <w:pPr>
      <w:widowControl w:val="0"/>
      <w:numPr>
        <w:ilvl w:val="1"/>
      </w:numPr>
      <w:pBdr>
        <w:top w:val="none" w:sz="4" w:space="0" w:color="000000"/>
        <w:left w:val="none" w:sz="4" w:space="0" w:color="000000"/>
        <w:bottom w:val="none" w:sz="4" w:space="0" w:color="000000"/>
        <w:right w:val="none" w:sz="4" w:space="0" w:color="000000"/>
        <w:between w:val="none" w:sz="4" w:space="0" w:color="000000"/>
      </w:pBdr>
      <w:spacing w:after="0"/>
    </w:pPr>
    <w:rPr>
      <w:rFonts w:eastAsia="Cambria" w:cs="Cambria"/>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Cambria" w:hAnsi="Arial" w:cs="Cambria"/>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uiPriority w:val="34"/>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uiPriority w:val="39"/>
    <w:unhideWhenUsed/>
    <w:qFormat/>
    <w:rsid w:val="00082777"/>
    <w:pPr>
      <w:pBdr>
        <w:top w:val="none" w:sz="4" w:space="0" w:color="000000"/>
        <w:left w:val="none" w:sz="4" w:space="0" w:color="000000"/>
        <w:bottom w:val="none" w:sz="4" w:space="0" w:color="000000"/>
        <w:right w:val="none" w:sz="4" w:space="0" w:color="000000"/>
        <w:between w:val="none" w:sz="4" w:space="0" w:color="000000"/>
      </w:pBdr>
      <w:spacing w:before="360" w:after="0"/>
    </w:pPr>
    <w:rPr>
      <w:rFonts w:ascii="Cambria" w:eastAsia="Calibri" w:hAnsi="Cambria" w:cs="Calibri"/>
      <w:b/>
      <w:bCs/>
      <w:caps/>
      <w:sz w:val="24"/>
      <w:szCs w:val="24"/>
    </w:rPr>
  </w:style>
  <w:style w:type="paragraph" w:customStyle="1" w:styleId="Default">
    <w:name w:val="Default"/>
    <w:rsid w:val="0008277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uiPriority w:val="39"/>
    <w:unhideWhenUsed/>
    <w:qFormat/>
    <w:rsid w:val="00082777"/>
    <w:pPr>
      <w:pBdr>
        <w:top w:val="none" w:sz="4" w:space="0" w:color="000000"/>
        <w:left w:val="none" w:sz="4" w:space="0" w:color="000000"/>
        <w:bottom w:val="none" w:sz="4" w:space="0" w:color="000000"/>
        <w:right w:val="none" w:sz="4" w:space="0" w:color="000000"/>
        <w:between w:val="none" w:sz="4" w:space="0" w:color="000000"/>
      </w:pBdr>
      <w:spacing w:before="240" w:after="0"/>
    </w:pPr>
    <w:rPr>
      <w:rFonts w:ascii="Calibri" w:eastAsia="Calibri" w:hAnsi="Calibri" w:cs="Calibri"/>
      <w:b/>
      <w:bCs/>
      <w:sz w:val="20"/>
      <w:szCs w:val="20"/>
    </w:rPr>
  </w:style>
  <w:style w:type="paragraph" w:styleId="TOC3">
    <w:name w:val="toc 3"/>
    <w:basedOn w:val="Normal"/>
    <w:next w:val="Normal"/>
    <w:uiPriority w:val="39"/>
    <w:unhideWhenUsed/>
    <w:qFormat/>
    <w:rsid w:val="00082777"/>
    <w:pPr>
      <w:pBdr>
        <w:top w:val="none" w:sz="4" w:space="0" w:color="000000"/>
        <w:left w:val="none" w:sz="4" w:space="0" w:color="000000"/>
        <w:bottom w:val="none" w:sz="4" w:space="0" w:color="000000"/>
        <w:right w:val="none" w:sz="4" w:space="0" w:color="000000"/>
        <w:between w:val="none" w:sz="4" w:space="0" w:color="000000"/>
      </w:pBdr>
      <w:spacing w:after="0"/>
      <w:ind w:left="220"/>
    </w:pPr>
    <w:rPr>
      <w:rFonts w:ascii="Calibri" w:eastAsia="Calibri" w:hAnsi="Calibri" w:cs="Calibri"/>
      <w:sz w:val="20"/>
      <w:szCs w:val="20"/>
    </w:rPr>
  </w:style>
  <w:style w:type="paragraph" w:styleId="TOC4">
    <w:name w:val="toc 4"/>
    <w:basedOn w:val="Normal"/>
    <w:next w:val="Normal"/>
    <w:uiPriority w:val="39"/>
    <w:unhideWhenUsed/>
    <w:rsid w:val="00082777"/>
    <w:pPr>
      <w:pBdr>
        <w:top w:val="none" w:sz="4" w:space="0" w:color="000000"/>
        <w:left w:val="none" w:sz="4" w:space="0" w:color="000000"/>
        <w:bottom w:val="none" w:sz="4" w:space="0" w:color="000000"/>
        <w:right w:val="none" w:sz="4" w:space="0" w:color="000000"/>
        <w:between w:val="none" w:sz="4" w:space="0" w:color="000000"/>
      </w:pBdr>
      <w:tabs>
        <w:tab w:val="right" w:leader="hyphen" w:pos="9350"/>
      </w:tabs>
      <w:spacing w:after="0"/>
    </w:pPr>
    <w:rPr>
      <w:rFonts w:ascii="Calibri" w:eastAsia="Calibri" w:hAnsi="Calibri" w:cs="Calibri"/>
      <w:sz w:val="20"/>
      <w:szCs w:val="20"/>
    </w:rPr>
  </w:style>
  <w:style w:type="paragraph" w:styleId="TOC5">
    <w:name w:val="toc 5"/>
    <w:basedOn w:val="Normal"/>
    <w:next w:val="Normal"/>
    <w:uiPriority w:val="39"/>
    <w:unhideWhenUsed/>
    <w:rsid w:val="00082777"/>
    <w:pPr>
      <w:pBdr>
        <w:top w:val="none" w:sz="4" w:space="0" w:color="000000"/>
        <w:left w:val="none" w:sz="4" w:space="0" w:color="000000"/>
        <w:bottom w:val="none" w:sz="4" w:space="0" w:color="000000"/>
        <w:right w:val="none" w:sz="4" w:space="0" w:color="000000"/>
        <w:between w:val="none" w:sz="4" w:space="0" w:color="000000"/>
      </w:pBdr>
      <w:spacing w:after="0"/>
      <w:ind w:left="660"/>
    </w:pPr>
    <w:rPr>
      <w:rFonts w:ascii="Calibri" w:eastAsia="Calibri" w:hAnsi="Calibri" w:cs="Calibri"/>
      <w:sz w:val="20"/>
      <w:szCs w:val="20"/>
    </w:rPr>
  </w:style>
  <w:style w:type="paragraph" w:styleId="TOC6">
    <w:name w:val="toc 6"/>
    <w:basedOn w:val="Normal"/>
    <w:next w:val="Normal"/>
    <w:uiPriority w:val="39"/>
    <w:unhideWhenUsed/>
    <w:rsid w:val="00082777"/>
    <w:pPr>
      <w:pBdr>
        <w:top w:val="none" w:sz="4" w:space="0" w:color="000000"/>
        <w:left w:val="none" w:sz="4" w:space="0" w:color="000000"/>
        <w:bottom w:val="none" w:sz="4" w:space="0" w:color="000000"/>
        <w:right w:val="none" w:sz="4" w:space="0" w:color="000000"/>
        <w:between w:val="none" w:sz="4" w:space="0" w:color="000000"/>
      </w:pBdr>
      <w:spacing w:after="0"/>
      <w:ind w:left="880"/>
    </w:pPr>
    <w:rPr>
      <w:rFonts w:ascii="Calibri" w:eastAsia="Calibri" w:hAnsi="Calibri" w:cs="Calibri"/>
      <w:sz w:val="20"/>
      <w:szCs w:val="20"/>
    </w:rPr>
  </w:style>
  <w:style w:type="paragraph" w:styleId="TOC7">
    <w:name w:val="toc 7"/>
    <w:basedOn w:val="Normal"/>
    <w:next w:val="Normal"/>
    <w:uiPriority w:val="39"/>
    <w:unhideWhenUsed/>
    <w:rsid w:val="00082777"/>
    <w:pPr>
      <w:pBdr>
        <w:top w:val="none" w:sz="4" w:space="0" w:color="000000"/>
        <w:left w:val="none" w:sz="4" w:space="0" w:color="000000"/>
        <w:bottom w:val="none" w:sz="4" w:space="0" w:color="000000"/>
        <w:right w:val="none" w:sz="4" w:space="0" w:color="000000"/>
        <w:between w:val="none" w:sz="4" w:space="0" w:color="000000"/>
      </w:pBdr>
      <w:spacing w:after="0"/>
      <w:ind w:left="1100"/>
    </w:pPr>
    <w:rPr>
      <w:rFonts w:ascii="Calibri" w:eastAsia="Calibri" w:hAnsi="Calibri" w:cs="Calibri"/>
      <w:sz w:val="20"/>
      <w:szCs w:val="20"/>
    </w:rPr>
  </w:style>
  <w:style w:type="paragraph" w:styleId="TOC8">
    <w:name w:val="toc 8"/>
    <w:basedOn w:val="Normal"/>
    <w:next w:val="Normal"/>
    <w:uiPriority w:val="39"/>
    <w:unhideWhenUsed/>
    <w:rsid w:val="00082777"/>
    <w:pPr>
      <w:pBdr>
        <w:top w:val="none" w:sz="4" w:space="0" w:color="000000"/>
        <w:left w:val="none" w:sz="4" w:space="0" w:color="000000"/>
        <w:bottom w:val="none" w:sz="4" w:space="0" w:color="000000"/>
        <w:right w:val="none" w:sz="4" w:space="0" w:color="000000"/>
        <w:between w:val="none" w:sz="4" w:space="0" w:color="000000"/>
      </w:pBdr>
      <w:spacing w:after="0"/>
      <w:ind w:left="1320"/>
    </w:pPr>
    <w:rPr>
      <w:rFonts w:ascii="Calibri" w:eastAsia="Calibri" w:hAnsi="Calibri" w:cs="Calibri"/>
      <w:sz w:val="20"/>
      <w:szCs w:val="20"/>
    </w:rPr>
  </w:style>
  <w:style w:type="paragraph" w:styleId="TOC9">
    <w:name w:val="toc 9"/>
    <w:basedOn w:val="Normal"/>
    <w:next w:val="Normal"/>
    <w:uiPriority w:val="39"/>
    <w:unhideWhenUsed/>
    <w:rsid w:val="00082777"/>
    <w:pPr>
      <w:pBdr>
        <w:top w:val="none" w:sz="4" w:space="0" w:color="000000"/>
        <w:left w:val="none" w:sz="4" w:space="0" w:color="000000"/>
        <w:bottom w:val="none" w:sz="4" w:space="0" w:color="000000"/>
        <w:right w:val="none" w:sz="4" w:space="0" w:color="000000"/>
        <w:between w:val="none" w:sz="4" w:space="0" w:color="000000"/>
      </w:pBdr>
      <w:spacing w:after="0"/>
      <w:ind w:left="1540"/>
    </w:pPr>
    <w:rPr>
      <w:rFonts w:ascii="Calibri" w:eastAsia="Calibri" w:hAnsi="Calibri" w:cs="Calibr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082777"/>
    <w:pPr>
      <w:numPr>
        <w:numId w:val="40"/>
      </w:numPr>
      <w:pBdr>
        <w:top w:val="none" w:sz="4" w:space="0" w:color="000000"/>
        <w:left w:val="none" w:sz="4" w:space="0" w:color="000000"/>
        <w:bottom w:val="none" w:sz="4" w:space="0" w:color="000000"/>
        <w:right w:val="none" w:sz="4" w:space="0" w:color="000000"/>
        <w:between w:val="none" w:sz="4" w:space="0" w:color="000000"/>
      </w:pBd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0"/>
      </w:numPr>
    </w:pPr>
  </w:style>
  <w:style w:type="paragraph" w:styleId="ListContinue">
    <w:name w:val="List Continue"/>
    <w:basedOn w:val="Normal"/>
    <w:uiPriority w:val="99"/>
    <w:semiHidden/>
    <w:unhideWhenUsed/>
    <w:rsid w:val="004D1214"/>
    <w:pPr>
      <w:spacing w:after="120"/>
      <w:ind w:left="283"/>
      <w:contextualSpacing/>
    </w:pPr>
  </w:style>
  <w:style w:type="paragraph" w:styleId="BodyText">
    <w:name w:val="Body Text"/>
    <w:basedOn w:val="Normal"/>
    <w:link w:val="BodyTextChar"/>
    <w:uiPriority w:val="1"/>
    <w:qFormat/>
    <w:rsid w:val="0008277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40"/>
    </w:pPr>
    <w:rPr>
      <w:rFonts w:ascii="Times New Roman" w:eastAsia="Calibri" w:hAnsi="Times New Roman" w:cs="Times New Roman"/>
      <w:sz w:val="24"/>
      <w:szCs w:val="24"/>
      <w:lang w:bidi="ar-SA"/>
    </w:rPr>
  </w:style>
  <w:style w:type="character" w:customStyle="1" w:styleId="BodyTextChar">
    <w:name w:val="Body Text Char"/>
    <w:basedOn w:val="DefaultParagraphFont"/>
    <w:link w:val="BodyText"/>
    <w:uiPriority w:val="1"/>
    <w:rsid w:val="00114277"/>
    <w:rPr>
      <w:rFonts w:ascii="Times New Roman" w:eastAsia="Calibri" w:hAnsi="Times New Roman" w:cs="Times New Roman"/>
      <w:sz w:val="24"/>
      <w:szCs w:val="24"/>
      <w:lang w:bidi="ar-SA"/>
    </w:rPr>
  </w:style>
  <w:style w:type="paragraph" w:styleId="NormalWeb">
    <w:name w:val="Normal (Web)"/>
    <w:basedOn w:val="Normal"/>
    <w:uiPriority w:val="99"/>
    <w:unhideWhenUsed/>
    <w:rsid w:val="00A0216A"/>
    <w:pPr>
      <w:spacing w:before="100" w:beforeAutospacing="1" w:after="100" w:afterAutospacing="1" w:line="240" w:lineRule="auto"/>
    </w:pPr>
    <w:rPr>
      <w:rFonts w:ascii="Times" w:hAnsi="Times" w:cs="Times New Roman"/>
      <w:sz w:val="20"/>
      <w:szCs w:val="20"/>
      <w:lang w:val="en-CA" w:bidi="ar-SA"/>
    </w:rPr>
  </w:style>
  <w:style w:type="character" w:styleId="UnresolvedMention">
    <w:name w:val="Unresolved Mention"/>
    <w:basedOn w:val="DefaultParagraphFont"/>
    <w:uiPriority w:val="99"/>
    <w:semiHidden/>
    <w:unhideWhenUsed/>
    <w:rsid w:val="001C6EAA"/>
    <w:rPr>
      <w:color w:val="605E5C"/>
      <w:shd w:val="clear" w:color="auto" w:fill="E1DFDD"/>
    </w:rPr>
  </w:style>
  <w:style w:type="paragraph" w:styleId="Revision">
    <w:name w:val="Revision"/>
    <w:hidden/>
    <w:uiPriority w:val="99"/>
    <w:semiHidden/>
    <w:rsid w:val="00100F0F"/>
    <w:pPr>
      <w:spacing w:after="0" w:line="240" w:lineRule="auto"/>
    </w:pPr>
    <w:rPr>
      <w:rFonts w:ascii="Arial" w:hAnsi="Arial"/>
    </w:rPr>
  </w:style>
  <w:style w:type="table" w:styleId="TableGridLight">
    <w:name w:val="Grid Table Light"/>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CA"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487BD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FootnoteReference">
    <w:name w:val="footnote reference"/>
    <w:basedOn w:val="DefaultParagraphFont"/>
    <w:uiPriority w:val="99"/>
    <w:unhideWhenUsed/>
    <w:rsid w:val="00487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554">
      <w:bodyDiv w:val="1"/>
      <w:marLeft w:val="0"/>
      <w:marRight w:val="0"/>
      <w:marTop w:val="0"/>
      <w:marBottom w:val="0"/>
      <w:divBdr>
        <w:top w:val="none" w:sz="0" w:space="0" w:color="auto"/>
        <w:left w:val="none" w:sz="0" w:space="0" w:color="auto"/>
        <w:bottom w:val="none" w:sz="0" w:space="0" w:color="auto"/>
        <w:right w:val="none" w:sz="0" w:space="0" w:color="auto"/>
      </w:divBdr>
      <w:divsChild>
        <w:div w:id="1641106381">
          <w:marLeft w:val="0"/>
          <w:marRight w:val="0"/>
          <w:marTop w:val="0"/>
          <w:marBottom w:val="0"/>
          <w:divBdr>
            <w:top w:val="none" w:sz="0" w:space="0" w:color="auto"/>
            <w:left w:val="none" w:sz="0" w:space="0" w:color="auto"/>
            <w:bottom w:val="none" w:sz="0" w:space="0" w:color="auto"/>
            <w:right w:val="none" w:sz="0" w:space="0" w:color="auto"/>
          </w:divBdr>
          <w:divsChild>
            <w:div w:id="592132052">
              <w:marLeft w:val="0"/>
              <w:marRight w:val="0"/>
              <w:marTop w:val="0"/>
              <w:marBottom w:val="0"/>
              <w:divBdr>
                <w:top w:val="none" w:sz="0" w:space="0" w:color="auto"/>
                <w:left w:val="none" w:sz="0" w:space="0" w:color="auto"/>
                <w:bottom w:val="none" w:sz="0" w:space="0" w:color="auto"/>
                <w:right w:val="none" w:sz="0" w:space="0" w:color="auto"/>
              </w:divBdr>
              <w:divsChild>
                <w:div w:id="13978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3835">
      <w:bodyDiv w:val="1"/>
      <w:marLeft w:val="0"/>
      <w:marRight w:val="0"/>
      <w:marTop w:val="0"/>
      <w:marBottom w:val="0"/>
      <w:divBdr>
        <w:top w:val="none" w:sz="0" w:space="0" w:color="auto"/>
        <w:left w:val="none" w:sz="0" w:space="0" w:color="auto"/>
        <w:bottom w:val="none" w:sz="0" w:space="0" w:color="auto"/>
        <w:right w:val="none" w:sz="0" w:space="0" w:color="auto"/>
      </w:divBdr>
    </w:div>
    <w:div w:id="410665945">
      <w:bodyDiv w:val="1"/>
      <w:marLeft w:val="0"/>
      <w:marRight w:val="0"/>
      <w:marTop w:val="0"/>
      <w:marBottom w:val="0"/>
      <w:divBdr>
        <w:top w:val="none" w:sz="0" w:space="0" w:color="auto"/>
        <w:left w:val="none" w:sz="0" w:space="0" w:color="auto"/>
        <w:bottom w:val="none" w:sz="0" w:space="0" w:color="auto"/>
        <w:right w:val="none" w:sz="0" w:space="0" w:color="auto"/>
      </w:divBdr>
      <w:divsChild>
        <w:div w:id="2101634769">
          <w:marLeft w:val="0"/>
          <w:marRight w:val="0"/>
          <w:marTop w:val="0"/>
          <w:marBottom w:val="0"/>
          <w:divBdr>
            <w:top w:val="none" w:sz="0" w:space="0" w:color="auto"/>
            <w:left w:val="none" w:sz="0" w:space="0" w:color="auto"/>
            <w:bottom w:val="none" w:sz="0" w:space="0" w:color="auto"/>
            <w:right w:val="none" w:sz="0" w:space="0" w:color="auto"/>
          </w:divBdr>
          <w:divsChild>
            <w:div w:id="1465006681">
              <w:marLeft w:val="0"/>
              <w:marRight w:val="0"/>
              <w:marTop w:val="0"/>
              <w:marBottom w:val="0"/>
              <w:divBdr>
                <w:top w:val="none" w:sz="0" w:space="0" w:color="auto"/>
                <w:left w:val="none" w:sz="0" w:space="0" w:color="auto"/>
                <w:bottom w:val="none" w:sz="0" w:space="0" w:color="auto"/>
                <w:right w:val="none" w:sz="0" w:space="0" w:color="auto"/>
              </w:divBdr>
              <w:divsChild>
                <w:div w:id="18659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3534">
      <w:bodyDiv w:val="1"/>
      <w:marLeft w:val="0"/>
      <w:marRight w:val="0"/>
      <w:marTop w:val="0"/>
      <w:marBottom w:val="0"/>
      <w:divBdr>
        <w:top w:val="none" w:sz="0" w:space="0" w:color="auto"/>
        <w:left w:val="none" w:sz="0" w:space="0" w:color="auto"/>
        <w:bottom w:val="none" w:sz="0" w:space="0" w:color="auto"/>
        <w:right w:val="none" w:sz="0" w:space="0" w:color="auto"/>
      </w:divBdr>
    </w:div>
    <w:div w:id="903443598">
      <w:bodyDiv w:val="1"/>
      <w:marLeft w:val="0"/>
      <w:marRight w:val="0"/>
      <w:marTop w:val="0"/>
      <w:marBottom w:val="0"/>
      <w:divBdr>
        <w:top w:val="none" w:sz="0" w:space="0" w:color="auto"/>
        <w:left w:val="none" w:sz="0" w:space="0" w:color="auto"/>
        <w:bottom w:val="none" w:sz="0" w:space="0" w:color="auto"/>
        <w:right w:val="none" w:sz="0" w:space="0" w:color="auto"/>
      </w:divBdr>
      <w:divsChild>
        <w:div w:id="483085419">
          <w:marLeft w:val="0"/>
          <w:marRight w:val="0"/>
          <w:marTop w:val="0"/>
          <w:marBottom w:val="0"/>
          <w:divBdr>
            <w:top w:val="none" w:sz="0" w:space="0" w:color="auto"/>
            <w:left w:val="none" w:sz="0" w:space="0" w:color="auto"/>
            <w:bottom w:val="none" w:sz="0" w:space="0" w:color="auto"/>
            <w:right w:val="none" w:sz="0" w:space="0" w:color="auto"/>
          </w:divBdr>
          <w:divsChild>
            <w:div w:id="902831624">
              <w:marLeft w:val="0"/>
              <w:marRight w:val="0"/>
              <w:marTop w:val="0"/>
              <w:marBottom w:val="0"/>
              <w:divBdr>
                <w:top w:val="none" w:sz="0" w:space="0" w:color="auto"/>
                <w:left w:val="none" w:sz="0" w:space="0" w:color="auto"/>
                <w:bottom w:val="none" w:sz="0" w:space="0" w:color="auto"/>
                <w:right w:val="none" w:sz="0" w:space="0" w:color="auto"/>
              </w:divBdr>
              <w:divsChild>
                <w:div w:id="611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8032">
      <w:bodyDiv w:val="1"/>
      <w:marLeft w:val="0"/>
      <w:marRight w:val="0"/>
      <w:marTop w:val="0"/>
      <w:marBottom w:val="0"/>
      <w:divBdr>
        <w:top w:val="none" w:sz="0" w:space="0" w:color="auto"/>
        <w:left w:val="none" w:sz="0" w:space="0" w:color="auto"/>
        <w:bottom w:val="none" w:sz="0" w:space="0" w:color="auto"/>
        <w:right w:val="none" w:sz="0" w:space="0" w:color="auto"/>
      </w:divBdr>
    </w:div>
    <w:div w:id="1024986441">
      <w:bodyDiv w:val="1"/>
      <w:marLeft w:val="0"/>
      <w:marRight w:val="0"/>
      <w:marTop w:val="0"/>
      <w:marBottom w:val="0"/>
      <w:divBdr>
        <w:top w:val="none" w:sz="0" w:space="0" w:color="auto"/>
        <w:left w:val="none" w:sz="0" w:space="0" w:color="auto"/>
        <w:bottom w:val="none" w:sz="0" w:space="0" w:color="auto"/>
        <w:right w:val="none" w:sz="0" w:space="0" w:color="auto"/>
      </w:divBdr>
    </w:div>
    <w:div w:id="1058045824">
      <w:bodyDiv w:val="1"/>
      <w:marLeft w:val="0"/>
      <w:marRight w:val="0"/>
      <w:marTop w:val="0"/>
      <w:marBottom w:val="0"/>
      <w:divBdr>
        <w:top w:val="none" w:sz="0" w:space="0" w:color="auto"/>
        <w:left w:val="none" w:sz="0" w:space="0" w:color="auto"/>
        <w:bottom w:val="none" w:sz="0" w:space="0" w:color="auto"/>
        <w:right w:val="none" w:sz="0" w:space="0" w:color="auto"/>
      </w:divBdr>
    </w:div>
    <w:div w:id="1259362173">
      <w:bodyDiv w:val="1"/>
      <w:marLeft w:val="0"/>
      <w:marRight w:val="0"/>
      <w:marTop w:val="0"/>
      <w:marBottom w:val="0"/>
      <w:divBdr>
        <w:top w:val="none" w:sz="0" w:space="0" w:color="auto"/>
        <w:left w:val="none" w:sz="0" w:space="0" w:color="auto"/>
        <w:bottom w:val="none" w:sz="0" w:space="0" w:color="auto"/>
        <w:right w:val="none" w:sz="0" w:space="0" w:color="auto"/>
      </w:divBdr>
      <w:divsChild>
        <w:div w:id="2125491049">
          <w:marLeft w:val="274"/>
          <w:marRight w:val="0"/>
          <w:marTop w:val="0"/>
          <w:marBottom w:val="0"/>
          <w:divBdr>
            <w:top w:val="none" w:sz="0" w:space="0" w:color="auto"/>
            <w:left w:val="none" w:sz="0" w:space="0" w:color="auto"/>
            <w:bottom w:val="none" w:sz="0" w:space="0" w:color="auto"/>
            <w:right w:val="none" w:sz="0" w:space="0" w:color="auto"/>
          </w:divBdr>
        </w:div>
        <w:div w:id="425811828">
          <w:marLeft w:val="274"/>
          <w:marRight w:val="0"/>
          <w:marTop w:val="0"/>
          <w:marBottom w:val="0"/>
          <w:divBdr>
            <w:top w:val="none" w:sz="0" w:space="0" w:color="auto"/>
            <w:left w:val="none" w:sz="0" w:space="0" w:color="auto"/>
            <w:bottom w:val="none" w:sz="0" w:space="0" w:color="auto"/>
            <w:right w:val="none" w:sz="0" w:space="0" w:color="auto"/>
          </w:divBdr>
        </w:div>
        <w:div w:id="1209798819">
          <w:marLeft w:val="274"/>
          <w:marRight w:val="0"/>
          <w:marTop w:val="0"/>
          <w:marBottom w:val="0"/>
          <w:divBdr>
            <w:top w:val="none" w:sz="0" w:space="0" w:color="auto"/>
            <w:left w:val="none" w:sz="0" w:space="0" w:color="auto"/>
            <w:bottom w:val="none" w:sz="0" w:space="0" w:color="auto"/>
            <w:right w:val="none" w:sz="0" w:space="0" w:color="auto"/>
          </w:divBdr>
        </w:div>
        <w:div w:id="1496847237">
          <w:marLeft w:val="274"/>
          <w:marRight w:val="0"/>
          <w:marTop w:val="0"/>
          <w:marBottom w:val="0"/>
          <w:divBdr>
            <w:top w:val="none" w:sz="0" w:space="0" w:color="auto"/>
            <w:left w:val="none" w:sz="0" w:space="0" w:color="auto"/>
            <w:bottom w:val="none" w:sz="0" w:space="0" w:color="auto"/>
            <w:right w:val="none" w:sz="0" w:space="0" w:color="auto"/>
          </w:divBdr>
        </w:div>
        <w:div w:id="1202325763">
          <w:marLeft w:val="274"/>
          <w:marRight w:val="0"/>
          <w:marTop w:val="0"/>
          <w:marBottom w:val="0"/>
          <w:divBdr>
            <w:top w:val="none" w:sz="0" w:space="0" w:color="auto"/>
            <w:left w:val="none" w:sz="0" w:space="0" w:color="auto"/>
            <w:bottom w:val="none" w:sz="0" w:space="0" w:color="auto"/>
            <w:right w:val="none" w:sz="0" w:space="0" w:color="auto"/>
          </w:divBdr>
        </w:div>
        <w:div w:id="1608194588">
          <w:marLeft w:val="274"/>
          <w:marRight w:val="0"/>
          <w:marTop w:val="0"/>
          <w:marBottom w:val="0"/>
          <w:divBdr>
            <w:top w:val="none" w:sz="0" w:space="0" w:color="auto"/>
            <w:left w:val="none" w:sz="0" w:space="0" w:color="auto"/>
            <w:bottom w:val="none" w:sz="0" w:space="0" w:color="auto"/>
            <w:right w:val="none" w:sz="0" w:space="0" w:color="auto"/>
          </w:divBdr>
        </w:div>
        <w:div w:id="702094757">
          <w:marLeft w:val="274"/>
          <w:marRight w:val="0"/>
          <w:marTop w:val="0"/>
          <w:marBottom w:val="0"/>
          <w:divBdr>
            <w:top w:val="none" w:sz="0" w:space="0" w:color="auto"/>
            <w:left w:val="none" w:sz="0" w:space="0" w:color="auto"/>
            <w:bottom w:val="none" w:sz="0" w:space="0" w:color="auto"/>
            <w:right w:val="none" w:sz="0" w:space="0" w:color="auto"/>
          </w:divBdr>
        </w:div>
        <w:div w:id="800197393">
          <w:marLeft w:val="274"/>
          <w:marRight w:val="0"/>
          <w:marTop w:val="0"/>
          <w:marBottom w:val="0"/>
          <w:divBdr>
            <w:top w:val="none" w:sz="0" w:space="0" w:color="auto"/>
            <w:left w:val="none" w:sz="0" w:space="0" w:color="auto"/>
            <w:bottom w:val="none" w:sz="0" w:space="0" w:color="auto"/>
            <w:right w:val="none" w:sz="0" w:space="0" w:color="auto"/>
          </w:divBdr>
        </w:div>
        <w:div w:id="727461989">
          <w:marLeft w:val="274"/>
          <w:marRight w:val="0"/>
          <w:marTop w:val="0"/>
          <w:marBottom w:val="0"/>
          <w:divBdr>
            <w:top w:val="none" w:sz="0" w:space="0" w:color="auto"/>
            <w:left w:val="none" w:sz="0" w:space="0" w:color="auto"/>
            <w:bottom w:val="none" w:sz="0" w:space="0" w:color="auto"/>
            <w:right w:val="none" w:sz="0" w:space="0" w:color="auto"/>
          </w:divBdr>
        </w:div>
        <w:div w:id="1620457137">
          <w:marLeft w:val="274"/>
          <w:marRight w:val="0"/>
          <w:marTop w:val="0"/>
          <w:marBottom w:val="0"/>
          <w:divBdr>
            <w:top w:val="none" w:sz="0" w:space="0" w:color="auto"/>
            <w:left w:val="none" w:sz="0" w:space="0" w:color="auto"/>
            <w:bottom w:val="none" w:sz="0" w:space="0" w:color="auto"/>
            <w:right w:val="none" w:sz="0" w:space="0" w:color="auto"/>
          </w:divBdr>
        </w:div>
        <w:div w:id="967664886">
          <w:marLeft w:val="274"/>
          <w:marRight w:val="0"/>
          <w:marTop w:val="0"/>
          <w:marBottom w:val="0"/>
          <w:divBdr>
            <w:top w:val="none" w:sz="0" w:space="0" w:color="auto"/>
            <w:left w:val="none" w:sz="0" w:space="0" w:color="auto"/>
            <w:bottom w:val="none" w:sz="0" w:space="0" w:color="auto"/>
            <w:right w:val="none" w:sz="0" w:space="0" w:color="auto"/>
          </w:divBdr>
        </w:div>
      </w:divsChild>
    </w:div>
    <w:div w:id="1758162774">
      <w:bodyDiv w:val="1"/>
      <w:marLeft w:val="0"/>
      <w:marRight w:val="0"/>
      <w:marTop w:val="0"/>
      <w:marBottom w:val="0"/>
      <w:divBdr>
        <w:top w:val="none" w:sz="0" w:space="0" w:color="auto"/>
        <w:left w:val="none" w:sz="0" w:space="0" w:color="auto"/>
        <w:bottom w:val="none" w:sz="0" w:space="0" w:color="auto"/>
        <w:right w:val="none" w:sz="0" w:space="0" w:color="auto"/>
      </w:divBdr>
      <w:divsChild>
        <w:div w:id="978996612">
          <w:marLeft w:val="0"/>
          <w:marRight w:val="0"/>
          <w:marTop w:val="0"/>
          <w:marBottom w:val="0"/>
          <w:divBdr>
            <w:top w:val="none" w:sz="0" w:space="0" w:color="auto"/>
            <w:left w:val="none" w:sz="0" w:space="0" w:color="auto"/>
            <w:bottom w:val="none" w:sz="0" w:space="0" w:color="auto"/>
            <w:right w:val="none" w:sz="0" w:space="0" w:color="auto"/>
          </w:divBdr>
          <w:divsChild>
            <w:div w:id="1417745504">
              <w:marLeft w:val="0"/>
              <w:marRight w:val="0"/>
              <w:marTop w:val="0"/>
              <w:marBottom w:val="0"/>
              <w:divBdr>
                <w:top w:val="none" w:sz="0" w:space="0" w:color="auto"/>
                <w:left w:val="none" w:sz="0" w:space="0" w:color="auto"/>
                <w:bottom w:val="none" w:sz="0" w:space="0" w:color="auto"/>
                <w:right w:val="none" w:sz="0" w:space="0" w:color="auto"/>
              </w:divBdr>
              <w:divsChild>
                <w:div w:id="14480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ptl@mcmaster.ca" TargetMode="External"/><Relationship Id="rId18" Type="http://schemas.openxmlformats.org/officeDocument/2006/relationships/hyperlink" Target="file:///Users/storme/Desktop/baschie@mcmaster.ca" TargetMode="External"/><Relationship Id="rId26" Type="http://schemas.openxmlformats.org/officeDocument/2006/relationships/hyperlink" Target="http://accessibility.mcmaster.ca/" TargetMode="External"/><Relationship Id="rId3" Type="http://schemas.openxmlformats.org/officeDocument/2006/relationships/styles" Target="styles.xml"/><Relationship Id="rId21" Type="http://schemas.openxmlformats.org/officeDocument/2006/relationships/hyperlink" Target="mailto:irahelp@mcmaster.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qap@mcmaster.ca" TargetMode="External"/><Relationship Id="rId17" Type="http://schemas.openxmlformats.org/officeDocument/2006/relationships/hyperlink" Target="mailto:deangrad@mcmaster.ca" TargetMode="External"/><Relationship Id="rId25" Type="http://schemas.openxmlformats.org/officeDocument/2006/relationships/hyperlink" Target="http://accessibility.mcmaster.ca/" TargetMode="External"/><Relationship Id="rId33"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mailto:iqap@mcmaster.ca" TargetMode="External"/><Relationship Id="rId20" Type="http://schemas.openxmlformats.org/officeDocument/2006/relationships/hyperlink" Target="file:///Users/gullage/NEWMICloud/1_PED/Program%20Enhancement%20(IQAP)/2022%20Support%20Document%20Revisions/francj9@mcmaster.ca" TargetMode="External"/><Relationship Id="rId29" Type="http://schemas.openxmlformats.org/officeDocument/2006/relationships/hyperlink" Target="mailto:irahelp@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iqap@mcmaster.ca" TargetMode="External"/><Relationship Id="rId32"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vangasgj@mcmaster.ca" TargetMode="External"/><Relationship Id="rId23" Type="http://schemas.openxmlformats.org/officeDocument/2006/relationships/hyperlink" Target="https://provost.mcmaster.ca/office-of-the-provost/current-priorities/" TargetMode="External"/><Relationship Id="rId28" Type="http://schemas.openxmlformats.org/officeDocument/2006/relationships/hyperlink" Target="mailto:irahelp@mcmaster.ca" TargetMode="External"/><Relationship Id="rId10" Type="http://schemas.openxmlformats.org/officeDocument/2006/relationships/footer" Target="footer2.xml"/><Relationship Id="rId19" Type="http://schemas.openxmlformats.org/officeDocument/2006/relationships/hyperlink" Target="file:///Users/storme/Desktop/cbryce@mcmaster.ca%20" TargetMode="External"/><Relationship Id="rId31" Type="http://schemas.openxmlformats.org/officeDocument/2006/relationships/hyperlink" Target="http://www.cou.on.ca/qual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ullaga@mcmaster.ca" TargetMode="External"/><Relationship Id="rId22" Type="http://schemas.openxmlformats.org/officeDocument/2006/relationships/hyperlink" Target="https://ira.mcmaster.ca/app/uploads/2020/11/McMaster-SMA3-Agreement-August-31-2020-SIGNED-FINAL.pdf" TargetMode="External"/><Relationship Id="rId27" Type="http://schemas.openxmlformats.org/officeDocument/2006/relationships/hyperlink" Target="https://mi.mcmaster.ca/educational-technology/" TargetMode="External"/><Relationship Id="rId30" Type="http://schemas.openxmlformats.org/officeDocument/2006/relationships/hyperlink" Target="mailto:iqap@mcmaster.ca"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0AC59-ADAC-BD4D-996A-9F1C4349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Aspenlieder, Erin</cp:lastModifiedBy>
  <cp:revision>5</cp:revision>
  <cp:lastPrinted>2015-11-16T17:43:00Z</cp:lastPrinted>
  <dcterms:created xsi:type="dcterms:W3CDTF">2022-10-19T15:02:00Z</dcterms:created>
  <dcterms:modified xsi:type="dcterms:W3CDTF">2023-02-06T17:38:00Z</dcterms:modified>
</cp:coreProperties>
</file>